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A" w:rsidRDefault="00BD44D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043D7A" w:rsidRDefault="00BD44D5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043D7A" w:rsidRDefault="00BD44D5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月记</w:t>
      </w:r>
    </w:p>
    <w:p w:rsidR="00043D7A" w:rsidRDefault="00BD44D5">
      <w:pPr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9241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2130"/>
        <w:gridCol w:w="2131"/>
        <w:gridCol w:w="2538"/>
      </w:tblGrid>
      <w:tr w:rsidR="00043D7A">
        <w:tc>
          <w:tcPr>
            <w:tcW w:w="2442" w:type="dxa"/>
          </w:tcPr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0" w:type="dxa"/>
          </w:tcPr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</w:tc>
        <w:tc>
          <w:tcPr>
            <w:tcW w:w="2131" w:type="dxa"/>
          </w:tcPr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538" w:type="dxa"/>
          </w:tcPr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王力宁</w:t>
            </w:r>
          </w:p>
        </w:tc>
      </w:tr>
      <w:tr w:rsidR="00043D7A">
        <w:tc>
          <w:tcPr>
            <w:tcW w:w="9241" w:type="dxa"/>
            <w:gridSpan w:val="4"/>
          </w:tcPr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本月跟师临证（实践）主要病种（内容）：</w:t>
            </w:r>
          </w:p>
          <w:p w:rsidR="00043D7A" w:rsidRDefault="00BD44D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咳嗽、肺炎喘嗽、感冒、乳蛾、哮喘、反复呼吸道感染</w:t>
            </w:r>
          </w:p>
          <w:p w:rsidR="00043D7A" w:rsidRDefault="00043D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3D7A">
        <w:trPr>
          <w:trHeight w:val="3534"/>
        </w:trPr>
        <w:tc>
          <w:tcPr>
            <w:tcW w:w="9241" w:type="dxa"/>
            <w:gridSpan w:val="4"/>
          </w:tcPr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本月跟师心得体会</w:t>
            </w:r>
            <w:r>
              <w:rPr>
                <w:rFonts w:ascii="仿宋" w:eastAsia="仿宋" w:hAnsi="仿宋" w:hint="eastAsia"/>
                <w:szCs w:val="21"/>
              </w:rPr>
              <w:t>（要求理论联系实际，不少于</w:t>
            </w:r>
            <w:r>
              <w:rPr>
                <w:rFonts w:ascii="仿宋" w:eastAsia="仿宋" w:hAnsi="仿宋" w:hint="eastAsia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本月跟师见习了“咳嗽、肺炎喘嗽、感冒、乳蛾、哮喘、反复呼吸道感染”等病种</w:t>
            </w:r>
            <w:r>
              <w:rPr>
                <w:rFonts w:ascii="宋体" w:hAnsi="宋体" w:cs="宋体" w:hint="eastAsia"/>
                <w:sz w:val="24"/>
              </w:rPr>
              <w:t>。由于小儿肺常不足，卫外不固，常以肺系病证为</w:t>
            </w:r>
            <w:r>
              <w:rPr>
                <w:rFonts w:ascii="宋体" w:hAnsi="宋体" w:cs="宋体" w:hint="eastAsia"/>
                <w:sz w:val="24"/>
              </w:rPr>
              <w:t>多。王力宁</w:t>
            </w:r>
            <w:r>
              <w:rPr>
                <w:rFonts w:ascii="宋体" w:hAnsi="宋体" w:cs="宋体" w:hint="eastAsia"/>
                <w:sz w:val="24"/>
              </w:rPr>
              <w:t>老师</w:t>
            </w:r>
            <w:r>
              <w:rPr>
                <w:rFonts w:ascii="宋体" w:hAnsi="宋体" w:cs="宋体" w:hint="eastAsia"/>
                <w:sz w:val="24"/>
              </w:rPr>
              <w:t>从事中医儿科临床、教学、科研工作多年，擅长小儿哮喘、反复呼吸道感染、慢性咳嗽、肺炎、体质偏颇相关等疾病的中医药防治研究。</w:t>
            </w:r>
            <w:r>
              <w:rPr>
                <w:rFonts w:ascii="宋体" w:hAnsi="宋体" w:cs="宋体" w:hint="eastAsia"/>
                <w:sz w:val="24"/>
              </w:rPr>
              <w:t>王老师在临床诊疗外感疾病过程中，善于化裁古方，形成自己独到的治疗用方，经临床验证，</w:t>
            </w:r>
            <w:r>
              <w:rPr>
                <w:rFonts w:ascii="宋体" w:hAnsi="宋体" w:cs="宋体" w:hint="eastAsia"/>
                <w:sz w:val="24"/>
              </w:rPr>
              <w:t>疗效显著。</w:t>
            </w:r>
            <w:r>
              <w:rPr>
                <w:rFonts w:ascii="宋体" w:hAnsi="宋体" w:cs="宋体" w:hint="eastAsia"/>
                <w:sz w:val="24"/>
              </w:rPr>
              <w:t>比如</w:t>
            </w:r>
            <w:r>
              <w:rPr>
                <w:rFonts w:ascii="宋体" w:hAnsi="宋体" w:cs="宋体" w:hint="eastAsia"/>
                <w:sz w:val="24"/>
              </w:rPr>
              <w:t>扁桃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sz w:val="24"/>
              </w:rPr>
              <w:t>方治疗小儿风热乳蛾。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扁桃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sz w:val="24"/>
              </w:rPr>
              <w:t>组成：</w:t>
            </w:r>
            <w:r>
              <w:rPr>
                <w:rFonts w:ascii="宋体" w:hAnsi="宋体" w:cs="宋体" w:hint="eastAsia"/>
                <w:sz w:val="24"/>
              </w:rPr>
              <w:t>金银花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、连翘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、岗梅根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、牛蒡子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、射干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、蝉退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、一点红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、薄荷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、甘草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193" w:firstLine="463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宋体" w:hAnsi="宋体" w:cs="宋体" w:hint="eastAsia"/>
                <w:b w:val="0"/>
                <w:sz w:val="24"/>
              </w:rPr>
              <w:t>方解：</w:t>
            </w:r>
            <w:r>
              <w:rPr>
                <w:rFonts w:ascii="宋体" w:hAnsi="宋体" w:cs="宋体" w:hint="eastAsia"/>
                <w:bCs/>
                <w:sz w:val="24"/>
              </w:rPr>
              <w:t>小儿急症《</w:t>
            </w:r>
            <w:r>
              <w:rPr>
                <w:rFonts w:ascii="宋体" w:hAnsi="宋体" w:cs="宋体" w:hint="eastAsia"/>
                <w:sz w:val="24"/>
              </w:rPr>
              <w:t>扁桃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bCs/>
                <w:sz w:val="24"/>
              </w:rPr>
              <w:t>》方，是在《银翘散》基础上加减而成，由金银花、连翘、岗梅根、牛蒡子、射干、蝉退、一点红、薄荷、甘草组成。本方</w:t>
            </w:r>
            <w:r>
              <w:rPr>
                <w:rFonts w:ascii="宋体" w:hAnsi="宋体" w:cs="宋体" w:hint="eastAsia"/>
                <w:sz w:val="24"/>
              </w:rPr>
              <w:t>金银花、岗梅根疏风清热解毒利咽为</w:t>
            </w:r>
            <w:r>
              <w:rPr>
                <w:rFonts w:ascii="宋体" w:hAnsi="宋体" w:cs="宋体" w:hint="eastAsia"/>
                <w:sz w:val="24"/>
              </w:rPr>
              <w:t>君药；连翘、薄荷、牛蒡子</w:t>
            </w:r>
            <w:r>
              <w:rPr>
                <w:rFonts w:ascii="宋体" w:hAnsi="宋体" w:cs="宋体" w:hint="eastAsia"/>
                <w:bCs/>
                <w:sz w:val="24"/>
              </w:rPr>
              <w:t>、射干</w:t>
            </w:r>
            <w:r>
              <w:rPr>
                <w:rFonts w:ascii="宋体" w:hAnsi="宋体" w:cs="宋体" w:hint="eastAsia"/>
                <w:sz w:val="24"/>
              </w:rPr>
              <w:t>疏散风热、解毒利咽，助君药清热利咽为臣药；</w:t>
            </w:r>
            <w:r>
              <w:rPr>
                <w:rFonts w:ascii="宋体" w:hAnsi="宋体" w:cs="宋体" w:hint="eastAsia"/>
                <w:bCs/>
                <w:sz w:val="24"/>
              </w:rPr>
              <w:t>蝉退</w:t>
            </w:r>
            <w:r>
              <w:rPr>
                <w:rFonts w:ascii="宋体" w:hAnsi="宋体" w:cs="宋体" w:hint="eastAsia"/>
                <w:sz w:val="24"/>
              </w:rPr>
              <w:t>清热镇惊，</w:t>
            </w:r>
            <w:r>
              <w:rPr>
                <w:rFonts w:ascii="宋体" w:hAnsi="宋体" w:cs="宋体" w:hint="eastAsia"/>
                <w:bCs/>
                <w:sz w:val="24"/>
              </w:rPr>
              <w:t>一点红</w:t>
            </w:r>
            <w:r>
              <w:rPr>
                <w:rFonts w:ascii="宋体" w:hAnsi="宋体" w:cs="宋体" w:hint="eastAsia"/>
                <w:sz w:val="24"/>
              </w:rPr>
              <w:t>清热解毒为佐药；甘草调和诸药为使药。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193" w:firstLine="46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本方用于小儿乳蛾风热犯咽证。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功能：疏散风热、解毒利咽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主治：乳蛾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风热犯咽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用法用量：</w:t>
            </w:r>
            <w:r>
              <w:rPr>
                <w:rFonts w:ascii="宋体" w:hAnsi="宋体" w:cs="宋体" w:hint="eastAsia"/>
                <w:sz w:val="24"/>
              </w:rPr>
              <w:t>每日一剂，水煎</w:t>
            </w:r>
            <w:r>
              <w:rPr>
                <w:rFonts w:ascii="宋体" w:hAnsi="宋体" w:cs="宋体" w:hint="eastAsia"/>
                <w:sz w:val="24"/>
              </w:rPr>
              <w:t>150</w:t>
            </w:r>
            <w:r>
              <w:rPr>
                <w:rFonts w:ascii="宋体" w:hAnsi="宋体" w:cs="宋体" w:hint="eastAsia"/>
                <w:sz w:val="24"/>
              </w:rPr>
              <w:t>毫升，分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次饭后服。</w:t>
            </w:r>
            <w:r>
              <w:rPr>
                <w:rFonts w:ascii="宋体" w:hAnsi="宋体" w:cs="宋体" w:hint="eastAsia"/>
                <w:sz w:val="24"/>
              </w:rPr>
              <w:t>或者</w:t>
            </w:r>
            <w:r>
              <w:rPr>
                <w:rFonts w:ascii="宋体" w:hAnsi="宋体" w:cs="宋体" w:hint="eastAsia"/>
                <w:bCs/>
                <w:sz w:val="24"/>
              </w:rPr>
              <w:t>机配免煎中药颗粒，</w:t>
            </w:r>
            <w:r>
              <w:rPr>
                <w:rFonts w:ascii="宋体" w:hAnsi="宋体" w:cs="宋体" w:hint="eastAsia"/>
                <w:sz w:val="24"/>
              </w:rPr>
              <w:t>机配混合，分成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小包每日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次，每次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小包，（小于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岁者，每次半包）温开水调匀，饭后服。疗程不超过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天。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临床应用：</w:t>
            </w:r>
            <w:r>
              <w:rPr>
                <w:rFonts w:ascii="宋体" w:hAnsi="宋体" w:cs="宋体" w:hint="eastAsia"/>
                <w:sz w:val="24"/>
              </w:rPr>
              <w:t>本方用于小儿乳蛾风热犯咽证的急证治疗，经长期临床应用，有明显疗效</w:t>
            </w:r>
            <w:r>
              <w:rPr>
                <w:rFonts w:ascii="宋体" w:hAnsi="宋体" w:cs="宋体" w:hint="eastAsia"/>
                <w:sz w:val="24"/>
              </w:rPr>
              <w:t>。但本方均为清热解毒之品，药性寒凉，不宜久用，以防伤脾</w:t>
            </w:r>
            <w:r>
              <w:rPr>
                <w:rFonts w:ascii="宋体" w:hAnsi="宋体" w:cs="宋体" w:hint="eastAsia"/>
                <w:sz w:val="24"/>
              </w:rPr>
              <w:t>，故老师告诉我们一般不要超过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天。经过自己独立临床使用，的确疗效显著。</w:t>
            </w:r>
            <w:r>
              <w:rPr>
                <w:rFonts w:ascii="宋体" w:hAnsi="宋体" w:cs="宋体" w:hint="eastAsia"/>
                <w:sz w:val="24"/>
              </w:rPr>
              <w:t>如果患儿素体反复扁桃体炎的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可以加一味蒲公英。蒲公英既有清热解毒作用，同时现代药理研究蒲公英有提高免疫力的作用。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病例举例：</w:t>
            </w:r>
          </w:p>
          <w:p w:rsidR="00043D7A" w:rsidRDefault="00BD44D5" w:rsidP="00724CED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患儿</w:t>
            </w:r>
            <w:r>
              <w:rPr>
                <w:rFonts w:hint="eastAsia"/>
                <w:color w:val="000000"/>
                <w:sz w:val="24"/>
              </w:rPr>
              <w:t>陆</w:t>
            </w:r>
            <w:r>
              <w:rPr>
                <w:rFonts w:hint="eastAsia"/>
                <w:color w:val="000000"/>
                <w:sz w:val="24"/>
              </w:rPr>
              <w:t>**</w:t>
            </w:r>
            <w:r>
              <w:rPr>
                <w:rFonts w:hint="eastAsia"/>
                <w:color w:val="000000"/>
                <w:sz w:val="24"/>
              </w:rPr>
              <w:t>，男</w:t>
            </w:r>
            <w:r>
              <w:rPr>
                <w:rFonts w:eastAsia="方正仿宋_GBK" w:hint="eastAsia"/>
                <w:color w:val="000000"/>
                <w:sz w:val="24"/>
              </w:rPr>
              <w:t>6</w:t>
            </w:r>
            <w:r>
              <w:rPr>
                <w:rFonts w:eastAsia="方正仿宋_GBK" w:hint="eastAsia"/>
                <w:color w:val="000000"/>
                <w:sz w:val="24"/>
              </w:rPr>
              <w:t>岁</w:t>
            </w:r>
            <w:r>
              <w:rPr>
                <w:rFonts w:eastAsia="方正仿宋_GBK"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月，病历号：</w:t>
            </w:r>
            <w:r>
              <w:rPr>
                <w:rFonts w:eastAsia="方正仿宋_GBK" w:hint="eastAsia"/>
                <w:color w:val="000000"/>
                <w:sz w:val="24"/>
              </w:rPr>
              <w:t>1012886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患儿于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天前出现咳嗽，有痰少，流浊涕，鼻塞，纳食尚好，自捡中药内服未效。于昨晚开始发热，</w:t>
            </w:r>
            <w:r>
              <w:rPr>
                <w:rFonts w:hint="eastAsia"/>
                <w:color w:val="000000"/>
                <w:sz w:val="24"/>
              </w:rPr>
              <w:t>T38.4</w:t>
            </w:r>
            <w:r>
              <w:rPr>
                <w:rFonts w:hint="eastAsia"/>
                <w:color w:val="000000"/>
                <w:sz w:val="24"/>
              </w:rPr>
              <w:t>°</w:t>
            </w: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，无抽搐，无呕吐，咳嗽增多，二便调。既往易咳嗽、扁桃体炎。查体：一般情况好，呼吸平顺，咽红</w:t>
            </w:r>
            <w:r>
              <w:rPr>
                <w:rFonts w:hint="eastAsia"/>
                <w:color w:val="000000"/>
                <w:sz w:val="24"/>
              </w:rPr>
              <w:t>+</w:t>
            </w:r>
            <w:r>
              <w:rPr>
                <w:rFonts w:hint="eastAsia"/>
                <w:color w:val="000000"/>
                <w:sz w:val="24"/>
              </w:rPr>
              <w:t>，双侧扁桃体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Ⅱ大，充血，无脓点，</w:t>
            </w:r>
            <w:r>
              <w:rPr>
                <w:rFonts w:hint="eastAsia"/>
                <w:color w:val="000000"/>
                <w:sz w:val="24"/>
              </w:rPr>
              <w:t>舌质红，苔薄白。心肺听诊未见异常。</w:t>
            </w:r>
            <w:r>
              <w:rPr>
                <w:rFonts w:hint="eastAsia"/>
                <w:color w:val="000000"/>
                <w:sz w:val="24"/>
              </w:rPr>
              <w:t>治疗处方如下：</w:t>
            </w:r>
            <w:r>
              <w:rPr>
                <w:rFonts w:hint="eastAsia"/>
                <w:color w:val="000000"/>
                <w:sz w:val="24"/>
              </w:rPr>
              <w:t>银花</w:t>
            </w:r>
            <w:r>
              <w:rPr>
                <w:rFonts w:hint="eastAsia"/>
                <w:color w:val="000000"/>
                <w:sz w:val="24"/>
              </w:rPr>
              <w:t xml:space="preserve">10 </w:t>
            </w:r>
            <w:r>
              <w:rPr>
                <w:rFonts w:hint="eastAsia"/>
                <w:color w:val="000000"/>
                <w:sz w:val="24"/>
              </w:rPr>
              <w:t>公英</w:t>
            </w:r>
            <w:r>
              <w:rPr>
                <w:rFonts w:hint="eastAsia"/>
                <w:color w:val="000000"/>
                <w:sz w:val="24"/>
              </w:rPr>
              <w:t xml:space="preserve">10 </w:t>
            </w:r>
            <w:r>
              <w:rPr>
                <w:rFonts w:hint="eastAsia"/>
                <w:color w:val="000000"/>
                <w:sz w:val="24"/>
              </w:rPr>
              <w:t>竹叶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石膏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岗梅根</w:t>
            </w:r>
            <w:r>
              <w:rPr>
                <w:rFonts w:hint="eastAsia"/>
                <w:color w:val="000000"/>
                <w:sz w:val="24"/>
              </w:rPr>
              <w:t xml:space="preserve">10 </w:t>
            </w:r>
            <w:r>
              <w:rPr>
                <w:rFonts w:hint="eastAsia"/>
                <w:color w:val="000000"/>
                <w:sz w:val="24"/>
              </w:rPr>
              <w:t>射干</w:t>
            </w:r>
            <w:r>
              <w:rPr>
                <w:rFonts w:hint="eastAsia"/>
                <w:color w:val="000000"/>
                <w:sz w:val="24"/>
              </w:rPr>
              <w:t xml:space="preserve">8 </w:t>
            </w:r>
            <w:r>
              <w:rPr>
                <w:rFonts w:hint="eastAsia"/>
                <w:color w:val="000000"/>
                <w:sz w:val="24"/>
              </w:rPr>
              <w:t>蝉蜕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丹皮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竹叶</w:t>
            </w:r>
            <w:r>
              <w:rPr>
                <w:rFonts w:hint="eastAsia"/>
                <w:color w:val="000000"/>
                <w:sz w:val="24"/>
              </w:rPr>
              <w:t xml:space="preserve">6 </w:t>
            </w:r>
            <w:r>
              <w:rPr>
                <w:rFonts w:hint="eastAsia"/>
                <w:color w:val="000000"/>
                <w:sz w:val="24"/>
              </w:rPr>
              <w:t>薄荷（后下）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付，日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付，水煎服（加米）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日后患儿复诊，诉服药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日热退，现无反复，咳嗽减少。</w:t>
            </w:r>
            <w:r>
              <w:rPr>
                <w:rFonts w:hint="eastAsia"/>
                <w:color w:val="000000"/>
                <w:sz w:val="24"/>
              </w:rPr>
              <w:t>本方是在银翘散基础上加减而成，由金银花、岗梅根、射干、蝉退、薄荷、甘草等组成。方中金银花、岗梅根疏风清热解毒利咽为君药；薄荷、牛蒡子、射干疏散风热、解毒利咽，助君药清热利咽为臣药；蝉退清热解毒利咽为佐药；甘草调和诸药为使药。患儿素易患扁桃体炎，痰瘀互结，加丹皮解毒利咽，活血散瘀。石膏清肺胃实热，因石膏主要成分为含水硫酸钙，不</w:t>
            </w:r>
            <w:r>
              <w:rPr>
                <w:rFonts w:hint="eastAsia"/>
                <w:color w:val="000000"/>
                <w:sz w:val="24"/>
              </w:rPr>
              <w:t>溶于水，加米同煎使药达病所。</w:t>
            </w:r>
          </w:p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043D7A" w:rsidRDefault="00BD44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43D7A" w:rsidTr="00724CED">
        <w:trPr>
          <w:trHeight w:val="699"/>
        </w:trPr>
        <w:tc>
          <w:tcPr>
            <w:tcW w:w="9241" w:type="dxa"/>
            <w:gridSpan w:val="4"/>
          </w:tcPr>
          <w:p w:rsidR="00043D7A" w:rsidRDefault="00BD44D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043D7A" w:rsidRDefault="00043D7A">
            <w:pPr>
              <w:ind w:firstLineChars="1600" w:firstLine="44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24CED" w:rsidRDefault="00724CED">
            <w:pPr>
              <w:ind w:firstLineChars="1600" w:firstLine="44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24CED" w:rsidRDefault="00724CED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043D7A" w:rsidRDefault="00BD44D5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043D7A" w:rsidRDefault="00BD44D5">
            <w:pPr>
              <w:ind w:firstLineChars="2150" w:firstLine="60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43D7A" w:rsidRDefault="00043D7A"/>
    <w:sectPr w:rsidR="00043D7A" w:rsidSect="00043D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D5" w:rsidRDefault="00BD44D5" w:rsidP="00724CED">
      <w:r>
        <w:separator/>
      </w:r>
    </w:p>
  </w:endnote>
  <w:endnote w:type="continuationSeparator" w:id="0">
    <w:p w:rsidR="00BD44D5" w:rsidRDefault="00BD44D5" w:rsidP="0072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2921"/>
      <w:docPartObj>
        <w:docPartGallery w:val="Page Numbers (Bottom of Page)"/>
        <w:docPartUnique/>
      </w:docPartObj>
    </w:sdtPr>
    <w:sdtContent>
      <w:p w:rsidR="00724CED" w:rsidRDefault="00724CED">
        <w:pPr>
          <w:pStyle w:val="a5"/>
          <w:jc w:val="center"/>
        </w:pPr>
        <w:fldSimple w:instr=" PAGE   \* MERGEFORMAT ">
          <w:r w:rsidRPr="00724CED">
            <w:rPr>
              <w:noProof/>
              <w:lang w:val="zh-CN"/>
            </w:rPr>
            <w:t>2</w:t>
          </w:r>
        </w:fldSimple>
      </w:p>
    </w:sdtContent>
  </w:sdt>
  <w:p w:rsidR="00724CED" w:rsidRDefault="00724C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D5" w:rsidRDefault="00BD44D5" w:rsidP="00724CED">
      <w:r>
        <w:separator/>
      </w:r>
    </w:p>
  </w:footnote>
  <w:footnote w:type="continuationSeparator" w:id="0">
    <w:p w:rsidR="00BD44D5" w:rsidRDefault="00BD44D5" w:rsidP="00724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D4"/>
    <w:rsid w:val="00043D7A"/>
    <w:rsid w:val="000B4C7A"/>
    <w:rsid w:val="00107E52"/>
    <w:rsid w:val="001F05DC"/>
    <w:rsid w:val="002074A8"/>
    <w:rsid w:val="00275656"/>
    <w:rsid w:val="002F1AE8"/>
    <w:rsid w:val="00450E86"/>
    <w:rsid w:val="005B11D4"/>
    <w:rsid w:val="005F3B38"/>
    <w:rsid w:val="00724CED"/>
    <w:rsid w:val="00744403"/>
    <w:rsid w:val="008B63AB"/>
    <w:rsid w:val="00BD44D5"/>
    <w:rsid w:val="00C62156"/>
    <w:rsid w:val="00CB4943"/>
    <w:rsid w:val="00F13E45"/>
    <w:rsid w:val="00F55E3F"/>
    <w:rsid w:val="05621DFB"/>
    <w:rsid w:val="0FDE0F2B"/>
    <w:rsid w:val="145C746C"/>
    <w:rsid w:val="1B4674AD"/>
    <w:rsid w:val="1E70302A"/>
    <w:rsid w:val="229E5AB0"/>
    <w:rsid w:val="26F1188F"/>
    <w:rsid w:val="31AF6405"/>
    <w:rsid w:val="35B33BD2"/>
    <w:rsid w:val="3C5C484D"/>
    <w:rsid w:val="40894DAA"/>
    <w:rsid w:val="446B6F33"/>
    <w:rsid w:val="48B90726"/>
    <w:rsid w:val="59BB1021"/>
    <w:rsid w:val="64ED1C21"/>
    <w:rsid w:val="65226D56"/>
    <w:rsid w:val="672F6B64"/>
    <w:rsid w:val="716B5B81"/>
    <w:rsid w:val="71E15239"/>
    <w:rsid w:val="72B32833"/>
    <w:rsid w:val="7C4132B5"/>
    <w:rsid w:val="7F8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D7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24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4CE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4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4C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>微软中国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wln workgroup</cp:lastModifiedBy>
  <cp:revision>4</cp:revision>
  <dcterms:created xsi:type="dcterms:W3CDTF">2019-01-15T14:27:00Z</dcterms:created>
  <dcterms:modified xsi:type="dcterms:W3CDTF">2019-01-17T08:38:00Z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