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C9" w:rsidRPr="00534E35" w:rsidRDefault="00DB4CC9" w:rsidP="00DB4CC9">
      <w:pPr>
        <w:rPr>
          <w:rFonts w:ascii="仿宋" w:eastAsia="仿宋" w:hAnsi="仿宋"/>
          <w:sz w:val="30"/>
          <w:szCs w:val="30"/>
        </w:rPr>
      </w:pPr>
      <w:r w:rsidRPr="00534E35">
        <w:rPr>
          <w:rFonts w:ascii="仿宋" w:eastAsia="仿宋" w:hAnsi="仿宋" w:hint="eastAsia"/>
          <w:sz w:val="30"/>
          <w:szCs w:val="30"/>
        </w:rPr>
        <w:t>表4</w:t>
      </w:r>
    </w:p>
    <w:p w:rsidR="00DB4CC9" w:rsidRDefault="00DB4CC9" w:rsidP="00DB4CC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第六批全国老中医药专家学术经验继承工作</w:t>
      </w:r>
    </w:p>
    <w:p w:rsidR="00DB4CC9" w:rsidRDefault="00DB4CC9" w:rsidP="00DB4CC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典籍学习心得</w:t>
      </w:r>
    </w:p>
    <w:p w:rsidR="00DB4CC9" w:rsidRDefault="00DB4CC9" w:rsidP="00DB4CC9">
      <w:pPr>
        <w:rPr>
          <w:rFonts w:ascii="仿宋_GB2312" w:eastAsia="仿宋_GB2312"/>
          <w:sz w:val="24"/>
        </w:rPr>
      </w:pPr>
    </w:p>
    <w:p w:rsidR="00DB4CC9" w:rsidRPr="00534E35" w:rsidRDefault="00DB4CC9" w:rsidP="00DB4CC9">
      <w:pPr>
        <w:ind w:firstLineChars="600" w:firstLine="1440"/>
        <w:rPr>
          <w:rFonts w:ascii="仿宋" w:eastAsia="仿宋" w:hAnsi="仿宋"/>
          <w:sz w:val="24"/>
        </w:rPr>
      </w:pPr>
      <w:r w:rsidRPr="00534E35">
        <w:rPr>
          <w:rFonts w:ascii="仿宋" w:eastAsia="仿宋" w:hAnsi="仿宋" w:hint="eastAsia"/>
          <w:sz w:val="24"/>
        </w:rPr>
        <w:t>起止时间：</w:t>
      </w:r>
      <w:r w:rsidR="00867576">
        <w:rPr>
          <w:rFonts w:ascii="仿宋" w:eastAsia="仿宋" w:hAnsi="仿宋" w:hint="eastAsia"/>
          <w:sz w:val="24"/>
        </w:rPr>
        <w:t>2018</w:t>
      </w:r>
      <w:r w:rsidRPr="00534E35">
        <w:rPr>
          <w:rFonts w:ascii="仿宋" w:eastAsia="仿宋" w:hAnsi="仿宋" w:hint="eastAsia"/>
          <w:sz w:val="24"/>
        </w:rPr>
        <w:t>年</w:t>
      </w:r>
      <w:r w:rsidR="00867576">
        <w:rPr>
          <w:rFonts w:ascii="仿宋" w:eastAsia="仿宋" w:hAnsi="仿宋" w:hint="eastAsia"/>
          <w:sz w:val="24"/>
        </w:rPr>
        <w:t>1</w:t>
      </w:r>
      <w:r w:rsidRPr="00534E35">
        <w:rPr>
          <w:rFonts w:ascii="仿宋" w:eastAsia="仿宋" w:hAnsi="仿宋" w:hint="eastAsia"/>
          <w:sz w:val="24"/>
        </w:rPr>
        <w:t xml:space="preserve">月 </w:t>
      </w:r>
      <w:r w:rsidR="00867576">
        <w:rPr>
          <w:rFonts w:ascii="仿宋" w:eastAsia="仿宋" w:hAnsi="仿宋" w:hint="eastAsia"/>
          <w:sz w:val="24"/>
        </w:rPr>
        <w:t>1</w:t>
      </w:r>
      <w:r w:rsidRPr="00534E35">
        <w:rPr>
          <w:rFonts w:ascii="仿宋" w:eastAsia="仿宋" w:hAnsi="仿宋" w:hint="eastAsia"/>
          <w:sz w:val="24"/>
        </w:rPr>
        <w:t xml:space="preserve">日至 </w:t>
      </w:r>
      <w:r w:rsidR="00867576">
        <w:rPr>
          <w:rFonts w:ascii="仿宋" w:eastAsia="仿宋" w:hAnsi="仿宋" w:hint="eastAsia"/>
          <w:sz w:val="24"/>
        </w:rPr>
        <w:t>2018</w:t>
      </w:r>
      <w:r w:rsidRPr="00534E35">
        <w:rPr>
          <w:rFonts w:ascii="仿宋" w:eastAsia="仿宋" w:hAnsi="仿宋" w:hint="eastAsia"/>
          <w:sz w:val="24"/>
        </w:rPr>
        <w:t xml:space="preserve"> 年 </w:t>
      </w:r>
      <w:r w:rsidR="00867576">
        <w:rPr>
          <w:rFonts w:ascii="仿宋" w:eastAsia="仿宋" w:hAnsi="仿宋" w:hint="eastAsia"/>
          <w:sz w:val="24"/>
        </w:rPr>
        <w:t>12</w:t>
      </w:r>
      <w:r w:rsidRPr="00534E35">
        <w:rPr>
          <w:rFonts w:ascii="仿宋" w:eastAsia="仿宋" w:hAnsi="仿宋" w:hint="eastAsia"/>
          <w:sz w:val="24"/>
        </w:rPr>
        <w:t xml:space="preserve"> 月</w:t>
      </w:r>
      <w:r w:rsidR="00867576">
        <w:rPr>
          <w:rFonts w:ascii="仿宋" w:eastAsia="仿宋" w:hAnsi="仿宋" w:hint="eastAsia"/>
          <w:sz w:val="24"/>
        </w:rPr>
        <w:t>31</w:t>
      </w:r>
      <w:r w:rsidRPr="00534E35">
        <w:rPr>
          <w:rFonts w:ascii="仿宋" w:eastAsia="仿宋" w:hAnsi="仿宋" w:hint="eastAsia"/>
          <w:sz w:val="24"/>
        </w:rPr>
        <w:t>日</w:t>
      </w: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2131"/>
        <w:gridCol w:w="2130"/>
        <w:gridCol w:w="2327"/>
      </w:tblGrid>
      <w:tr w:rsidR="00DB4CC9" w:rsidRPr="00534E35" w:rsidTr="00F50282">
        <w:tc>
          <w:tcPr>
            <w:tcW w:w="2337" w:type="dxa"/>
          </w:tcPr>
          <w:p w:rsidR="00DB4CC9" w:rsidRPr="00534E35" w:rsidRDefault="00DB4CC9" w:rsidP="00F50282">
            <w:pPr>
              <w:rPr>
                <w:rFonts w:ascii="仿宋" w:eastAsia="仿宋" w:hAnsi="仿宋"/>
                <w:sz w:val="28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继承人姓名</w:t>
            </w:r>
          </w:p>
        </w:tc>
        <w:tc>
          <w:tcPr>
            <w:tcW w:w="2131" w:type="dxa"/>
          </w:tcPr>
          <w:p w:rsidR="00DB4CC9" w:rsidRPr="00534E35" w:rsidRDefault="00867576" w:rsidP="00F50282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王广青</w:t>
            </w:r>
          </w:p>
        </w:tc>
        <w:tc>
          <w:tcPr>
            <w:tcW w:w="2130" w:type="dxa"/>
          </w:tcPr>
          <w:p w:rsidR="00DB4CC9" w:rsidRPr="00534E35" w:rsidRDefault="00DB4CC9" w:rsidP="00F50282">
            <w:pPr>
              <w:rPr>
                <w:rFonts w:ascii="仿宋" w:eastAsia="仿宋" w:hAnsi="仿宋"/>
                <w:sz w:val="30"/>
                <w:szCs w:val="30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指导老师姓名</w:t>
            </w:r>
          </w:p>
        </w:tc>
        <w:tc>
          <w:tcPr>
            <w:tcW w:w="2327" w:type="dxa"/>
          </w:tcPr>
          <w:p w:rsidR="00DB4CC9" w:rsidRPr="00534E35" w:rsidRDefault="00867576" w:rsidP="00F50282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王力宁</w:t>
            </w:r>
          </w:p>
        </w:tc>
      </w:tr>
      <w:tr w:rsidR="00DB4CC9" w:rsidRPr="000F06CA" w:rsidTr="00F50282">
        <w:tc>
          <w:tcPr>
            <w:tcW w:w="8925" w:type="dxa"/>
            <w:gridSpan w:val="4"/>
          </w:tcPr>
          <w:p w:rsidR="00DB4CC9" w:rsidRPr="00534E35" w:rsidRDefault="00DB4CC9" w:rsidP="00F50282">
            <w:pPr>
              <w:rPr>
                <w:rFonts w:ascii="仿宋" w:eastAsia="仿宋" w:hAnsi="仿宋"/>
                <w:sz w:val="30"/>
                <w:szCs w:val="30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著作名称、读书篇数：</w:t>
            </w:r>
          </w:p>
          <w:p w:rsidR="00DB4CC9" w:rsidRPr="00534E35" w:rsidRDefault="00E406FB" w:rsidP="00F50282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《</w:t>
            </w:r>
            <w:r w:rsidR="00436456" w:rsidRPr="00436456">
              <w:rPr>
                <w:rFonts w:ascii="仿宋" w:eastAsia="仿宋" w:hAnsi="仿宋" w:hint="eastAsia"/>
                <w:sz w:val="30"/>
                <w:szCs w:val="30"/>
              </w:rPr>
              <w:t>温病条辨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》</w:t>
            </w:r>
          </w:p>
        </w:tc>
      </w:tr>
      <w:tr w:rsidR="00DB4CC9" w:rsidRPr="00534E35" w:rsidTr="006735B7">
        <w:trPr>
          <w:trHeight w:val="4952"/>
        </w:trPr>
        <w:tc>
          <w:tcPr>
            <w:tcW w:w="8925" w:type="dxa"/>
            <w:gridSpan w:val="4"/>
          </w:tcPr>
          <w:p w:rsidR="00DB4CC9" w:rsidRPr="00534E35" w:rsidRDefault="00DB4CC9" w:rsidP="00F50282">
            <w:pPr>
              <w:rPr>
                <w:rFonts w:ascii="仿宋" w:eastAsia="仿宋" w:hAnsi="仿宋"/>
                <w:sz w:val="30"/>
                <w:szCs w:val="30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心得体会</w:t>
            </w:r>
            <w:r w:rsidRPr="00534E35">
              <w:rPr>
                <w:rFonts w:ascii="仿宋" w:eastAsia="仿宋" w:hAnsi="仿宋" w:hint="eastAsia"/>
                <w:sz w:val="24"/>
              </w:rPr>
              <w:t>（要求理论联系实际、有分析）</w:t>
            </w:r>
          </w:p>
          <w:p w:rsidR="00436456" w:rsidRPr="00436456" w:rsidRDefault="00436456" w:rsidP="00436456">
            <w:pPr>
              <w:spacing w:line="288" w:lineRule="auto"/>
              <w:ind w:firstLineChars="642" w:firstLine="2062"/>
              <w:rPr>
                <w:rFonts w:ascii="仿宋" w:eastAsia="仿宋" w:hAnsi="仿宋"/>
                <w:b/>
                <w:sz w:val="32"/>
                <w:szCs w:val="28"/>
              </w:rPr>
            </w:pPr>
            <w:r w:rsidRPr="00436456">
              <w:rPr>
                <w:rFonts w:ascii="仿宋" w:eastAsia="仿宋" w:hAnsi="仿宋" w:hint="eastAsia"/>
                <w:b/>
                <w:sz w:val="32"/>
                <w:szCs w:val="28"/>
              </w:rPr>
              <w:t>读《温病条辨》心得</w:t>
            </w:r>
          </w:p>
          <w:p w:rsidR="00436456" w:rsidRPr="00436456" w:rsidRDefault="00436456" w:rsidP="00436456">
            <w:pPr>
              <w:spacing w:line="288" w:lineRule="auto"/>
              <w:ind w:firstLineChars="492" w:firstLine="1581"/>
              <w:rPr>
                <w:rFonts w:ascii="仿宋" w:eastAsia="仿宋" w:hAnsi="仿宋"/>
                <w:sz w:val="28"/>
                <w:szCs w:val="28"/>
              </w:rPr>
            </w:pPr>
            <w:r w:rsidRPr="00436456">
              <w:rPr>
                <w:rFonts w:ascii="仿宋" w:eastAsia="仿宋" w:hAnsi="仿宋" w:hint="eastAsia"/>
                <w:b/>
                <w:sz w:val="32"/>
                <w:szCs w:val="28"/>
              </w:rPr>
              <w:t xml:space="preserve">             </w:t>
            </w:r>
            <w:r w:rsidRPr="00436456">
              <w:rPr>
                <w:rFonts w:ascii="仿宋" w:eastAsia="仿宋" w:hAnsi="仿宋" w:hint="eastAsia"/>
                <w:sz w:val="28"/>
                <w:szCs w:val="28"/>
              </w:rPr>
              <w:t>银翘散在儿科的应用</w:t>
            </w:r>
          </w:p>
          <w:p w:rsidR="00436456" w:rsidRPr="00436456" w:rsidRDefault="00436456" w:rsidP="00436456">
            <w:pPr>
              <w:spacing w:line="288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436456">
              <w:rPr>
                <w:rFonts w:ascii="仿宋" w:eastAsia="仿宋" w:hAnsi="仿宋" w:hint="eastAsia"/>
                <w:sz w:val="28"/>
                <w:szCs w:val="28"/>
              </w:rPr>
              <w:t>《温病条辨》为吴瑭(鞠通)多年温病学术研究和临床总结的力作。全书以三焦辨证为主干，前后贯穿，释解温病全过程辨治，同时参以仲景六经辨证、刘河间温热病机、叶天士卫气营血辨证及吴又可《温疫论》等诸说，析理至微，病机甚明，而治之有方。例如书中归纳温病清络、清营、育阴等治法，实是叶天士散存于医案中之清热养阴诸法的总结提高。而分银翘散</w:t>
            </w:r>
            <w:proofErr w:type="gramStart"/>
            <w:r w:rsidRPr="00436456">
              <w:rPr>
                <w:rFonts w:ascii="仿宋" w:eastAsia="仿宋" w:hAnsi="仿宋" w:hint="eastAsia"/>
                <w:sz w:val="28"/>
                <w:szCs w:val="28"/>
              </w:rPr>
              <w:t>作辛凉平剂</w:t>
            </w:r>
            <w:proofErr w:type="gramEnd"/>
            <w:r w:rsidRPr="00436456">
              <w:rPr>
                <w:rFonts w:ascii="仿宋" w:eastAsia="仿宋" w:hAnsi="仿宋" w:hint="eastAsia"/>
                <w:sz w:val="28"/>
                <w:szCs w:val="28"/>
              </w:rPr>
              <w:t>、桑菊钦</w:t>
            </w:r>
            <w:proofErr w:type="gramStart"/>
            <w:r w:rsidRPr="00436456">
              <w:rPr>
                <w:rFonts w:ascii="仿宋" w:eastAsia="仿宋" w:hAnsi="仿宋" w:hint="eastAsia"/>
                <w:sz w:val="28"/>
                <w:szCs w:val="28"/>
              </w:rPr>
              <w:t>作辛凉轻</w:t>
            </w:r>
            <w:proofErr w:type="gramEnd"/>
            <w:r w:rsidRPr="00436456">
              <w:rPr>
                <w:rFonts w:ascii="仿宋" w:eastAsia="仿宋" w:hAnsi="仿宋" w:hint="eastAsia"/>
                <w:sz w:val="28"/>
                <w:szCs w:val="28"/>
              </w:rPr>
              <w:t>剂、白虎汤为</w:t>
            </w:r>
            <w:proofErr w:type="gramStart"/>
            <w:r w:rsidRPr="00436456">
              <w:rPr>
                <w:rFonts w:ascii="仿宋" w:eastAsia="仿宋" w:hAnsi="仿宋" w:hint="eastAsia"/>
                <w:sz w:val="28"/>
                <w:szCs w:val="28"/>
              </w:rPr>
              <w:t>辛凉重剂</w:t>
            </w:r>
            <w:proofErr w:type="gramEnd"/>
            <w:r w:rsidRPr="00436456">
              <w:rPr>
                <w:rFonts w:ascii="仿宋" w:eastAsia="仿宋" w:hAnsi="仿宋" w:hint="eastAsia"/>
                <w:sz w:val="28"/>
                <w:szCs w:val="28"/>
              </w:rPr>
              <w:t>，使气分</w:t>
            </w:r>
            <w:proofErr w:type="gramStart"/>
            <w:r w:rsidRPr="00436456">
              <w:rPr>
                <w:rFonts w:ascii="仿宋" w:eastAsia="仿宋" w:hAnsi="仿宋" w:hint="eastAsia"/>
                <w:sz w:val="28"/>
                <w:szCs w:val="28"/>
              </w:rPr>
              <w:t>病变遣方用药</w:t>
            </w:r>
            <w:proofErr w:type="gramEnd"/>
            <w:r w:rsidRPr="00436456">
              <w:rPr>
                <w:rFonts w:ascii="仿宋" w:eastAsia="仿宋" w:hAnsi="仿宋" w:hint="eastAsia"/>
                <w:sz w:val="28"/>
                <w:szCs w:val="28"/>
              </w:rPr>
              <w:t>层次清晰、条理井然。叶天士之验方，在吴瑭手中一经化裁，</w:t>
            </w:r>
            <w:proofErr w:type="gramStart"/>
            <w:r w:rsidRPr="00436456">
              <w:rPr>
                <w:rFonts w:ascii="仿宋" w:eastAsia="仿宋" w:hAnsi="仿宋" w:hint="eastAsia"/>
                <w:sz w:val="28"/>
                <w:szCs w:val="28"/>
              </w:rPr>
              <w:t>便成桑菊</w:t>
            </w:r>
            <w:proofErr w:type="gramEnd"/>
            <w:r w:rsidRPr="00436456">
              <w:rPr>
                <w:rFonts w:ascii="仿宋" w:eastAsia="仿宋" w:hAnsi="仿宋" w:hint="eastAsia"/>
                <w:sz w:val="28"/>
                <w:szCs w:val="28"/>
              </w:rPr>
              <w:t>饮、清宫汤、连梅汤等诸名方。足知吴瑭此书，不是仅仅为纂集而撰，实是经心用意，为学术理论升华之作。此书为论述温病之专著。全书共六卷。卷首，引《内经》原文计十九条，以溯温病学说之源。卷</w:t>
            </w:r>
            <w:proofErr w:type="gramStart"/>
            <w:r w:rsidRPr="00436456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 w:rsidRPr="00436456">
              <w:rPr>
                <w:rFonts w:ascii="仿宋" w:eastAsia="仿宋" w:hAnsi="仿宋" w:hint="eastAsia"/>
                <w:sz w:val="28"/>
                <w:szCs w:val="28"/>
              </w:rPr>
              <w:t>，为上焦篇，论述各种温病的上焦证。卷二为中焦篇，论述中焦的各种温病及寒湿证的证治方药。卷三为下焦篇，阐明了温病</w:t>
            </w:r>
            <w:r w:rsidRPr="0043645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下焦证的证治方药。卷四为杂说，设短篇论文十八篇，分论与温病病因、病机、诊断、治疗、善后有关的问题。卷五为"</w:t>
            </w:r>
            <w:proofErr w:type="gramStart"/>
            <w:r w:rsidRPr="00436456">
              <w:rPr>
                <w:rFonts w:ascii="仿宋" w:eastAsia="仿宋" w:hAnsi="仿宋" w:hint="eastAsia"/>
                <w:sz w:val="28"/>
                <w:szCs w:val="28"/>
              </w:rPr>
              <w:t>解产难</w:t>
            </w:r>
            <w:proofErr w:type="gramEnd"/>
            <w:r w:rsidRPr="00436456">
              <w:rPr>
                <w:rFonts w:ascii="仿宋" w:eastAsia="仿宋" w:hAnsi="仿宋" w:hint="eastAsia"/>
                <w:sz w:val="28"/>
                <w:szCs w:val="28"/>
              </w:rPr>
              <w:t>"。卷六为"解儿难"，结合温病理论研讨产后调治、产后惊风、小儿急、慢惊风和</w:t>
            </w:r>
            <w:proofErr w:type="gramStart"/>
            <w:r w:rsidRPr="00436456">
              <w:rPr>
                <w:rFonts w:ascii="仿宋" w:eastAsia="仿宋" w:hAnsi="仿宋" w:hint="eastAsia"/>
                <w:sz w:val="28"/>
                <w:szCs w:val="28"/>
              </w:rPr>
              <w:t>痘</w:t>
            </w:r>
            <w:proofErr w:type="gramEnd"/>
            <w:r w:rsidRPr="00436456">
              <w:rPr>
                <w:rFonts w:ascii="仿宋" w:eastAsia="仿宋" w:hAnsi="仿宋" w:hint="eastAsia"/>
                <w:sz w:val="28"/>
                <w:szCs w:val="28"/>
              </w:rPr>
              <w:t>症等。其中银翘</w:t>
            </w:r>
            <w:proofErr w:type="gramStart"/>
            <w:r w:rsidRPr="00436456">
              <w:rPr>
                <w:rFonts w:ascii="仿宋" w:eastAsia="仿宋" w:hAnsi="仿宋" w:hint="eastAsia"/>
                <w:sz w:val="28"/>
                <w:szCs w:val="28"/>
              </w:rPr>
              <w:t>散一方</w:t>
            </w:r>
            <w:proofErr w:type="gramEnd"/>
            <w:r w:rsidRPr="00436456">
              <w:rPr>
                <w:rFonts w:ascii="仿宋" w:eastAsia="仿宋" w:hAnsi="仿宋" w:hint="eastAsia"/>
                <w:sz w:val="28"/>
                <w:szCs w:val="28"/>
              </w:rPr>
              <w:t>在儿科应用极为广泛。</w:t>
            </w:r>
          </w:p>
          <w:p w:rsidR="00436456" w:rsidRPr="00436456" w:rsidRDefault="00436456" w:rsidP="00436456">
            <w:pPr>
              <w:spacing w:line="288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436456">
              <w:rPr>
                <w:rFonts w:ascii="仿宋" w:eastAsia="仿宋" w:hAnsi="仿宋" w:hint="eastAsia"/>
                <w:sz w:val="28"/>
                <w:szCs w:val="28"/>
              </w:rPr>
              <w:t>银翘散源于清代吴鞠通 《温病条辨</w:t>
            </w:r>
            <w:r w:rsidRPr="00436456">
              <w:rPr>
                <w:rFonts w:ascii="宋体" w:hAnsi="宋体" w:cs="宋体" w:hint="eastAsia"/>
                <w:sz w:val="28"/>
                <w:szCs w:val="28"/>
              </w:rPr>
              <w:t>•</w:t>
            </w:r>
            <w:r w:rsidRPr="00436456">
              <w:rPr>
                <w:rFonts w:ascii="仿宋" w:eastAsia="仿宋" w:hAnsi="仿宋" w:cs="仿宋" w:hint="eastAsia"/>
                <w:sz w:val="28"/>
                <w:szCs w:val="28"/>
              </w:rPr>
              <w:t>卷一上焦篇》第四</w:t>
            </w:r>
            <w:r w:rsidRPr="00436456">
              <w:rPr>
                <w:rFonts w:ascii="仿宋" w:eastAsia="仿宋" w:hAnsi="仿宋" w:hint="eastAsia"/>
                <w:sz w:val="28"/>
                <w:szCs w:val="28"/>
              </w:rPr>
              <w:t>条: “太阴风温、温热、温</w:t>
            </w:r>
            <w:proofErr w:type="gramStart"/>
            <w:r w:rsidRPr="00436456">
              <w:rPr>
                <w:rFonts w:ascii="仿宋" w:eastAsia="仿宋" w:hAnsi="仿宋" w:hint="eastAsia"/>
                <w:sz w:val="28"/>
                <w:szCs w:val="28"/>
              </w:rPr>
              <w:t>疫</w:t>
            </w:r>
            <w:proofErr w:type="gramEnd"/>
            <w:r w:rsidRPr="00436456">
              <w:rPr>
                <w:rFonts w:ascii="仿宋" w:eastAsia="仿宋" w:hAnsi="仿宋" w:hint="eastAsia"/>
                <w:sz w:val="28"/>
                <w:szCs w:val="28"/>
              </w:rPr>
              <w:t>、冬温，初起恶风寒者， 桂枝汤主之， 但热</w:t>
            </w:r>
            <w:proofErr w:type="gramStart"/>
            <w:r w:rsidRPr="00436456">
              <w:rPr>
                <w:rFonts w:ascii="仿宋" w:eastAsia="仿宋" w:hAnsi="仿宋" w:hint="eastAsia"/>
                <w:sz w:val="28"/>
                <w:szCs w:val="28"/>
              </w:rPr>
              <w:t>不</w:t>
            </w:r>
            <w:proofErr w:type="gramEnd"/>
            <w:r w:rsidRPr="00436456">
              <w:rPr>
                <w:rFonts w:ascii="仿宋" w:eastAsia="仿宋" w:hAnsi="仿宋" w:hint="eastAsia"/>
                <w:sz w:val="28"/>
                <w:szCs w:val="28"/>
              </w:rPr>
              <w:t>恶寒而渴者，辛凉平剂银翘散主之”， 由金银花、连翘、苦桔梗、薄荷、竹叶、生甘草、荆芥穗、淡豆豉、牛蒡子、芦苇根组成， 主治温病初起， 外感风热及某些杂病属于邪在上焦者。本方为 “辛凉轻剂”， 为辛凉清解的代表方。</w:t>
            </w:r>
            <w:proofErr w:type="gramStart"/>
            <w:r w:rsidRPr="00436456">
              <w:rPr>
                <w:rFonts w:ascii="仿宋" w:eastAsia="仿宋" w:hAnsi="仿宋" w:hint="eastAsia"/>
                <w:sz w:val="28"/>
                <w:szCs w:val="28"/>
              </w:rPr>
              <w:t>吾</w:t>
            </w:r>
            <w:proofErr w:type="gramEnd"/>
            <w:r w:rsidRPr="00436456">
              <w:rPr>
                <w:rFonts w:ascii="仿宋" w:eastAsia="仿宋" w:hAnsi="仿宋" w:hint="eastAsia"/>
                <w:sz w:val="28"/>
                <w:szCs w:val="28"/>
              </w:rPr>
              <w:t>师教授继承前人经验，在辨证论治的基础上，</w:t>
            </w:r>
            <w:proofErr w:type="gramStart"/>
            <w:r w:rsidRPr="00436456">
              <w:rPr>
                <w:rFonts w:ascii="仿宋" w:eastAsia="仿宋" w:hAnsi="仿宋" w:hint="eastAsia"/>
                <w:sz w:val="28"/>
                <w:szCs w:val="28"/>
              </w:rPr>
              <w:t>活用银</w:t>
            </w:r>
            <w:proofErr w:type="gramEnd"/>
            <w:r w:rsidRPr="00436456">
              <w:rPr>
                <w:rFonts w:ascii="仿宋" w:eastAsia="仿宋" w:hAnsi="仿宋" w:hint="eastAsia"/>
                <w:sz w:val="28"/>
                <w:szCs w:val="28"/>
              </w:rPr>
              <w:t xml:space="preserve">翘散治疗儿科多种疾病， 常获良效。方中用银花、连翘疏散风热， 清热解毒， </w:t>
            </w:r>
            <w:proofErr w:type="gramStart"/>
            <w:r w:rsidRPr="00436456">
              <w:rPr>
                <w:rFonts w:ascii="仿宋" w:eastAsia="仿宋" w:hAnsi="仿宋" w:hint="eastAsia"/>
                <w:sz w:val="28"/>
                <w:szCs w:val="28"/>
              </w:rPr>
              <w:t>辟秽化浊</w:t>
            </w:r>
            <w:proofErr w:type="gramEnd"/>
            <w:r w:rsidRPr="00436456">
              <w:rPr>
                <w:rFonts w:ascii="仿宋" w:eastAsia="仿宋" w:hAnsi="仿宋" w:hint="eastAsia"/>
                <w:sz w:val="28"/>
                <w:szCs w:val="28"/>
              </w:rPr>
              <w:t>; 薄荷、牛蒡子疏散风热， 利咽， 增强解表驱邪的作用， 荆芥、淡豆豉辛温而不烈， 解表散邪， 去性存用， 增强其辛散透表之力; 芦根、竹叶清热生津; 桔梗开宣肺气， 利咽喉; 甘草调和诸药， 护胃安中， 又合桔梗利咽止咳， 为佐使之用， 诸药合用， 辛凉透表，清热解毒。本方在临床中应用广泛， 加减变化，可治疗多种儿科疾病， 善于治疗咳嗽、感冒、乳蛾、手足口病轻症， 紫癜等多种儿科疾病。如治疗小儿感冒风热证，常以银翘散加减。其中金银花与连翘为君药，吾师将二者作为药对，比例为5:4，以疏散风热，清泄肺热。金银花甘寒，芳香疏散，</w:t>
            </w:r>
            <w:proofErr w:type="gramStart"/>
            <w:r w:rsidRPr="00436456">
              <w:rPr>
                <w:rFonts w:ascii="仿宋" w:eastAsia="仿宋" w:hAnsi="仿宋" w:hint="eastAsia"/>
                <w:sz w:val="28"/>
                <w:szCs w:val="28"/>
              </w:rPr>
              <w:t>善散肺</w:t>
            </w:r>
            <w:proofErr w:type="gramEnd"/>
            <w:r w:rsidRPr="00436456">
              <w:rPr>
                <w:rFonts w:ascii="仿宋" w:eastAsia="仿宋" w:hAnsi="仿宋" w:hint="eastAsia"/>
                <w:sz w:val="28"/>
                <w:szCs w:val="28"/>
              </w:rPr>
              <w:t>经热邪，透热达表；连翘苦能清泄，寒能清热，入心、肺二经，</w:t>
            </w:r>
            <w:proofErr w:type="gramStart"/>
            <w:r w:rsidRPr="00436456">
              <w:rPr>
                <w:rFonts w:ascii="仿宋" w:eastAsia="仿宋" w:hAnsi="仿宋" w:hint="eastAsia"/>
                <w:sz w:val="28"/>
                <w:szCs w:val="28"/>
              </w:rPr>
              <w:t>长于清</w:t>
            </w:r>
            <w:proofErr w:type="gramEnd"/>
            <w:r w:rsidRPr="00436456">
              <w:rPr>
                <w:rFonts w:ascii="仿宋" w:eastAsia="仿宋" w:hAnsi="仿宋" w:hint="eastAsia"/>
                <w:sz w:val="28"/>
                <w:szCs w:val="28"/>
              </w:rPr>
              <w:t>心火，散上焦风热。</w:t>
            </w:r>
            <w:proofErr w:type="gramStart"/>
            <w:r w:rsidRPr="00436456">
              <w:rPr>
                <w:rFonts w:ascii="仿宋" w:eastAsia="仿宋" w:hAnsi="仿宋" w:hint="eastAsia"/>
                <w:sz w:val="28"/>
                <w:szCs w:val="28"/>
              </w:rPr>
              <w:t>两药伍用</w:t>
            </w:r>
            <w:proofErr w:type="gramEnd"/>
            <w:r w:rsidRPr="00436456">
              <w:rPr>
                <w:rFonts w:ascii="仿宋" w:eastAsia="仿宋" w:hAnsi="仿宋" w:hint="eastAsia"/>
                <w:sz w:val="28"/>
                <w:szCs w:val="28"/>
              </w:rPr>
              <w:t>，治疗风热外感或温病初起，头痛发热、口渴咽痛。王力宁教授临床上见方中金银</w:t>
            </w:r>
            <w:r w:rsidRPr="0043645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花与连翘伍用，一散一泄，疏散清泄肺、心二经之上焦风热；不仅在银翘散中配伍用金银花与连翘，于风热、痰热、湿热或痰湿所致的特</w:t>
            </w:r>
            <w:proofErr w:type="gramStart"/>
            <w:r w:rsidRPr="00436456">
              <w:rPr>
                <w:rFonts w:ascii="仿宋" w:eastAsia="仿宋" w:hAnsi="仿宋" w:hint="eastAsia"/>
                <w:sz w:val="28"/>
                <w:szCs w:val="28"/>
              </w:rPr>
              <w:t>禀</w:t>
            </w:r>
            <w:proofErr w:type="gramEnd"/>
            <w:r w:rsidRPr="00436456">
              <w:rPr>
                <w:rFonts w:ascii="仿宋" w:eastAsia="仿宋" w:hAnsi="仿宋" w:hint="eastAsia"/>
                <w:sz w:val="28"/>
                <w:szCs w:val="28"/>
              </w:rPr>
              <w:t>质咳嗽，热甚时麻杏二陈汤加用金银花、连翘，方中</w:t>
            </w:r>
            <w:proofErr w:type="gramStart"/>
            <w:r w:rsidRPr="00436456">
              <w:rPr>
                <w:rFonts w:ascii="仿宋" w:eastAsia="仿宋" w:hAnsi="仿宋" w:hint="eastAsia"/>
                <w:sz w:val="28"/>
                <w:szCs w:val="28"/>
              </w:rPr>
              <w:t>两药伍用</w:t>
            </w:r>
            <w:proofErr w:type="gramEnd"/>
            <w:r w:rsidRPr="00436456">
              <w:rPr>
                <w:rFonts w:ascii="仿宋" w:eastAsia="仿宋" w:hAnsi="仿宋" w:hint="eastAsia"/>
                <w:sz w:val="28"/>
                <w:szCs w:val="28"/>
              </w:rPr>
              <w:t>，增强麻杏二陈汤清泄肺热之功。常用剂量为金银花 10g，连翘 8g。</w:t>
            </w:r>
          </w:p>
          <w:p w:rsidR="00436456" w:rsidRDefault="00436456" w:rsidP="00436456">
            <w:pPr>
              <w:rPr>
                <w:rFonts w:ascii="仿宋" w:eastAsia="仿宋" w:hAnsi="仿宋"/>
                <w:sz w:val="28"/>
                <w:szCs w:val="28"/>
              </w:rPr>
            </w:pPr>
            <w:r w:rsidRPr="00436456">
              <w:rPr>
                <w:rFonts w:ascii="仿宋" w:eastAsia="仿宋" w:hAnsi="仿宋" w:hint="eastAsia"/>
                <w:sz w:val="28"/>
                <w:szCs w:val="28"/>
              </w:rPr>
              <w:t xml:space="preserve">   另外还用乳蛾、紫癜、病毒性心肌炎、急惊风、水痘、风疹、病毒性脑炎等等疾病中皆可用银翘散加减治疗。</w:t>
            </w:r>
          </w:p>
          <w:p w:rsidR="001D501D" w:rsidRDefault="001D501D" w:rsidP="0043645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D501D" w:rsidRDefault="001D501D" w:rsidP="0043645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B4CC9" w:rsidRPr="00534E35" w:rsidRDefault="00DB4CC9" w:rsidP="00436456">
            <w:pPr>
              <w:rPr>
                <w:rFonts w:ascii="仿宋" w:eastAsia="仿宋" w:hAnsi="仿宋"/>
                <w:sz w:val="28"/>
                <w:szCs w:val="28"/>
              </w:rPr>
            </w:pPr>
            <w:r w:rsidRPr="00534E35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</w:t>
            </w:r>
            <w:r w:rsidRPr="00534E3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43645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34E35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  <w:r w:rsidR="00212F28">
              <w:rPr>
                <w:rFonts w:ascii="仿宋" w:eastAsia="仿宋" w:hAnsi="仿宋" w:hint="eastAsia"/>
                <w:sz w:val="28"/>
                <w:szCs w:val="28"/>
              </w:rPr>
              <w:t>王广青</w:t>
            </w:r>
          </w:p>
          <w:p w:rsidR="00DB4CC9" w:rsidRDefault="00DB4CC9" w:rsidP="00436456">
            <w:pPr>
              <w:rPr>
                <w:rFonts w:ascii="仿宋" w:eastAsia="仿宋" w:hAnsi="仿宋"/>
                <w:sz w:val="28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</w:t>
            </w:r>
            <w:r w:rsidR="00436456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="00212F28">
              <w:rPr>
                <w:rFonts w:ascii="仿宋" w:eastAsia="仿宋" w:hAnsi="仿宋" w:hint="eastAsia"/>
                <w:sz w:val="28"/>
                <w:szCs w:val="28"/>
              </w:rPr>
              <w:t>2018</w:t>
            </w:r>
            <w:r w:rsidRPr="00534E3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436456">
              <w:rPr>
                <w:rFonts w:ascii="仿宋" w:eastAsia="仿宋" w:hAnsi="仿宋" w:hint="eastAsia"/>
                <w:sz w:val="28"/>
                <w:szCs w:val="28"/>
              </w:rPr>
              <w:t>12</w:t>
            </w:r>
            <w:r w:rsidRPr="00534E35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303198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436456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534E3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1D501D" w:rsidRPr="00534E35" w:rsidRDefault="001D501D" w:rsidP="0043645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B4CC9" w:rsidRPr="00534E35" w:rsidTr="00F50282">
        <w:trPr>
          <w:trHeight w:val="2092"/>
        </w:trPr>
        <w:tc>
          <w:tcPr>
            <w:tcW w:w="8925" w:type="dxa"/>
            <w:gridSpan w:val="4"/>
          </w:tcPr>
          <w:p w:rsidR="00DB4CC9" w:rsidRDefault="00DB4CC9" w:rsidP="00F50282">
            <w:pPr>
              <w:rPr>
                <w:rFonts w:ascii="仿宋" w:eastAsia="仿宋" w:hAnsi="仿宋"/>
                <w:szCs w:val="21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指导老师批阅意见</w:t>
            </w:r>
            <w:r w:rsidRPr="00534E35">
              <w:rPr>
                <w:rFonts w:ascii="仿宋" w:eastAsia="仿宋" w:hAnsi="仿宋" w:hint="eastAsia"/>
                <w:szCs w:val="21"/>
              </w:rPr>
              <w:t>（要有针对性和指导性，能体现指导老师的学术和水平）：</w:t>
            </w:r>
          </w:p>
          <w:p w:rsidR="001D501D" w:rsidRDefault="001D501D" w:rsidP="00F50282">
            <w:pPr>
              <w:rPr>
                <w:rFonts w:ascii="仿宋" w:eastAsia="仿宋" w:hAnsi="仿宋"/>
                <w:szCs w:val="21"/>
              </w:rPr>
            </w:pPr>
          </w:p>
          <w:p w:rsidR="001D501D" w:rsidRPr="00534E35" w:rsidRDefault="001D501D" w:rsidP="00F50282">
            <w:pPr>
              <w:rPr>
                <w:rFonts w:ascii="仿宋" w:eastAsia="仿宋" w:hAnsi="仿宋"/>
                <w:szCs w:val="21"/>
              </w:rPr>
            </w:pPr>
          </w:p>
          <w:p w:rsidR="00436456" w:rsidRDefault="00436456" w:rsidP="001D501D">
            <w:pPr>
              <w:adjustRightInd w:val="0"/>
              <w:snapToGrid w:val="0"/>
              <w:spacing w:line="360" w:lineRule="auto"/>
              <w:ind w:firstLineChars="150" w:firstLine="420"/>
              <w:rPr>
                <w:rFonts w:ascii="华文行楷" w:eastAsia="华文行楷" w:hAnsi="仿宋"/>
                <w:sz w:val="28"/>
                <w:szCs w:val="28"/>
              </w:rPr>
            </w:pPr>
            <w:r w:rsidRPr="00436456">
              <w:rPr>
                <w:rFonts w:ascii="华文行楷" w:eastAsia="华文行楷" w:hAnsi="仿宋" w:hint="eastAsia"/>
                <w:sz w:val="28"/>
                <w:szCs w:val="28"/>
              </w:rPr>
              <w:t>银翘散法不离辛凉清宣，透热外达的本意。只要把握病机，不论卫气营血，都可加减化裁施用。故在中医临床中应把握病机，注重 “变”和 “悟”， 以体现银翘散的应用价值。</w:t>
            </w:r>
          </w:p>
          <w:p w:rsidR="001D501D" w:rsidRDefault="001D501D" w:rsidP="00436456">
            <w:pPr>
              <w:adjustRightInd w:val="0"/>
              <w:snapToGrid w:val="0"/>
              <w:ind w:firstLineChars="150" w:firstLine="420"/>
              <w:rPr>
                <w:rFonts w:ascii="华文行楷" w:eastAsia="华文行楷" w:hAnsi="仿宋"/>
                <w:sz w:val="28"/>
                <w:szCs w:val="28"/>
              </w:rPr>
            </w:pPr>
          </w:p>
          <w:p w:rsidR="001D501D" w:rsidRDefault="001D501D" w:rsidP="00436456">
            <w:pPr>
              <w:adjustRightInd w:val="0"/>
              <w:snapToGrid w:val="0"/>
              <w:ind w:firstLineChars="150" w:firstLine="420"/>
              <w:rPr>
                <w:rFonts w:ascii="华文行楷" w:eastAsia="华文行楷" w:hAnsi="仿宋"/>
                <w:sz w:val="28"/>
                <w:szCs w:val="28"/>
              </w:rPr>
            </w:pPr>
          </w:p>
          <w:p w:rsidR="001D501D" w:rsidRDefault="001D501D" w:rsidP="00436456">
            <w:pPr>
              <w:adjustRightInd w:val="0"/>
              <w:snapToGrid w:val="0"/>
              <w:ind w:firstLineChars="150" w:firstLine="420"/>
              <w:rPr>
                <w:rFonts w:ascii="华文行楷" w:eastAsia="华文行楷" w:hAnsi="仿宋"/>
                <w:sz w:val="28"/>
                <w:szCs w:val="28"/>
              </w:rPr>
            </w:pPr>
          </w:p>
          <w:p w:rsidR="001D501D" w:rsidRDefault="001D501D" w:rsidP="00436456">
            <w:pPr>
              <w:adjustRightInd w:val="0"/>
              <w:snapToGrid w:val="0"/>
              <w:ind w:firstLineChars="150" w:firstLine="420"/>
              <w:rPr>
                <w:rFonts w:ascii="华文行楷" w:eastAsia="华文行楷" w:hAnsi="仿宋"/>
                <w:sz w:val="28"/>
                <w:szCs w:val="28"/>
              </w:rPr>
            </w:pPr>
          </w:p>
          <w:p w:rsidR="001D501D" w:rsidRDefault="001D501D" w:rsidP="00436456">
            <w:pPr>
              <w:adjustRightInd w:val="0"/>
              <w:snapToGrid w:val="0"/>
              <w:ind w:firstLineChars="150" w:firstLine="420"/>
              <w:rPr>
                <w:rFonts w:ascii="华文行楷" w:eastAsia="华文行楷" w:hAnsi="仿宋"/>
                <w:sz w:val="28"/>
                <w:szCs w:val="28"/>
              </w:rPr>
            </w:pPr>
            <w:bookmarkStart w:id="0" w:name="_GoBack"/>
            <w:bookmarkEnd w:id="0"/>
          </w:p>
          <w:p w:rsidR="00DB4CC9" w:rsidRDefault="00DB4CC9" w:rsidP="00436456">
            <w:pPr>
              <w:adjustRightInd w:val="0"/>
              <w:snapToGrid w:val="0"/>
              <w:ind w:firstLineChars="1750" w:firstLine="4900"/>
              <w:rPr>
                <w:rFonts w:ascii="仿宋" w:eastAsia="仿宋" w:hAnsi="仿宋"/>
                <w:sz w:val="28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  <w:r w:rsidR="00674054">
              <w:rPr>
                <w:rFonts w:ascii="仿宋" w:eastAsia="仿宋" w:hAnsi="仿宋"/>
                <w:noProof/>
                <w:sz w:val="28"/>
                <w:szCs w:val="28"/>
              </w:rPr>
              <w:drawing>
                <wp:inline distT="0" distB="0" distL="0" distR="0" wp14:anchorId="32D46370">
                  <wp:extent cx="890270" cy="530225"/>
                  <wp:effectExtent l="0" t="0" r="5080" b="317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7F01" w:rsidRDefault="004B7F01" w:rsidP="00F50282">
            <w:pPr>
              <w:adjustRightInd w:val="0"/>
              <w:snapToGrid w:val="0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</w:p>
          <w:p w:rsidR="004B7F01" w:rsidRPr="006735B7" w:rsidRDefault="00DB4CC9" w:rsidP="00F557A2">
            <w:pPr>
              <w:adjustRightInd w:val="0"/>
              <w:snapToGrid w:val="0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  <w:r w:rsidRPr="00534E35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1F05DC" w:rsidRDefault="001F05DC" w:rsidP="006735B7">
      <w:pPr>
        <w:tabs>
          <w:tab w:val="left" w:pos="3215"/>
        </w:tabs>
      </w:pPr>
    </w:p>
    <w:sectPr w:rsidR="001F0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C9"/>
    <w:rsid w:val="000B4C7A"/>
    <w:rsid w:val="000F06CA"/>
    <w:rsid w:val="001D501D"/>
    <w:rsid w:val="001F05DC"/>
    <w:rsid w:val="00212F28"/>
    <w:rsid w:val="00214AA7"/>
    <w:rsid w:val="002460ED"/>
    <w:rsid w:val="002F05B7"/>
    <w:rsid w:val="00303198"/>
    <w:rsid w:val="0038499E"/>
    <w:rsid w:val="00436456"/>
    <w:rsid w:val="004B7F01"/>
    <w:rsid w:val="005425D3"/>
    <w:rsid w:val="006735B7"/>
    <w:rsid w:val="00674054"/>
    <w:rsid w:val="00845D77"/>
    <w:rsid w:val="00867576"/>
    <w:rsid w:val="009130B5"/>
    <w:rsid w:val="00A36141"/>
    <w:rsid w:val="00DB4CC9"/>
    <w:rsid w:val="00E052D7"/>
    <w:rsid w:val="00E14AA0"/>
    <w:rsid w:val="00E406FB"/>
    <w:rsid w:val="00EA1203"/>
    <w:rsid w:val="00F5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C9"/>
    <w:pPr>
      <w:widowControl w:val="0"/>
      <w:jc w:val="both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40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405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C9"/>
    <w:pPr>
      <w:widowControl w:val="0"/>
      <w:jc w:val="both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40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40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1388</Characters>
  <Application>Microsoft Office Word</Application>
  <DocSecurity>0</DocSecurity>
  <Lines>11</Lines>
  <Paragraphs>3</Paragraphs>
  <ScaleCrop>false</ScaleCrop>
  <Company>微软中国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苏启福</dc:creator>
  <cp:lastModifiedBy>xbany</cp:lastModifiedBy>
  <cp:revision>3</cp:revision>
  <dcterms:created xsi:type="dcterms:W3CDTF">2019-03-25T16:19:00Z</dcterms:created>
  <dcterms:modified xsi:type="dcterms:W3CDTF">2019-03-26T08:06:00Z</dcterms:modified>
</cp:coreProperties>
</file>