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第六批全国老中医药专家学术经验继承工作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医案记录</w:t>
      </w:r>
      <w:r>
        <w:rPr>
          <w:rFonts w:hint="eastAsia" w:ascii="宋体"/>
          <w:sz w:val="28"/>
          <w:szCs w:val="36"/>
        </w:rPr>
        <w:t>（跟师</w:t>
      </w:r>
      <w:r>
        <w:rPr>
          <w:rFonts w:hint="eastAsia" w:ascii="宋体"/>
          <w:sz w:val="28"/>
          <w:szCs w:val="36"/>
        </w:rPr>
        <w:sym w:font="Wingdings 2" w:char="0052"/>
      </w:r>
      <w:r>
        <w:rPr>
          <w:rFonts w:hint="eastAsia" w:ascii="宋体"/>
          <w:sz w:val="28"/>
          <w:szCs w:val="36"/>
        </w:rPr>
        <w:t xml:space="preserve">  独立□  疑难病症□）</w:t>
      </w:r>
    </w:p>
    <w:p>
      <w:pPr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患者姓名：黎家印    性别：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sz w:val="24"/>
          <w:szCs w:val="24"/>
        </w:rPr>
        <w:t xml:space="preserve">      出生日期：2016.7.28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就诊日期：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19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初诊/复诊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1755086</w:t>
      </w:r>
      <w:r>
        <w:rPr>
          <w:rFonts w:hint="eastAsia" w:ascii="宋体" w:hAnsi="宋体" w:eastAsia="宋体" w:cs="宋体"/>
          <w:sz w:val="24"/>
          <w:szCs w:val="24"/>
        </w:rPr>
        <w:t xml:space="preserve">           发病节气：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主诉： 咳嗽1天，发热半天。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现病史：患儿于1天前开始出现咳嗽，流涕，半天前开始出现发热，T峰值37.8°C，无抽搐，进食温水后呕吐一次，入睡后呼吸促，哭闹较多。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既往史：既往有热性惊厥史2次。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过敏史：有“阿莫西林”过敏。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体格检查：一般情况好，呼吸稍促，咽红+，舌质红，苔白厚。双肺呼吸音粗，闻及湿啰音，心脏听诊未见异常。四肢尚温。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辅助检查：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血常规结果提示WBC15.5*109/L，N75.6%；CRP28.5mg/L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中医诊断：肺炎喘嗽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证候诊断：风热闭肺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西医诊断：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支气管肺炎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治    法：疏风清热，宣肺开闭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处    方：麻杏石甘汤加减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炙麻黄5    石膏20    杏仁8    甘草6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瓜蒌壳8    鱼腥草10  牛子6    芦根10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银花10     莱菔子8   蝉蜕6    丹参8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先用：2付，每日1付，加米水煎服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40" w:firstLineChars="6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后用：（机配免煎颗粒）3付，每日1付，水冲服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敷背散敷背治疗4次，每日1次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复诊：体温正常5天，咳嗽减少，纳食欠佳，大便烂，日行1-2次，小便调，汗不多，寐差。查体：一般情况好，呼吸平顺，咽稍红，舌淡红，苔薄白。双肺呼吸音粗，未闻及湿啰音，心脏听诊未见异常。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处方：</w:t>
      </w:r>
      <w:r>
        <w:rPr>
          <w:rFonts w:hint="eastAsia" w:ascii="宋体" w:hAnsi="宋体" w:eastAsia="宋体" w:cs="宋体"/>
          <w:sz w:val="24"/>
          <w:szCs w:val="24"/>
        </w:rPr>
        <w:t>白术8茯苓8陈皮4鱼腥草10瓜蒌皮8射干8丹参8岗梅根10炒神曲8薏仁10甘草6（机配免煎颗粒）5付，日一付，水冲服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双歧杆菌0.5  Tid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随诊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（2018. 1.24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心得体会：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肺炎喘嗽是儿科临床以发热、咳嗽、气喘、鼻煽为主要特征的肺系病证，其基本病机在于肺气郁闭。西医学呼吸系统感染性疾病中肺炎临床表现的极期阶段，多属于中医“肺炎喘嗽”范畴。由于小儿“阴常不足”、“阳常有余”，临床上以风热闭肺型与痰热闭肺型为多见。本方以麻杏石甘汤为基础，根据小儿的生理、病理特点结合王力宁教授多年临床经验加减而成。麻杏石甘汤是临床上中医治疗小儿肺系热病的代表方，方中麻黄宣肺平喘、解表散邪；石膏清泻肺热以生津、辛散解肌以透邪；杏仁肃降肺气而平喘咳；银花甘寒，既清气分热，又能清血分热，且在清热之中又有轻微宣散之功，能疏散风热兼清里热；射干苦，寒，苦寒泄降，入肺经，既善清肺火、利咽喉，为治咽喉肿痛之要药，又善祛痰，为治痰壅咳喘之常品；患儿既往有热性惊厥病史，加入蝉蜕甘、寒，入肺、肝经，能散风热，防惊厥，利咽喉；瓜蒌皮甘，寒，归肺、胃经，能清化热痰，利气宽胸，用于痰热咳嗽，胸闷胁痛；鱼腥草味辛，微寒，归肺经，具有清热解毒、消痈肿的功效，尤其清热解毒的作用颇佳，与瓜蒌皮同用，治肺热咳喘、痰多等症效果显著。丹参味苦性微寒，活血化瘀，在肺炎病证中用之意启发于《金匮要略•水气病》“血不利则为水”的重要论点，取之活血利水，改善肺部微循环，促进肺部炎症吸收之功。甘草益气和中、调和诸药。5日后复诊，发热已退5天，咳嗽减少，纳食欠佳。查体呼吸平稳，咽稍红，舌淡红、苔薄白，两肺已无湿性啰音。患儿此时表邪已解，热势减退而余痰未尽，故治疗以燥湿健脾化痰为法，兼清余热。病情好转，进入恢复期，为咳嗽余证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故以健脾化痰兼清余热为法。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签 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王广青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2018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指导老师点评：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华文行楷" w:hAns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hAnsi="华文行楷" w:eastAsia="华文行楷" w:cs="华文行楷"/>
          <w:b/>
          <w:bCs/>
          <w:color w:val="FF0000"/>
          <w:sz w:val="32"/>
          <w:szCs w:val="32"/>
        </w:rPr>
        <w:t>本方用于治疗不同病原感染所导致的小儿肺炎初期与极期阶段，根据患儿伴随症状与病程中病势的衰减情况随证加减，临床运用安全有效，尤其在化痰止咳、促进肺部啰音吸收方面效果明显。然肺炎为儿科急性热病，极期阶段相对短暂，肺炎开闭汤主要针对肺炎肺气郁闭的基本病机而行宣肺开闭之功，若药后热势已退，喘平咳减，改用泻白二陈汤清余热而化痰利肺。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签 名：</w:t>
      </w:r>
      <w:r>
        <w:rPr>
          <w:rFonts w:hint="eastAsia" w:ascii="华文行楷" w:eastAsia="华文行楷"/>
          <w:color w:val="FF0000"/>
          <w:sz w:val="32"/>
          <w:szCs w:val="32"/>
        </w:rPr>
        <w:t>王力宁</w:t>
      </w:r>
    </w:p>
    <w:p>
      <w:pPr>
        <w:ind w:firstLine="6480" w:firstLineChars="2700"/>
      </w:pPr>
      <w:r>
        <w:rPr>
          <w:rFonts w:hint="eastAsia" w:ascii="仿宋" w:hAnsi="仿宋" w:eastAsia="仿宋"/>
          <w:sz w:val="24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18"/>
    <w:rsid w:val="000B4C7A"/>
    <w:rsid w:val="001F05DC"/>
    <w:rsid w:val="00AE1518"/>
    <w:rsid w:val="00C92EDA"/>
    <w:rsid w:val="0D001EA3"/>
    <w:rsid w:val="0FDE01C8"/>
    <w:rsid w:val="4C535EB3"/>
    <w:rsid w:val="4D4F4D08"/>
    <w:rsid w:val="6EE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9</TotalTime>
  <ScaleCrop>false</ScaleCrop>
  <LinksUpToDate>false</LinksUpToDate>
  <CharactersWithSpaces>410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2018-11-30T00:26:00Z</dcterms:created>
  <dc:creator>苏启福</dc:creator>
  <cp:lastModifiedBy>王广青</cp:lastModifiedBy>
  <dcterms:modified xsi:type="dcterms:W3CDTF">2019-01-17T14:59:34Z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