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E14" w:rsidRDefault="000E3E14" w:rsidP="000E3E14">
      <w:pPr>
        <w:spacing w:line="520" w:lineRule="exact"/>
        <w:rPr>
          <w:rFonts w:ascii="仿宋_GB2312" w:eastAsia="仿宋_GB2312"/>
          <w:sz w:val="32"/>
          <w:szCs w:val="32"/>
        </w:rPr>
      </w:pPr>
      <w:r>
        <w:rPr>
          <w:rFonts w:ascii="仿宋_GB2312" w:eastAsia="仿宋_GB2312" w:hint="eastAsia"/>
          <w:sz w:val="32"/>
          <w:szCs w:val="32"/>
        </w:rPr>
        <w:t>附件一</w:t>
      </w:r>
    </w:p>
    <w:tbl>
      <w:tblPr>
        <w:tblW w:w="6587" w:type="dxa"/>
        <w:tblInd w:w="88" w:type="dxa"/>
        <w:tblLook w:val="04A0"/>
      </w:tblPr>
      <w:tblGrid>
        <w:gridCol w:w="1143"/>
        <w:gridCol w:w="4094"/>
        <w:gridCol w:w="1350"/>
      </w:tblGrid>
      <w:tr w:rsidR="002051E1" w:rsidRPr="002051E1" w:rsidTr="002051E1">
        <w:trPr>
          <w:trHeight w:val="884"/>
        </w:trPr>
        <w:tc>
          <w:tcPr>
            <w:tcW w:w="114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051E1" w:rsidRPr="002051E1" w:rsidRDefault="002051E1" w:rsidP="002051E1">
            <w:pPr>
              <w:widowControl/>
              <w:jc w:val="center"/>
              <w:rPr>
                <w:rFonts w:ascii="仿宋_GB2312" w:eastAsia="仿宋_GB2312" w:hAnsi="宋体" w:cs="宋体"/>
                <w:b/>
                <w:bCs/>
                <w:kern w:val="0"/>
                <w:sz w:val="32"/>
                <w:szCs w:val="32"/>
              </w:rPr>
            </w:pPr>
            <w:r w:rsidRPr="002051E1">
              <w:rPr>
                <w:rFonts w:ascii="仿宋_GB2312" w:eastAsia="仿宋_GB2312" w:hAnsi="宋体" w:cs="宋体" w:hint="eastAsia"/>
                <w:b/>
                <w:bCs/>
                <w:kern w:val="0"/>
                <w:sz w:val="32"/>
                <w:szCs w:val="32"/>
              </w:rPr>
              <w:t>序号</w:t>
            </w:r>
          </w:p>
        </w:tc>
        <w:tc>
          <w:tcPr>
            <w:tcW w:w="409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051E1" w:rsidRPr="002051E1" w:rsidRDefault="002051E1" w:rsidP="002051E1">
            <w:pPr>
              <w:widowControl/>
              <w:jc w:val="center"/>
              <w:rPr>
                <w:rFonts w:ascii="仿宋_GB2312" w:eastAsia="仿宋_GB2312" w:hAnsi="宋体" w:cs="宋体"/>
                <w:b/>
                <w:bCs/>
                <w:kern w:val="0"/>
                <w:sz w:val="32"/>
                <w:szCs w:val="32"/>
              </w:rPr>
            </w:pPr>
            <w:r w:rsidRPr="002051E1">
              <w:rPr>
                <w:rFonts w:ascii="仿宋_GB2312" w:eastAsia="仿宋_GB2312" w:hAnsi="宋体" w:cs="宋体" w:hint="eastAsia"/>
                <w:b/>
                <w:bCs/>
                <w:kern w:val="0"/>
                <w:sz w:val="32"/>
                <w:szCs w:val="32"/>
              </w:rPr>
              <w:t>设备名称</w:t>
            </w:r>
          </w:p>
        </w:tc>
        <w:tc>
          <w:tcPr>
            <w:tcW w:w="135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051E1" w:rsidRPr="002051E1" w:rsidRDefault="002051E1" w:rsidP="002051E1">
            <w:pPr>
              <w:widowControl/>
              <w:jc w:val="center"/>
              <w:rPr>
                <w:rFonts w:ascii="仿宋_GB2312" w:eastAsia="仿宋_GB2312" w:hAnsi="宋体" w:cs="宋体"/>
                <w:b/>
                <w:bCs/>
                <w:kern w:val="0"/>
                <w:sz w:val="32"/>
                <w:szCs w:val="32"/>
              </w:rPr>
            </w:pPr>
            <w:r w:rsidRPr="002051E1">
              <w:rPr>
                <w:rFonts w:ascii="仿宋_GB2312" w:eastAsia="仿宋_GB2312" w:hAnsi="宋体" w:cs="宋体" w:hint="eastAsia"/>
                <w:b/>
                <w:bCs/>
                <w:kern w:val="0"/>
                <w:sz w:val="32"/>
                <w:szCs w:val="32"/>
              </w:rPr>
              <w:t>数量</w:t>
            </w:r>
          </w:p>
        </w:tc>
      </w:tr>
      <w:tr w:rsidR="002051E1" w:rsidRPr="002051E1" w:rsidTr="002051E1">
        <w:trPr>
          <w:trHeight w:val="645"/>
        </w:trPr>
        <w:tc>
          <w:tcPr>
            <w:tcW w:w="1143" w:type="dxa"/>
            <w:vMerge/>
            <w:tcBorders>
              <w:top w:val="single" w:sz="4" w:space="0" w:color="auto"/>
              <w:left w:val="single" w:sz="4" w:space="0" w:color="auto"/>
              <w:bottom w:val="single" w:sz="4" w:space="0" w:color="000000"/>
              <w:right w:val="single" w:sz="4" w:space="0" w:color="auto"/>
            </w:tcBorders>
            <w:vAlign w:val="center"/>
            <w:hideMark/>
          </w:tcPr>
          <w:p w:rsidR="002051E1" w:rsidRPr="002051E1" w:rsidRDefault="002051E1" w:rsidP="002051E1">
            <w:pPr>
              <w:widowControl/>
              <w:jc w:val="left"/>
              <w:rPr>
                <w:rFonts w:ascii="仿宋_GB2312" w:eastAsia="仿宋_GB2312" w:hAnsi="宋体" w:cs="宋体"/>
                <w:b/>
                <w:bCs/>
                <w:kern w:val="0"/>
                <w:sz w:val="32"/>
                <w:szCs w:val="32"/>
              </w:rPr>
            </w:pPr>
          </w:p>
        </w:tc>
        <w:tc>
          <w:tcPr>
            <w:tcW w:w="4094" w:type="dxa"/>
            <w:vMerge/>
            <w:tcBorders>
              <w:top w:val="single" w:sz="4" w:space="0" w:color="auto"/>
              <w:left w:val="single" w:sz="4" w:space="0" w:color="auto"/>
              <w:bottom w:val="single" w:sz="4" w:space="0" w:color="000000"/>
              <w:right w:val="single" w:sz="4" w:space="0" w:color="auto"/>
            </w:tcBorders>
            <w:vAlign w:val="center"/>
            <w:hideMark/>
          </w:tcPr>
          <w:p w:rsidR="002051E1" w:rsidRPr="002051E1" w:rsidRDefault="002051E1" w:rsidP="002051E1">
            <w:pPr>
              <w:widowControl/>
              <w:jc w:val="left"/>
              <w:rPr>
                <w:rFonts w:ascii="仿宋_GB2312" w:eastAsia="仿宋_GB2312" w:hAnsi="宋体" w:cs="宋体"/>
                <w:b/>
                <w:bCs/>
                <w:kern w:val="0"/>
                <w:sz w:val="32"/>
                <w:szCs w:val="32"/>
              </w:rPr>
            </w:pPr>
          </w:p>
        </w:tc>
        <w:tc>
          <w:tcPr>
            <w:tcW w:w="1350" w:type="dxa"/>
            <w:vMerge/>
            <w:tcBorders>
              <w:top w:val="single" w:sz="4" w:space="0" w:color="auto"/>
              <w:left w:val="single" w:sz="4" w:space="0" w:color="auto"/>
              <w:bottom w:val="single" w:sz="4" w:space="0" w:color="000000"/>
              <w:right w:val="single" w:sz="4" w:space="0" w:color="auto"/>
            </w:tcBorders>
            <w:vAlign w:val="center"/>
            <w:hideMark/>
          </w:tcPr>
          <w:p w:rsidR="002051E1" w:rsidRPr="002051E1" w:rsidRDefault="002051E1" w:rsidP="002051E1">
            <w:pPr>
              <w:widowControl/>
              <w:jc w:val="left"/>
              <w:rPr>
                <w:rFonts w:ascii="仿宋_GB2312" w:eastAsia="仿宋_GB2312" w:hAnsi="宋体" w:cs="宋体"/>
                <w:b/>
                <w:bCs/>
                <w:kern w:val="0"/>
                <w:sz w:val="32"/>
                <w:szCs w:val="32"/>
              </w:rPr>
            </w:pPr>
          </w:p>
        </w:tc>
      </w:tr>
      <w:tr w:rsidR="002051E1" w:rsidRPr="002051E1" w:rsidTr="002051E1">
        <w:trPr>
          <w:trHeight w:val="915"/>
        </w:trPr>
        <w:tc>
          <w:tcPr>
            <w:tcW w:w="1143" w:type="dxa"/>
            <w:tcBorders>
              <w:top w:val="nil"/>
              <w:left w:val="single" w:sz="4" w:space="0" w:color="auto"/>
              <w:bottom w:val="single" w:sz="4" w:space="0" w:color="auto"/>
              <w:right w:val="single" w:sz="4" w:space="0" w:color="auto"/>
            </w:tcBorders>
            <w:shd w:val="clear" w:color="auto" w:fill="auto"/>
            <w:vAlign w:val="center"/>
            <w:hideMark/>
          </w:tcPr>
          <w:p w:rsidR="002051E1" w:rsidRPr="002051E1" w:rsidRDefault="002051E1" w:rsidP="002051E1">
            <w:pPr>
              <w:widowControl/>
              <w:jc w:val="center"/>
              <w:rPr>
                <w:rFonts w:ascii="仿宋_GB2312" w:eastAsia="仿宋_GB2312" w:hAnsi="宋体" w:cs="宋体"/>
                <w:kern w:val="0"/>
                <w:sz w:val="32"/>
                <w:szCs w:val="32"/>
              </w:rPr>
            </w:pPr>
            <w:r w:rsidRPr="002051E1">
              <w:rPr>
                <w:rFonts w:ascii="仿宋_GB2312" w:eastAsia="仿宋_GB2312" w:hAnsi="宋体" w:cs="宋体" w:hint="eastAsia"/>
                <w:kern w:val="0"/>
                <w:sz w:val="32"/>
                <w:szCs w:val="32"/>
              </w:rPr>
              <w:t>1</w:t>
            </w:r>
          </w:p>
        </w:tc>
        <w:tc>
          <w:tcPr>
            <w:tcW w:w="4094" w:type="dxa"/>
            <w:tcBorders>
              <w:top w:val="nil"/>
              <w:left w:val="nil"/>
              <w:bottom w:val="single" w:sz="4" w:space="0" w:color="auto"/>
              <w:right w:val="single" w:sz="4" w:space="0" w:color="auto"/>
            </w:tcBorders>
            <w:shd w:val="clear" w:color="auto" w:fill="auto"/>
            <w:vAlign w:val="center"/>
            <w:hideMark/>
          </w:tcPr>
          <w:p w:rsidR="002051E1" w:rsidRPr="002051E1" w:rsidRDefault="002051E1" w:rsidP="002051E1">
            <w:pPr>
              <w:widowControl/>
              <w:jc w:val="left"/>
              <w:rPr>
                <w:rFonts w:ascii="仿宋_GB2312" w:eastAsia="仿宋_GB2312" w:hAnsi="宋体" w:cs="宋体"/>
                <w:kern w:val="0"/>
                <w:sz w:val="32"/>
                <w:szCs w:val="32"/>
              </w:rPr>
            </w:pPr>
            <w:r w:rsidRPr="002051E1">
              <w:rPr>
                <w:rFonts w:ascii="仿宋_GB2312" w:eastAsia="仿宋_GB2312" w:hAnsi="宋体" w:cs="宋体" w:hint="eastAsia"/>
                <w:kern w:val="0"/>
                <w:sz w:val="32"/>
                <w:szCs w:val="32"/>
              </w:rPr>
              <w:t>彩色多普勒超声诊断仪</w:t>
            </w:r>
          </w:p>
        </w:tc>
        <w:tc>
          <w:tcPr>
            <w:tcW w:w="1350" w:type="dxa"/>
            <w:tcBorders>
              <w:top w:val="nil"/>
              <w:left w:val="nil"/>
              <w:bottom w:val="single" w:sz="4" w:space="0" w:color="auto"/>
              <w:right w:val="single" w:sz="4" w:space="0" w:color="auto"/>
            </w:tcBorders>
            <w:shd w:val="clear" w:color="auto" w:fill="auto"/>
            <w:vAlign w:val="center"/>
            <w:hideMark/>
          </w:tcPr>
          <w:p w:rsidR="002051E1" w:rsidRPr="002051E1" w:rsidRDefault="002051E1" w:rsidP="002051E1">
            <w:pPr>
              <w:widowControl/>
              <w:jc w:val="center"/>
              <w:rPr>
                <w:rFonts w:ascii="仿宋_GB2312" w:eastAsia="仿宋_GB2312" w:hAnsi="宋体" w:cs="宋体"/>
                <w:kern w:val="0"/>
                <w:sz w:val="32"/>
                <w:szCs w:val="32"/>
              </w:rPr>
            </w:pPr>
            <w:r w:rsidRPr="002051E1">
              <w:rPr>
                <w:rFonts w:ascii="仿宋_GB2312" w:eastAsia="仿宋_GB2312" w:hAnsi="宋体" w:cs="宋体" w:hint="eastAsia"/>
                <w:kern w:val="0"/>
                <w:sz w:val="32"/>
                <w:szCs w:val="32"/>
              </w:rPr>
              <w:t>1</w:t>
            </w:r>
          </w:p>
        </w:tc>
      </w:tr>
      <w:tr w:rsidR="002051E1" w:rsidRPr="002051E1" w:rsidTr="002051E1">
        <w:trPr>
          <w:trHeight w:val="915"/>
        </w:trPr>
        <w:tc>
          <w:tcPr>
            <w:tcW w:w="1143" w:type="dxa"/>
            <w:tcBorders>
              <w:top w:val="nil"/>
              <w:left w:val="single" w:sz="4" w:space="0" w:color="auto"/>
              <w:bottom w:val="single" w:sz="4" w:space="0" w:color="auto"/>
              <w:right w:val="single" w:sz="4" w:space="0" w:color="auto"/>
            </w:tcBorders>
            <w:shd w:val="clear" w:color="auto" w:fill="auto"/>
            <w:vAlign w:val="center"/>
            <w:hideMark/>
          </w:tcPr>
          <w:p w:rsidR="002051E1" w:rsidRPr="002051E1" w:rsidRDefault="002051E1" w:rsidP="002051E1">
            <w:pPr>
              <w:widowControl/>
              <w:jc w:val="center"/>
              <w:rPr>
                <w:rFonts w:ascii="仿宋_GB2312" w:eastAsia="仿宋_GB2312" w:hAnsi="宋体" w:cs="宋体"/>
                <w:kern w:val="0"/>
                <w:sz w:val="32"/>
                <w:szCs w:val="32"/>
              </w:rPr>
            </w:pPr>
            <w:r w:rsidRPr="002051E1">
              <w:rPr>
                <w:rFonts w:ascii="仿宋_GB2312" w:eastAsia="仿宋_GB2312" w:hAnsi="宋体" w:cs="宋体" w:hint="eastAsia"/>
                <w:kern w:val="0"/>
                <w:sz w:val="32"/>
                <w:szCs w:val="32"/>
              </w:rPr>
              <w:t>2</w:t>
            </w:r>
          </w:p>
        </w:tc>
        <w:tc>
          <w:tcPr>
            <w:tcW w:w="4094" w:type="dxa"/>
            <w:tcBorders>
              <w:top w:val="nil"/>
              <w:left w:val="nil"/>
              <w:bottom w:val="single" w:sz="4" w:space="0" w:color="auto"/>
              <w:right w:val="single" w:sz="4" w:space="0" w:color="auto"/>
            </w:tcBorders>
            <w:shd w:val="clear" w:color="auto" w:fill="auto"/>
            <w:vAlign w:val="center"/>
            <w:hideMark/>
          </w:tcPr>
          <w:p w:rsidR="002051E1" w:rsidRPr="002051E1" w:rsidRDefault="002051E1" w:rsidP="002051E1">
            <w:pPr>
              <w:widowControl/>
              <w:jc w:val="left"/>
              <w:rPr>
                <w:rFonts w:ascii="仿宋_GB2312" w:eastAsia="仿宋_GB2312" w:hAnsi="宋体" w:cs="宋体"/>
                <w:kern w:val="0"/>
                <w:sz w:val="32"/>
                <w:szCs w:val="32"/>
              </w:rPr>
            </w:pPr>
            <w:r w:rsidRPr="002051E1">
              <w:rPr>
                <w:rFonts w:ascii="仿宋_GB2312" w:eastAsia="仿宋_GB2312" w:hAnsi="宋体" w:cs="宋体" w:hint="eastAsia"/>
                <w:kern w:val="0"/>
                <w:sz w:val="32"/>
                <w:szCs w:val="32"/>
              </w:rPr>
              <w:t>彩色多普勒超声诊断仪</w:t>
            </w:r>
          </w:p>
        </w:tc>
        <w:tc>
          <w:tcPr>
            <w:tcW w:w="1350" w:type="dxa"/>
            <w:tcBorders>
              <w:top w:val="nil"/>
              <w:left w:val="nil"/>
              <w:bottom w:val="single" w:sz="4" w:space="0" w:color="auto"/>
              <w:right w:val="single" w:sz="4" w:space="0" w:color="auto"/>
            </w:tcBorders>
            <w:shd w:val="clear" w:color="auto" w:fill="auto"/>
            <w:vAlign w:val="center"/>
            <w:hideMark/>
          </w:tcPr>
          <w:p w:rsidR="002051E1" w:rsidRPr="002051E1" w:rsidRDefault="002051E1" w:rsidP="002051E1">
            <w:pPr>
              <w:widowControl/>
              <w:jc w:val="center"/>
              <w:rPr>
                <w:rFonts w:ascii="仿宋_GB2312" w:eastAsia="仿宋_GB2312" w:hAnsi="宋体" w:cs="宋体"/>
                <w:kern w:val="0"/>
                <w:sz w:val="32"/>
                <w:szCs w:val="32"/>
              </w:rPr>
            </w:pPr>
            <w:r w:rsidRPr="002051E1">
              <w:rPr>
                <w:rFonts w:ascii="仿宋_GB2312" w:eastAsia="仿宋_GB2312" w:hAnsi="宋体" w:cs="宋体" w:hint="eastAsia"/>
                <w:kern w:val="0"/>
                <w:sz w:val="32"/>
                <w:szCs w:val="32"/>
              </w:rPr>
              <w:t>1</w:t>
            </w:r>
          </w:p>
        </w:tc>
      </w:tr>
      <w:tr w:rsidR="003A71F8" w:rsidRPr="002051E1" w:rsidTr="002051E1">
        <w:trPr>
          <w:trHeight w:val="915"/>
        </w:trPr>
        <w:tc>
          <w:tcPr>
            <w:tcW w:w="1143" w:type="dxa"/>
            <w:tcBorders>
              <w:top w:val="nil"/>
              <w:left w:val="single" w:sz="4" w:space="0" w:color="auto"/>
              <w:bottom w:val="single" w:sz="4" w:space="0" w:color="auto"/>
              <w:right w:val="single" w:sz="4" w:space="0" w:color="auto"/>
            </w:tcBorders>
            <w:shd w:val="clear" w:color="auto" w:fill="auto"/>
            <w:vAlign w:val="center"/>
            <w:hideMark/>
          </w:tcPr>
          <w:p w:rsidR="003A71F8" w:rsidRPr="002051E1" w:rsidRDefault="003A71F8" w:rsidP="002051E1">
            <w:pPr>
              <w:widowControl/>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3</w:t>
            </w:r>
          </w:p>
        </w:tc>
        <w:tc>
          <w:tcPr>
            <w:tcW w:w="4094" w:type="dxa"/>
            <w:tcBorders>
              <w:top w:val="nil"/>
              <w:left w:val="nil"/>
              <w:bottom w:val="single" w:sz="4" w:space="0" w:color="auto"/>
              <w:right w:val="single" w:sz="4" w:space="0" w:color="auto"/>
            </w:tcBorders>
            <w:shd w:val="clear" w:color="auto" w:fill="auto"/>
            <w:vAlign w:val="center"/>
            <w:hideMark/>
          </w:tcPr>
          <w:p w:rsidR="003A71F8" w:rsidRPr="002051E1" w:rsidRDefault="003A71F8" w:rsidP="002051E1">
            <w:pPr>
              <w:widowControl/>
              <w:jc w:val="left"/>
              <w:rPr>
                <w:rFonts w:ascii="仿宋_GB2312" w:eastAsia="仿宋_GB2312" w:hAnsi="宋体" w:cs="宋体"/>
                <w:kern w:val="0"/>
                <w:sz w:val="32"/>
                <w:szCs w:val="32"/>
              </w:rPr>
            </w:pPr>
            <w:r w:rsidRPr="003A71F8">
              <w:rPr>
                <w:rFonts w:ascii="仿宋_GB2312" w:eastAsia="仿宋_GB2312" w:hAnsi="宋体" w:cs="宋体" w:hint="eastAsia"/>
                <w:kern w:val="0"/>
                <w:sz w:val="32"/>
                <w:szCs w:val="32"/>
              </w:rPr>
              <w:t>便携式彩色超声诊断仪</w:t>
            </w:r>
          </w:p>
        </w:tc>
        <w:tc>
          <w:tcPr>
            <w:tcW w:w="1350" w:type="dxa"/>
            <w:tcBorders>
              <w:top w:val="nil"/>
              <w:left w:val="nil"/>
              <w:bottom w:val="single" w:sz="4" w:space="0" w:color="auto"/>
              <w:right w:val="single" w:sz="4" w:space="0" w:color="auto"/>
            </w:tcBorders>
            <w:shd w:val="clear" w:color="auto" w:fill="auto"/>
            <w:vAlign w:val="center"/>
            <w:hideMark/>
          </w:tcPr>
          <w:p w:rsidR="003A71F8" w:rsidRPr="002051E1" w:rsidRDefault="003A71F8" w:rsidP="002051E1">
            <w:pPr>
              <w:widowControl/>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1</w:t>
            </w:r>
          </w:p>
        </w:tc>
      </w:tr>
      <w:tr w:rsidR="002051E1" w:rsidRPr="002051E1" w:rsidTr="002051E1">
        <w:trPr>
          <w:trHeight w:val="763"/>
        </w:trPr>
        <w:tc>
          <w:tcPr>
            <w:tcW w:w="1143" w:type="dxa"/>
            <w:tcBorders>
              <w:top w:val="nil"/>
              <w:left w:val="single" w:sz="4" w:space="0" w:color="auto"/>
              <w:bottom w:val="single" w:sz="4" w:space="0" w:color="auto"/>
              <w:right w:val="single" w:sz="4" w:space="0" w:color="auto"/>
            </w:tcBorders>
            <w:shd w:val="clear" w:color="auto" w:fill="auto"/>
            <w:vAlign w:val="center"/>
            <w:hideMark/>
          </w:tcPr>
          <w:p w:rsidR="002051E1" w:rsidRPr="002051E1" w:rsidRDefault="003A71F8" w:rsidP="002051E1">
            <w:pPr>
              <w:widowControl/>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4</w:t>
            </w:r>
          </w:p>
        </w:tc>
        <w:tc>
          <w:tcPr>
            <w:tcW w:w="4094" w:type="dxa"/>
            <w:tcBorders>
              <w:top w:val="nil"/>
              <w:left w:val="nil"/>
              <w:bottom w:val="single" w:sz="4" w:space="0" w:color="auto"/>
              <w:right w:val="single" w:sz="4" w:space="0" w:color="auto"/>
            </w:tcBorders>
            <w:shd w:val="clear" w:color="auto" w:fill="auto"/>
            <w:vAlign w:val="center"/>
            <w:hideMark/>
          </w:tcPr>
          <w:p w:rsidR="002051E1" w:rsidRPr="002051E1" w:rsidRDefault="002051E1" w:rsidP="002051E1">
            <w:pPr>
              <w:widowControl/>
              <w:jc w:val="left"/>
              <w:rPr>
                <w:rFonts w:ascii="仿宋_GB2312" w:eastAsia="仿宋_GB2312" w:hAnsi="宋体" w:cs="宋体"/>
                <w:kern w:val="0"/>
                <w:sz w:val="32"/>
                <w:szCs w:val="32"/>
              </w:rPr>
            </w:pPr>
            <w:r w:rsidRPr="002051E1">
              <w:rPr>
                <w:rFonts w:ascii="仿宋_GB2312" w:eastAsia="仿宋_GB2312" w:hAnsi="宋体" w:cs="宋体" w:hint="eastAsia"/>
                <w:kern w:val="0"/>
                <w:sz w:val="32"/>
                <w:szCs w:val="32"/>
              </w:rPr>
              <w:t>阴道镜</w:t>
            </w:r>
          </w:p>
        </w:tc>
        <w:tc>
          <w:tcPr>
            <w:tcW w:w="1350" w:type="dxa"/>
            <w:tcBorders>
              <w:top w:val="nil"/>
              <w:left w:val="nil"/>
              <w:bottom w:val="single" w:sz="4" w:space="0" w:color="auto"/>
              <w:right w:val="single" w:sz="4" w:space="0" w:color="auto"/>
            </w:tcBorders>
            <w:shd w:val="clear" w:color="auto" w:fill="auto"/>
            <w:vAlign w:val="center"/>
            <w:hideMark/>
          </w:tcPr>
          <w:p w:rsidR="002051E1" w:rsidRPr="002051E1" w:rsidRDefault="002051E1" w:rsidP="002051E1">
            <w:pPr>
              <w:widowControl/>
              <w:jc w:val="center"/>
              <w:rPr>
                <w:rFonts w:ascii="仿宋_GB2312" w:eastAsia="仿宋_GB2312" w:hAnsi="宋体" w:cs="宋体"/>
                <w:kern w:val="0"/>
                <w:sz w:val="32"/>
                <w:szCs w:val="32"/>
              </w:rPr>
            </w:pPr>
            <w:r w:rsidRPr="002051E1">
              <w:rPr>
                <w:rFonts w:ascii="仿宋_GB2312" w:eastAsia="仿宋_GB2312" w:hAnsi="宋体" w:cs="宋体" w:hint="eastAsia"/>
                <w:kern w:val="0"/>
                <w:sz w:val="32"/>
                <w:szCs w:val="32"/>
              </w:rPr>
              <w:t xml:space="preserve">1 </w:t>
            </w:r>
          </w:p>
        </w:tc>
      </w:tr>
      <w:tr w:rsidR="002051E1" w:rsidRPr="002051E1" w:rsidTr="002051E1">
        <w:trPr>
          <w:trHeight w:val="864"/>
        </w:trPr>
        <w:tc>
          <w:tcPr>
            <w:tcW w:w="1143" w:type="dxa"/>
            <w:tcBorders>
              <w:top w:val="nil"/>
              <w:left w:val="single" w:sz="4" w:space="0" w:color="auto"/>
              <w:bottom w:val="single" w:sz="4" w:space="0" w:color="auto"/>
              <w:right w:val="single" w:sz="4" w:space="0" w:color="auto"/>
            </w:tcBorders>
            <w:shd w:val="clear" w:color="auto" w:fill="auto"/>
            <w:vAlign w:val="center"/>
            <w:hideMark/>
          </w:tcPr>
          <w:p w:rsidR="002051E1" w:rsidRPr="002051E1" w:rsidRDefault="003A71F8" w:rsidP="002051E1">
            <w:pPr>
              <w:widowControl/>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5</w:t>
            </w:r>
          </w:p>
        </w:tc>
        <w:tc>
          <w:tcPr>
            <w:tcW w:w="4094" w:type="dxa"/>
            <w:tcBorders>
              <w:top w:val="nil"/>
              <w:left w:val="nil"/>
              <w:bottom w:val="single" w:sz="4" w:space="0" w:color="auto"/>
              <w:right w:val="single" w:sz="4" w:space="0" w:color="auto"/>
            </w:tcBorders>
            <w:shd w:val="clear" w:color="auto" w:fill="auto"/>
            <w:vAlign w:val="center"/>
            <w:hideMark/>
          </w:tcPr>
          <w:p w:rsidR="002051E1" w:rsidRPr="002051E1" w:rsidRDefault="002051E1" w:rsidP="002051E1">
            <w:pPr>
              <w:widowControl/>
              <w:jc w:val="left"/>
              <w:rPr>
                <w:rFonts w:ascii="仿宋_GB2312" w:eastAsia="仿宋_GB2312" w:hAnsi="宋体" w:cs="宋体"/>
                <w:color w:val="000000"/>
                <w:kern w:val="0"/>
                <w:sz w:val="32"/>
                <w:szCs w:val="32"/>
              </w:rPr>
            </w:pPr>
            <w:r w:rsidRPr="002051E1">
              <w:rPr>
                <w:rFonts w:ascii="仿宋_GB2312" w:eastAsia="仿宋_GB2312" w:hAnsi="宋体" w:cs="宋体" w:hint="eastAsia"/>
                <w:color w:val="000000"/>
                <w:kern w:val="0"/>
                <w:sz w:val="32"/>
                <w:szCs w:val="32"/>
              </w:rPr>
              <w:t>视频喉镜</w:t>
            </w:r>
          </w:p>
        </w:tc>
        <w:tc>
          <w:tcPr>
            <w:tcW w:w="1350" w:type="dxa"/>
            <w:tcBorders>
              <w:top w:val="nil"/>
              <w:left w:val="nil"/>
              <w:bottom w:val="single" w:sz="4" w:space="0" w:color="auto"/>
              <w:right w:val="single" w:sz="4" w:space="0" w:color="auto"/>
            </w:tcBorders>
            <w:shd w:val="clear" w:color="auto" w:fill="auto"/>
            <w:vAlign w:val="center"/>
            <w:hideMark/>
          </w:tcPr>
          <w:p w:rsidR="002051E1" w:rsidRPr="002051E1" w:rsidRDefault="002051E1" w:rsidP="002051E1">
            <w:pPr>
              <w:widowControl/>
              <w:jc w:val="center"/>
              <w:rPr>
                <w:rFonts w:ascii="仿宋_GB2312" w:eastAsia="仿宋_GB2312" w:hAnsi="宋体" w:cs="宋体"/>
                <w:color w:val="000000"/>
                <w:kern w:val="0"/>
                <w:sz w:val="32"/>
                <w:szCs w:val="32"/>
              </w:rPr>
            </w:pPr>
            <w:r w:rsidRPr="002051E1">
              <w:rPr>
                <w:rFonts w:ascii="仿宋_GB2312" w:eastAsia="仿宋_GB2312" w:hAnsi="宋体" w:cs="宋体" w:hint="eastAsia"/>
                <w:color w:val="000000"/>
                <w:kern w:val="0"/>
                <w:sz w:val="32"/>
                <w:szCs w:val="32"/>
              </w:rPr>
              <w:t>1</w:t>
            </w:r>
          </w:p>
        </w:tc>
      </w:tr>
      <w:tr w:rsidR="002051E1" w:rsidRPr="002051E1" w:rsidTr="002051E1">
        <w:trPr>
          <w:trHeight w:val="861"/>
        </w:trPr>
        <w:tc>
          <w:tcPr>
            <w:tcW w:w="1143" w:type="dxa"/>
            <w:tcBorders>
              <w:top w:val="nil"/>
              <w:left w:val="single" w:sz="4" w:space="0" w:color="auto"/>
              <w:bottom w:val="single" w:sz="4" w:space="0" w:color="auto"/>
              <w:right w:val="single" w:sz="4" w:space="0" w:color="auto"/>
            </w:tcBorders>
            <w:shd w:val="clear" w:color="auto" w:fill="auto"/>
            <w:vAlign w:val="center"/>
            <w:hideMark/>
          </w:tcPr>
          <w:p w:rsidR="002051E1" w:rsidRPr="002051E1" w:rsidRDefault="003A71F8" w:rsidP="002051E1">
            <w:pPr>
              <w:widowControl/>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6</w:t>
            </w:r>
          </w:p>
        </w:tc>
        <w:tc>
          <w:tcPr>
            <w:tcW w:w="4094" w:type="dxa"/>
            <w:tcBorders>
              <w:top w:val="nil"/>
              <w:left w:val="nil"/>
              <w:bottom w:val="single" w:sz="4" w:space="0" w:color="auto"/>
              <w:right w:val="single" w:sz="4" w:space="0" w:color="auto"/>
            </w:tcBorders>
            <w:shd w:val="clear" w:color="auto" w:fill="auto"/>
            <w:vAlign w:val="center"/>
            <w:hideMark/>
          </w:tcPr>
          <w:p w:rsidR="002051E1" w:rsidRPr="002051E1" w:rsidRDefault="002051E1" w:rsidP="002051E1">
            <w:pPr>
              <w:widowControl/>
              <w:jc w:val="left"/>
              <w:rPr>
                <w:rFonts w:ascii="仿宋_GB2312" w:eastAsia="仿宋_GB2312" w:hAnsi="宋体" w:cs="宋体"/>
                <w:color w:val="000000"/>
                <w:kern w:val="0"/>
                <w:sz w:val="32"/>
                <w:szCs w:val="32"/>
              </w:rPr>
            </w:pPr>
            <w:r w:rsidRPr="002051E1">
              <w:rPr>
                <w:rFonts w:ascii="仿宋_GB2312" w:eastAsia="仿宋_GB2312" w:hAnsi="宋体" w:cs="宋体" w:hint="eastAsia"/>
                <w:color w:val="000000"/>
                <w:kern w:val="0"/>
                <w:sz w:val="32"/>
                <w:szCs w:val="32"/>
              </w:rPr>
              <w:t>呼吸湿化治疗仪</w:t>
            </w:r>
          </w:p>
        </w:tc>
        <w:tc>
          <w:tcPr>
            <w:tcW w:w="1350" w:type="dxa"/>
            <w:tcBorders>
              <w:top w:val="nil"/>
              <w:left w:val="nil"/>
              <w:bottom w:val="single" w:sz="4" w:space="0" w:color="auto"/>
              <w:right w:val="single" w:sz="4" w:space="0" w:color="auto"/>
            </w:tcBorders>
            <w:shd w:val="clear" w:color="auto" w:fill="auto"/>
            <w:vAlign w:val="center"/>
            <w:hideMark/>
          </w:tcPr>
          <w:p w:rsidR="002051E1" w:rsidRPr="002051E1" w:rsidRDefault="002051E1" w:rsidP="002051E1">
            <w:pPr>
              <w:widowControl/>
              <w:jc w:val="center"/>
              <w:rPr>
                <w:rFonts w:ascii="仿宋_GB2312" w:eastAsia="仿宋_GB2312" w:hAnsi="宋体" w:cs="宋体"/>
                <w:color w:val="000000"/>
                <w:kern w:val="0"/>
                <w:sz w:val="32"/>
                <w:szCs w:val="32"/>
              </w:rPr>
            </w:pPr>
            <w:r w:rsidRPr="002051E1">
              <w:rPr>
                <w:rFonts w:ascii="仿宋_GB2312" w:eastAsia="仿宋_GB2312" w:hAnsi="宋体" w:cs="宋体" w:hint="eastAsia"/>
                <w:color w:val="000000"/>
                <w:kern w:val="0"/>
                <w:sz w:val="32"/>
                <w:szCs w:val="32"/>
              </w:rPr>
              <w:t>2</w:t>
            </w:r>
          </w:p>
        </w:tc>
      </w:tr>
    </w:tbl>
    <w:p w:rsidR="000E3E14" w:rsidRDefault="000E3E14" w:rsidP="000E3E14">
      <w:pPr>
        <w:spacing w:line="520" w:lineRule="exact"/>
        <w:rPr>
          <w:rFonts w:ascii="仿宋_GB2312" w:eastAsia="仿宋_GB2312"/>
          <w:sz w:val="32"/>
          <w:szCs w:val="32"/>
        </w:rPr>
      </w:pPr>
    </w:p>
    <w:p w:rsidR="000E3E14" w:rsidRPr="000E3E14" w:rsidRDefault="000E3E14" w:rsidP="000E3E14">
      <w:pPr>
        <w:spacing w:line="520" w:lineRule="exact"/>
        <w:rPr>
          <w:rFonts w:ascii="仿宋_GB2312" w:eastAsia="仿宋_GB2312" w:hAnsi="宋体" w:cs="宋体"/>
          <w:kern w:val="0"/>
          <w:sz w:val="32"/>
          <w:szCs w:val="32"/>
        </w:rPr>
      </w:pPr>
      <w:r w:rsidRPr="001F73F9">
        <w:rPr>
          <w:rFonts w:ascii="仿宋_GB2312" w:eastAsia="仿宋_GB2312" w:hAnsi="黑体" w:hint="eastAsia"/>
          <w:sz w:val="32"/>
          <w:szCs w:val="32"/>
        </w:rPr>
        <w:t>（</w:t>
      </w:r>
      <w:r>
        <w:rPr>
          <w:rFonts w:ascii="仿宋_GB2312" w:eastAsia="仿宋_GB2312" w:hAnsi="黑体" w:hint="eastAsia"/>
          <w:sz w:val="32"/>
          <w:szCs w:val="32"/>
        </w:rPr>
        <w:t>一</w:t>
      </w:r>
      <w:r w:rsidRPr="001F73F9">
        <w:rPr>
          <w:rFonts w:ascii="仿宋_GB2312" w:eastAsia="仿宋_GB2312" w:hAnsi="黑体" w:hint="eastAsia"/>
          <w:sz w:val="32"/>
          <w:szCs w:val="32"/>
        </w:rPr>
        <w:t>）</w:t>
      </w:r>
      <w:r w:rsidRPr="000E3E14">
        <w:rPr>
          <w:rFonts w:ascii="仿宋_GB2312" w:eastAsia="仿宋_GB2312" w:hAnsi="宋体" w:cs="宋体" w:hint="eastAsia"/>
          <w:kern w:val="0"/>
          <w:sz w:val="32"/>
          <w:szCs w:val="32"/>
        </w:rPr>
        <w:t>设备名称</w:t>
      </w:r>
      <w:r w:rsidRPr="000E3E14">
        <w:rPr>
          <w:rFonts w:ascii="仿宋_GB2312" w:eastAsia="仿宋_GB2312" w:hint="eastAsia"/>
          <w:kern w:val="0"/>
          <w:sz w:val="32"/>
          <w:szCs w:val="32"/>
        </w:rPr>
        <w:t xml:space="preserve">: </w:t>
      </w:r>
      <w:r w:rsidR="00A84565" w:rsidRPr="00A84565">
        <w:rPr>
          <w:rFonts w:ascii="仿宋_GB2312" w:eastAsia="仿宋_GB2312" w:hint="eastAsia"/>
          <w:kern w:val="0"/>
          <w:sz w:val="32"/>
          <w:szCs w:val="32"/>
        </w:rPr>
        <w:t>彩色多普勒超声诊断仪</w:t>
      </w:r>
    </w:p>
    <w:p w:rsidR="000E3E14" w:rsidRPr="000E3E14" w:rsidRDefault="000E3E14" w:rsidP="000E3E14">
      <w:pPr>
        <w:spacing w:line="520" w:lineRule="exact"/>
        <w:ind w:firstLineChars="300" w:firstLine="960"/>
        <w:rPr>
          <w:rFonts w:ascii="仿宋_GB2312" w:eastAsia="仿宋_GB2312"/>
          <w:sz w:val="32"/>
          <w:szCs w:val="32"/>
        </w:rPr>
      </w:pPr>
      <w:r w:rsidRPr="000E3E14">
        <w:rPr>
          <w:rFonts w:ascii="仿宋_GB2312" w:eastAsia="仿宋_GB2312" w:hAnsi="宋体" w:cs="宋体" w:hint="eastAsia"/>
          <w:kern w:val="0"/>
          <w:sz w:val="32"/>
          <w:szCs w:val="32"/>
        </w:rPr>
        <w:t>数量</w:t>
      </w:r>
      <w:r w:rsidRPr="000E3E14">
        <w:rPr>
          <w:rFonts w:ascii="仿宋_GB2312" w:eastAsia="仿宋_GB2312" w:hint="eastAsia"/>
          <w:sz w:val="32"/>
          <w:szCs w:val="32"/>
        </w:rPr>
        <w:t>：壹</w:t>
      </w:r>
      <w:r w:rsidR="00A84565">
        <w:rPr>
          <w:rFonts w:ascii="仿宋_GB2312" w:eastAsia="仿宋_GB2312" w:hint="eastAsia"/>
          <w:sz w:val="32"/>
          <w:szCs w:val="32"/>
        </w:rPr>
        <w:t>套</w:t>
      </w:r>
    </w:p>
    <w:p w:rsidR="000E3E14" w:rsidRPr="000E3E14" w:rsidRDefault="000E3E14" w:rsidP="000E3E14">
      <w:pPr>
        <w:spacing w:line="520" w:lineRule="exact"/>
        <w:ind w:firstLineChars="300" w:firstLine="960"/>
        <w:rPr>
          <w:rFonts w:ascii="仿宋_GB2312" w:eastAsia="仿宋_GB2312" w:hAnsi="黑体"/>
          <w:sz w:val="32"/>
          <w:szCs w:val="32"/>
        </w:rPr>
      </w:pPr>
      <w:r w:rsidRPr="000E3E14">
        <w:rPr>
          <w:rFonts w:ascii="仿宋_GB2312" w:eastAsia="仿宋_GB2312" w:hAnsi="黑体" w:hint="eastAsia"/>
          <w:sz w:val="32"/>
          <w:szCs w:val="32"/>
        </w:rPr>
        <w:t>设备主要技术参数</w:t>
      </w:r>
      <w:r>
        <w:rPr>
          <w:rFonts w:ascii="仿宋_GB2312" w:eastAsia="仿宋_GB2312" w:hAnsi="黑体" w:hint="eastAsia"/>
          <w:sz w:val="32"/>
          <w:szCs w:val="32"/>
        </w:rPr>
        <w:t>：</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1</w:t>
      </w:r>
      <w:r w:rsidR="00C1306F">
        <w:rPr>
          <w:rFonts w:ascii="仿宋_GB2312" w:eastAsia="仿宋_GB2312" w:hAnsi="黑体" w:hint="eastAsia"/>
          <w:sz w:val="32"/>
          <w:szCs w:val="32"/>
        </w:rPr>
        <w:t>.</w:t>
      </w:r>
      <w:r w:rsidR="00A84565" w:rsidRPr="00A84565">
        <w:rPr>
          <w:rFonts w:ascii="仿宋_GB2312" w:eastAsia="仿宋_GB2312" w:hAnsi="黑体" w:hint="eastAsia"/>
          <w:sz w:val="32"/>
          <w:szCs w:val="32"/>
        </w:rPr>
        <w:t>用途：主要用于腹部、心脏、妇产科、外周血管、小器官等方面的临床超声诊断和科研，具有世界先进水平，具备持续升级能力，能满足开展新的临床应用需求</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w:t>
      </w:r>
      <w:r w:rsidR="00C1306F">
        <w:rPr>
          <w:rFonts w:ascii="仿宋_GB2312" w:eastAsia="仿宋_GB2312" w:hAnsi="黑体" w:hint="eastAsia"/>
          <w:sz w:val="32"/>
          <w:szCs w:val="32"/>
        </w:rPr>
        <w:t>2.</w:t>
      </w:r>
      <w:r w:rsidRPr="00A84565">
        <w:rPr>
          <w:rFonts w:ascii="仿宋_GB2312" w:eastAsia="仿宋_GB2312" w:hAnsi="黑体" w:hint="eastAsia"/>
          <w:sz w:val="32"/>
          <w:szCs w:val="32"/>
        </w:rPr>
        <w:t>投标设备必须为各厂家满足全身应用的最高系列机型</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*3</w:t>
      </w:r>
      <w:r w:rsidR="00C1306F">
        <w:rPr>
          <w:rFonts w:ascii="仿宋_GB2312" w:eastAsia="仿宋_GB2312" w:hAnsi="黑体" w:hint="eastAsia"/>
          <w:sz w:val="32"/>
          <w:szCs w:val="32"/>
        </w:rPr>
        <w:t>.</w:t>
      </w:r>
      <w:r w:rsidRPr="00A84565">
        <w:rPr>
          <w:rFonts w:ascii="仿宋_GB2312" w:eastAsia="仿宋_GB2312" w:hAnsi="黑体" w:hint="eastAsia"/>
          <w:sz w:val="32"/>
          <w:szCs w:val="32"/>
        </w:rPr>
        <w:t>投标设备要求为国际知名品牌，原装进口产品，为2018年首次最新注册机型</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lastRenderedPageBreak/>
        <w:t>4.</w:t>
      </w:r>
      <w:r w:rsidR="00A84565" w:rsidRPr="00A84565">
        <w:rPr>
          <w:rFonts w:ascii="仿宋_GB2312" w:eastAsia="仿宋_GB2312" w:hAnsi="黑体" w:hint="eastAsia"/>
          <w:sz w:val="32"/>
          <w:szCs w:val="32"/>
        </w:rPr>
        <w:t>主要规格及系统概述：</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4.1 彩色多普勒超声诊断仪包括：</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*4.1.1 ≥23英寸高分辨率宽屏LCD显示器，带有LED背光，分辨率为1920 × 1080，采用灵活可调节支撑臂</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4.1.2 采用最新智能波束形成技术，包括多同步脉冲激励、多声束高密度接收及回波多声束复合等技术，提升图像的空间分辨率、对比分辨率、穿透力及成像帧频</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*4.1.3智能动态微片技术技术，在超声切面厚度方向上所有深度都能实现精确的连续聚焦，提高成像的敏感度、空间和对比分辨率及全场均匀一致性，超声切面厚度可控制调节</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4.1.4 多路并行复合数据流处理技术，能够以多路并行方式高速处理巨大的数据量</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4.1.5 组织特性优化成像技术，根据声束在组织内传播的声学特性差异，进行接收聚焦补偿，有效提升组织细节分辨率，接收聚焦可实现自动补偿</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*4.1.6 组织谐波成像，≥3种不同方式的组织谐波成像技术，包括脉冲减影谐波、滤波谐波和差量谐波成像，可方便切换，可视可调</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4.1.7 宽带组织谐波成像：差量谐波成像技术 ，同时发射低频/高频两个不同频率的基波，接收二次谐波和高低频波的差量波，实现宽带谐波成像，提升图像的分辨率和穿透力</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4.1.8 高级复合成像技术，将实时空间复合、实时频率复合和斑点噪声消除等技术集成在一起，提高图像的细节分辨率及全场图像的均一性</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lastRenderedPageBreak/>
        <w:t>4.1.9 高分辨率血流成像技术：高级动态血流成像，采用宽带多普勒技术，可以提高细小血管的空间分辨率，无外溢显示≤0.2mm的血管血流，具有方向性显示，可进行频谱测量</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4.1.10 精确成像技术，在信号前端整合多条临近声束的信息进行图像优化，实现结构显示更为清晰，背景显示更加平滑；有效降低组织结构中高回声区域的饱和度，组织结构显示更加自然。可应用在所有探头上</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4.1.11智能化图像一键优化技术，可应用在二维、多普勒及造影剂谐波成像等多种模式</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4.1.12组织多普勒成像，支持相控阵探头和凸阵探头</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4.1.13 穿刺针增强显示技术，在不降低图像质量的同时增强穿刺针的显示，提高穿刺介入的成功率</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4.1.14超低速血流显示技术：超微血流成像，采用独特的处理方式，消除运动伪像，增强显示超低速血流信号，具有高敏感、高分辨、高帧频、低噪声等优势。彩色标尺最低显示≤0.2cm/s，常规检查条件下成像帧频≥50帧/秒，具有三同步显示功能，可取频谱多普勒进行定量</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4.1.14.1超微血流成像的三维成像模式，使用常规探头，实现超低速血流的高分辨率立体显示，操作便捷、立体直观</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4.1.14.2超微血流成像的血管指数定量：检测超低速血流信号分布密度，准确计算血流信号在目标区域内的像素比，对风湿类关节炎等疾病具有重要的诊断价值</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*4.1.15  剪切波弹性成像功能，采用2D模式的剪切波成像方式；支持凸阵、线阵和腔内等探头</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lastRenderedPageBreak/>
        <w:t>4.1.15.1可显示剪切波传播的速度图和组织的弹性图</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*4.1.15.2具有传播图模式，剪切波传播的等时到达曲线显示，可对剪切波传播速度做定性评估，也可作为质控指标指导采样区域的选择，减少重复取样，提高测量分析的准确度</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4.1.15.3支持静态和动态两种成像方式</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*4.1.15.4具有剪切波弹性成像的三维立体显示功能</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*4.1.15.5  具有根据ECG信号同步获取图像功能，能够显著减少伪像，获得最佳成像</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4.1.15.6 可进行测量定量分析，具有测量区域自动检测功能，提高测量的可靠性和准确度</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4.1.16 超声造影成像功能，采用幅值调制方式，应用脉冲减影造影剂谐波技术，具有双幅监控模式和机械指数MI恒值功能</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*4.1.16.1具有血管识别成像模式，用三种不同颜色显示造影剂灌注状态，用红/蓝颜色方向性显示较大血管灌注，绿颜色高分辨显示微细血管的灌注，有利于肿瘤新生血管的判别和分析</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4.1.16.2造影剂微血管成像模式，可显示0.1mm以下细微血管网的造影剂灌注，评估病灶内的血管分布。具有运动抑制功能，可进行图像修正补偿，获得更为清晰的图像</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*4.1.16.3造影剂微血管参数成像，根据造影剂灌注的时间顺序进行彩色编码，在单幅图像中，即可显示造影剂灌注的微血管架构，也可显示造影剂灌注的时间顺序，可以对不同血供特点的疾病实施鉴别诊断</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*4.1.16.4造影剂超微血流成像模式，应用多普勒成像原理，采用独特算法，消除组织运动伪像，增强显示超低速造影剂信号，</w:t>
      </w:r>
      <w:r w:rsidRPr="00A84565">
        <w:rPr>
          <w:rFonts w:ascii="仿宋_GB2312" w:eastAsia="仿宋_GB2312" w:hAnsi="黑体" w:hint="eastAsia"/>
          <w:sz w:val="32"/>
          <w:szCs w:val="32"/>
        </w:rPr>
        <w:lastRenderedPageBreak/>
        <w:t>高清晰显示造影剂微泡灌注和高分辨率显示微血管架构</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4.1.17微小钙化增强显示技术，采用独特的信号处理技术，将微小钙化从组织背景中提取并增强显示，采用蓝色组织背景，显著提升0.1-0.2mm微钙化点的检测识别能力。可以与原始图像实时双幅对比显示，可应用在乳腺、甲状腺等腺体组织恶性肿瘤的早期筛查及穿刺引导</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4.2 测量和分析：（B型、M型、频谱多普勒、彩色多普勒）</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4.2.1 一般测量</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4.2.2 心脏功能测量与分析（B型、M型、D型、TDI、B/CFI/M型）</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4.2.3 妇、产科测量与分析</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4.2.4 血管血流测量与分析</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4.2.5 血管内中膜自动测量</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4.2.6颈后透明层自动测量</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4.2.7 血管指数分析工具，可定量评估感兴趣区域内的血流密度，可应用在所有线阵探头上</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4.3 输入/输出信号：</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4.3.1 输入： S-VHS、RGB彩色视频</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4.3.2 输出：S-VHS、复合彩色视频、S-Video、DVI、USB接口，USB接口≥5个</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4.4 连通性：医学数字图像和通信DICOM3.0版接口部件，装机后可正常使用</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4.5 图像管理与记录装置：</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4.5.1 内置超声图像存档与病案管理功能，在主机中完成病人静</w:t>
      </w:r>
      <w:r w:rsidRPr="00A84565">
        <w:rPr>
          <w:rFonts w:ascii="仿宋_GB2312" w:eastAsia="仿宋_GB2312" w:hAnsi="黑体" w:hint="eastAsia"/>
          <w:sz w:val="32"/>
          <w:szCs w:val="32"/>
        </w:rPr>
        <w:lastRenderedPageBreak/>
        <w:t>态图像和动态图像的存储、管理及回放，可完成硬盘、DVD/CD、USB存储盘等多种文件格式（BMP/ JPEG/ MPEG-4/ WMV9/DICOM等）静态及动态图像的存储</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4.5.2 支持原始数据存储</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4.5.3 存储：双硬盘设置，包括固态盘SSD和硬盘HDD两种方式。SSD 容量≥128 GB；HDD容量≥500 GB，保证存储和处理功能的独立进行，提高机器启动和运行速度</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五、技术参数及要求：</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5.1 系统通用功能：</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5.1.1 监视器：≥23英寸高分辨率宽屏LCD显示器，带有LED背光，分辨率为1920 × 1080</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5.1.2 ≥12英寸彩色液晶触摸屏，滑动翻页设计，触摸屏位置可倾斜调节</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5.1.3 操作面板设计简洁，控制按键数量≤35个，</w:t>
      </w:r>
      <w:r w:rsidRPr="00A84565">
        <w:rPr>
          <w:rFonts w:ascii="仿宋_GB2312" w:eastAsia="仿宋_GB2312" w:hAnsi="黑体" w:hint="eastAsia"/>
          <w:sz w:val="32"/>
          <w:szCs w:val="32"/>
        </w:rPr>
        <w:tab/>
        <w:t>监视器上具有操作导航功能</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5.1.4 操作控制台可上下左右自由调节</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5.1.5 探头个数：4个</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5.1.6激活成像探头接口≥4个，通用可互换</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*5.1.7 最大成像深度≥40cm（凸阵探头）</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5.2探头规格：</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5.2.1性能：超宽频带变频探头，中心频率的变频在屏幕上可视可调</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*5.2.2 系统支持的探头频率范围：在1—24MHz之间选择，最高显示频率≥24MHz</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lastRenderedPageBreak/>
        <w:t>*5.2.3支持超声切面厚度调节控制功能</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5.2.4类型：凸阵，线阵，腔内</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*5.2.5 凸阵探头：可视频率范围：1.8~6.2MHz，单晶体探头，超声切面厚度可调节</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 xml:space="preserve">*5.2.6 线阵探头：可视频率范围：5.0~18.0MHz，超声切面厚度可调节 </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5.2.7 腔内探头：可视频率范围：3.6~10.5MHz，成像角度≥180°</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*5.2.8高频线阵探头：可视频率范围：8.8~24.0 MHz，超声切面厚度可调节</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5.3 二维灰阶成像主要参数：</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5.3.1 智能高密度波束形成器，数字式全程动态聚焦，数字式可变孔径及动态变迹，A/D≥14bit</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5.3.2 声束发射聚焦：发射≥8段；接收可连续聚焦</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*5.3.3 并行多倍信号接收技术，接收信号的方向≥64个</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5.3.4 扫描线：每帧线密度≥512超声线（线阵探头）</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5.3.5回放重现：电影回放的内存容量≥960MB，灰阶图像回放≥10000幅，回放时间≥180秒</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5.3.6 增益调节：深度方向采用硬件和软件双模式进行STC（DGC）调节，分段≥8</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横向增益采用软件STC调节，分段≥6</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5.4 频谱多普勒：</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 xml:space="preserve">5.4.1 方式：脉冲波多普勒PWD；HPRF PWD；连续波多普勒CWD </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5.4.2 频谱显示具有自动包络、智能化显示功能</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5.4.3 智能多普勒优化功能，可根据多普勒取样位置自动聚焦，</w:t>
      </w:r>
      <w:r w:rsidRPr="00A84565">
        <w:rPr>
          <w:rFonts w:ascii="仿宋_GB2312" w:eastAsia="仿宋_GB2312" w:hAnsi="黑体" w:hint="eastAsia"/>
          <w:sz w:val="32"/>
          <w:szCs w:val="32"/>
        </w:rPr>
        <w:lastRenderedPageBreak/>
        <w:t>多普勒标尺及基线可自动调节</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5.4.4 最大测量速度：PWD：最大血流速度≥17.0m/s</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 xml:space="preserve">                   CWD：最大血流速度≥21.0m/s                 </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5.4.5 最低测量速度：≤0.2mm/s（非噪声信号）</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5.4.6 电影回放时间：≥210秒</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*5.4.7 取样宽度及位置范围：宽度0.3mm至20mm；分15级</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5.5 彩色多普勒：</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5.5.1 显示方式：速度方差显示、能量显示、速度显示、方差显示、二维图像/频谱多普勒/彩色血流成像三同步显示</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5.5.2  彩色增强功能：组织多普勒成像，方向性能量图，高级动态血流成像，超微血流成像</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5.5.3 彩色和二维/频谱多普勒可独立变频</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*5.5.4 显示位置调整：线阵扫描感兴趣的图像范围：-30°～+30°</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5.5.5 显示控制：零位移动分级可调、黑/白与彩色比较、彩色对比</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5.5.6彩色显示速度：最低平均血流测量速度≤3mm/s</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5.5.7 彩色分辨率：最小血管空间分辨率≤0.2mm</w:t>
      </w:r>
    </w:p>
    <w:p w:rsidR="000E3E14" w:rsidRDefault="00A84565" w:rsidP="000E3E14">
      <w:pPr>
        <w:spacing w:line="520" w:lineRule="exact"/>
        <w:rPr>
          <w:rFonts w:ascii="仿宋_GB2312" w:eastAsia="仿宋_GB2312" w:hAnsi="黑体"/>
          <w:sz w:val="32"/>
          <w:szCs w:val="32"/>
        </w:rPr>
      </w:pPr>
      <w:r w:rsidRPr="00A84565">
        <w:rPr>
          <w:rFonts w:ascii="仿宋_GB2312" w:eastAsia="仿宋_GB2312" w:hAnsi="黑体" w:hint="eastAsia"/>
          <w:sz w:val="32"/>
          <w:szCs w:val="32"/>
        </w:rPr>
        <w:t>5.6 超声功率输出调节：B/M、PWD、CWD、彩色多普勒输出功率可调</w:t>
      </w:r>
    </w:p>
    <w:p w:rsidR="00D873CF" w:rsidRDefault="00D873CF" w:rsidP="000E3E14">
      <w:pPr>
        <w:spacing w:line="520" w:lineRule="exact"/>
        <w:rPr>
          <w:rFonts w:ascii="仿宋_GB2312" w:eastAsia="仿宋_GB2312" w:hAnsi="黑体"/>
          <w:sz w:val="32"/>
          <w:szCs w:val="32"/>
        </w:rPr>
      </w:pPr>
    </w:p>
    <w:p w:rsidR="000E3E14" w:rsidRPr="000E3E14" w:rsidRDefault="00D873CF" w:rsidP="000E3E14">
      <w:pPr>
        <w:spacing w:line="520" w:lineRule="exact"/>
        <w:rPr>
          <w:rFonts w:ascii="仿宋_GB2312" w:eastAsia="仿宋_GB2312" w:hAnsi="宋体" w:cs="宋体"/>
          <w:kern w:val="0"/>
          <w:sz w:val="32"/>
          <w:szCs w:val="32"/>
        </w:rPr>
      </w:pPr>
      <w:r w:rsidRPr="001F73F9">
        <w:rPr>
          <w:rFonts w:ascii="仿宋_GB2312" w:eastAsia="仿宋_GB2312" w:hAnsi="黑体" w:hint="eastAsia"/>
          <w:sz w:val="32"/>
          <w:szCs w:val="32"/>
        </w:rPr>
        <w:t>（二）</w:t>
      </w:r>
      <w:r w:rsidR="000E3E14" w:rsidRPr="000E3E14">
        <w:rPr>
          <w:rFonts w:ascii="仿宋_GB2312" w:eastAsia="仿宋_GB2312" w:hAnsi="宋体" w:cs="宋体" w:hint="eastAsia"/>
          <w:kern w:val="0"/>
          <w:sz w:val="32"/>
          <w:szCs w:val="32"/>
        </w:rPr>
        <w:t>设备名称</w:t>
      </w:r>
      <w:r w:rsidR="000E3E14" w:rsidRPr="000E3E14">
        <w:rPr>
          <w:rFonts w:ascii="仿宋_GB2312" w:eastAsia="仿宋_GB2312" w:hint="eastAsia"/>
          <w:kern w:val="0"/>
          <w:sz w:val="32"/>
          <w:szCs w:val="32"/>
        </w:rPr>
        <w:t xml:space="preserve">: </w:t>
      </w:r>
      <w:r w:rsidR="00A84565" w:rsidRPr="00A84565">
        <w:rPr>
          <w:rFonts w:ascii="仿宋_GB2312" w:eastAsia="仿宋_GB2312" w:hint="eastAsia"/>
          <w:kern w:val="0"/>
          <w:sz w:val="32"/>
          <w:szCs w:val="32"/>
        </w:rPr>
        <w:t>彩色多普勒超声诊断仪</w:t>
      </w:r>
    </w:p>
    <w:p w:rsidR="000E3E14" w:rsidRPr="000E3E14" w:rsidRDefault="000E3E14" w:rsidP="000E3E14">
      <w:pPr>
        <w:spacing w:line="520" w:lineRule="exact"/>
        <w:ind w:firstLineChars="300" w:firstLine="960"/>
        <w:rPr>
          <w:rFonts w:ascii="仿宋_GB2312" w:eastAsia="仿宋_GB2312"/>
          <w:sz w:val="32"/>
          <w:szCs w:val="32"/>
        </w:rPr>
      </w:pPr>
      <w:r w:rsidRPr="000E3E14">
        <w:rPr>
          <w:rFonts w:ascii="仿宋_GB2312" w:eastAsia="仿宋_GB2312" w:hAnsi="宋体" w:cs="宋体" w:hint="eastAsia"/>
          <w:kern w:val="0"/>
          <w:sz w:val="32"/>
          <w:szCs w:val="32"/>
        </w:rPr>
        <w:t>数量</w:t>
      </w:r>
      <w:r w:rsidRPr="000E3E14">
        <w:rPr>
          <w:rFonts w:ascii="仿宋_GB2312" w:eastAsia="仿宋_GB2312" w:hint="eastAsia"/>
          <w:sz w:val="32"/>
          <w:szCs w:val="32"/>
        </w:rPr>
        <w:t>：壹</w:t>
      </w:r>
      <w:r w:rsidR="00A84565">
        <w:rPr>
          <w:rFonts w:ascii="仿宋_GB2312" w:eastAsia="仿宋_GB2312" w:hint="eastAsia"/>
          <w:sz w:val="32"/>
          <w:szCs w:val="32"/>
        </w:rPr>
        <w:t>套</w:t>
      </w:r>
    </w:p>
    <w:p w:rsidR="000E3E14" w:rsidRPr="000E3E14" w:rsidRDefault="000E3E14" w:rsidP="000E3E14">
      <w:pPr>
        <w:spacing w:line="520" w:lineRule="exact"/>
        <w:ind w:firstLineChars="300" w:firstLine="960"/>
        <w:rPr>
          <w:rFonts w:ascii="仿宋_GB2312" w:eastAsia="仿宋_GB2312" w:hAnsi="黑体"/>
          <w:sz w:val="32"/>
          <w:szCs w:val="32"/>
        </w:rPr>
      </w:pPr>
      <w:r w:rsidRPr="000E3E14">
        <w:rPr>
          <w:rFonts w:ascii="仿宋_GB2312" w:eastAsia="仿宋_GB2312" w:hAnsi="黑体" w:hint="eastAsia"/>
          <w:sz w:val="32"/>
          <w:szCs w:val="32"/>
        </w:rPr>
        <w:t>设备主要技术参数</w:t>
      </w:r>
      <w:r>
        <w:rPr>
          <w:rFonts w:ascii="仿宋_GB2312" w:eastAsia="仿宋_GB2312" w:hAnsi="黑体" w:hint="eastAsia"/>
          <w:sz w:val="32"/>
          <w:szCs w:val="32"/>
        </w:rPr>
        <w:t>：</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lastRenderedPageBreak/>
        <w:t>1.</w:t>
      </w:r>
      <w:r w:rsidR="00A84565" w:rsidRPr="00A84565">
        <w:rPr>
          <w:rFonts w:ascii="仿宋_GB2312" w:eastAsia="仿宋_GB2312" w:hAnsi="黑体" w:hint="eastAsia"/>
          <w:sz w:val="32"/>
          <w:szCs w:val="32"/>
        </w:rPr>
        <w:t>用途：主要用于腹部、妇产、胎儿心脏、成人心脏、血管、浅表小器官、肌骨、神 经、泌尿、儿科、腔内、术中、介入等方面的临床诊断、科研教学、疑难病例会诊工作，具备持续升级能力，可以满足临床应用需求的拓展。</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2.</w:t>
      </w:r>
      <w:r w:rsidR="00A84565" w:rsidRPr="00A84565">
        <w:rPr>
          <w:rFonts w:ascii="仿宋_GB2312" w:eastAsia="仿宋_GB2312" w:hAnsi="黑体" w:hint="eastAsia"/>
          <w:sz w:val="32"/>
          <w:szCs w:val="32"/>
        </w:rPr>
        <w:tab/>
        <w:t>交货期：合同生效后三个月</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3.</w:t>
      </w:r>
      <w:r w:rsidR="00A84565" w:rsidRPr="00A84565">
        <w:rPr>
          <w:rFonts w:ascii="仿宋_GB2312" w:eastAsia="仿宋_GB2312" w:hAnsi="黑体" w:hint="eastAsia"/>
          <w:sz w:val="32"/>
          <w:szCs w:val="32"/>
        </w:rPr>
        <w:t>主要技术规格及系统概述：</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3</w:t>
      </w:r>
      <w:r w:rsidR="00A84565" w:rsidRPr="00A84565">
        <w:rPr>
          <w:rFonts w:ascii="仿宋_GB2312" w:eastAsia="仿宋_GB2312" w:hAnsi="黑体" w:hint="eastAsia"/>
          <w:sz w:val="32"/>
          <w:szCs w:val="32"/>
        </w:rPr>
        <w:t>.1彩色超声诊断设备包括：</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3.</w:t>
      </w:r>
      <w:r w:rsidR="00A84565" w:rsidRPr="00A84565">
        <w:rPr>
          <w:rFonts w:ascii="仿宋_GB2312" w:eastAsia="仿宋_GB2312" w:hAnsi="黑体" w:hint="eastAsia"/>
          <w:sz w:val="32"/>
          <w:szCs w:val="32"/>
        </w:rPr>
        <w:t>1.1≥22英寸OLED高分辨率监视器，广视角、高对比度，超稳动态显示图像， 监视器自由臂可任意角度移动</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3.</w:t>
      </w:r>
      <w:r w:rsidR="00A84565" w:rsidRPr="00A84565">
        <w:rPr>
          <w:rFonts w:ascii="仿宋_GB2312" w:eastAsia="仿宋_GB2312" w:hAnsi="黑体" w:hint="eastAsia"/>
          <w:sz w:val="32"/>
          <w:szCs w:val="32"/>
        </w:rPr>
        <w:t>1.2≥10.4英寸彩色液晶触摸屏</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3.</w:t>
      </w:r>
      <w:r w:rsidR="00A84565" w:rsidRPr="00A84565">
        <w:rPr>
          <w:rFonts w:ascii="仿宋_GB2312" w:eastAsia="仿宋_GB2312" w:hAnsi="黑体" w:hint="eastAsia"/>
          <w:sz w:val="32"/>
          <w:szCs w:val="32"/>
        </w:rPr>
        <w:t>1.3智能化操作系统，人体工程学设计，操作面板可旋转，高度可调</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3.</w:t>
      </w:r>
      <w:r w:rsidR="00A84565" w:rsidRPr="00A84565">
        <w:rPr>
          <w:rFonts w:ascii="仿宋_GB2312" w:eastAsia="仿宋_GB2312" w:hAnsi="黑体" w:hint="eastAsia"/>
          <w:sz w:val="32"/>
          <w:szCs w:val="32"/>
        </w:rPr>
        <w:t>1.4全程实时连续动态聚焦技术</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3.</w:t>
      </w:r>
      <w:r w:rsidR="00A84565" w:rsidRPr="00A84565">
        <w:rPr>
          <w:rFonts w:ascii="仿宋_GB2312" w:eastAsia="仿宋_GB2312" w:hAnsi="黑体" w:hint="eastAsia"/>
          <w:sz w:val="32"/>
          <w:szCs w:val="32"/>
        </w:rPr>
        <w:t>1.5智能脉冲调制技术，精确控制每个发射脉冲的频率、振幅、波形和方向，契合不同组织特性，有效提升图像的分辨率和灵敏度</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3.</w:t>
      </w:r>
      <w:r w:rsidR="00A84565" w:rsidRPr="00A84565">
        <w:rPr>
          <w:rFonts w:ascii="仿宋_GB2312" w:eastAsia="仿宋_GB2312" w:hAnsi="黑体" w:hint="eastAsia"/>
          <w:sz w:val="32"/>
          <w:szCs w:val="32"/>
        </w:rPr>
        <w:t>1.6数字化高分辨率二维灰阶成像单元</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3.</w:t>
      </w:r>
      <w:r w:rsidR="00A84565" w:rsidRPr="00A84565">
        <w:rPr>
          <w:rFonts w:ascii="仿宋_GB2312" w:eastAsia="仿宋_GB2312" w:hAnsi="黑体" w:hint="eastAsia"/>
          <w:sz w:val="32"/>
          <w:szCs w:val="32"/>
        </w:rPr>
        <w:t>1.7数字化高分辨率彩色多普勒血流成像单元</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3.</w:t>
      </w:r>
      <w:r w:rsidR="00A84565" w:rsidRPr="00A84565">
        <w:rPr>
          <w:rFonts w:ascii="仿宋_GB2312" w:eastAsia="仿宋_GB2312" w:hAnsi="黑体" w:hint="eastAsia"/>
          <w:sz w:val="32"/>
          <w:szCs w:val="32"/>
        </w:rPr>
        <w:t>1.8数字化能量多普勒血流成像单元</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3.</w:t>
      </w:r>
      <w:r w:rsidR="00A84565" w:rsidRPr="00A84565">
        <w:rPr>
          <w:rFonts w:ascii="仿宋_GB2312" w:eastAsia="仿宋_GB2312" w:hAnsi="黑体" w:hint="eastAsia"/>
          <w:sz w:val="32"/>
          <w:szCs w:val="32"/>
        </w:rPr>
        <w:t>1.9数字化频谱多普勒显示及分析单元</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3.</w:t>
      </w:r>
      <w:r w:rsidR="00A84565" w:rsidRPr="00A84565">
        <w:rPr>
          <w:rFonts w:ascii="仿宋_GB2312" w:eastAsia="仿宋_GB2312" w:hAnsi="黑体" w:hint="eastAsia"/>
          <w:sz w:val="32"/>
          <w:szCs w:val="32"/>
        </w:rPr>
        <w:t>1.10数字化M型显示及分析单元</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3.</w:t>
      </w:r>
      <w:r w:rsidR="00A84565" w:rsidRPr="00A84565">
        <w:rPr>
          <w:rFonts w:ascii="仿宋_GB2312" w:eastAsia="仿宋_GB2312" w:hAnsi="黑体" w:hint="eastAsia"/>
          <w:sz w:val="32"/>
          <w:szCs w:val="32"/>
        </w:rPr>
        <w:t>1.11  全方位M型技术，可360°旋转取样线角度及任意移动位置</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3.</w:t>
      </w:r>
      <w:r w:rsidR="00A84565" w:rsidRPr="00A84565">
        <w:rPr>
          <w:rFonts w:ascii="仿宋_GB2312" w:eastAsia="仿宋_GB2312" w:hAnsi="黑体" w:hint="eastAsia"/>
          <w:sz w:val="32"/>
          <w:szCs w:val="32"/>
        </w:rPr>
        <w:t>1.11.1  图像冻结前后均可取M型</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lastRenderedPageBreak/>
        <w:t>*</w:t>
      </w:r>
      <w:r w:rsidR="005D0AF8">
        <w:rPr>
          <w:rFonts w:ascii="仿宋_GB2312" w:eastAsia="仿宋_GB2312" w:hAnsi="黑体" w:hint="eastAsia"/>
          <w:sz w:val="32"/>
          <w:szCs w:val="32"/>
        </w:rPr>
        <w:t>3</w:t>
      </w:r>
      <w:r w:rsidRPr="00A84565">
        <w:rPr>
          <w:rFonts w:ascii="仿宋_GB2312" w:eastAsia="仿宋_GB2312" w:hAnsi="黑体" w:hint="eastAsia"/>
          <w:sz w:val="32"/>
          <w:szCs w:val="32"/>
        </w:rPr>
        <w:t>.1.11.2  M型取样线≥3条</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w:t>
      </w:r>
      <w:r w:rsidR="00130E7D">
        <w:rPr>
          <w:rFonts w:ascii="仿宋_GB2312" w:eastAsia="仿宋_GB2312" w:hAnsi="黑体" w:hint="eastAsia"/>
          <w:sz w:val="32"/>
          <w:szCs w:val="32"/>
        </w:rPr>
        <w:t>3.</w:t>
      </w:r>
      <w:r w:rsidRPr="00A84565">
        <w:rPr>
          <w:rFonts w:ascii="仿宋_GB2312" w:eastAsia="仿宋_GB2312" w:hAnsi="黑体" w:hint="eastAsia"/>
          <w:sz w:val="32"/>
          <w:szCs w:val="32"/>
        </w:rPr>
        <w:t>1.11.3  支持凸阵、线阵、相控阵探头</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3.</w:t>
      </w:r>
      <w:r w:rsidR="00A84565" w:rsidRPr="00A84565">
        <w:rPr>
          <w:rFonts w:ascii="仿宋_GB2312" w:eastAsia="仿宋_GB2312" w:hAnsi="黑体" w:hint="eastAsia"/>
          <w:sz w:val="32"/>
          <w:szCs w:val="32"/>
        </w:rPr>
        <w:t>1.12  数字化连续多普勒显示及分析系统，支持凸阵、线阵、相控阵探头</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3.</w:t>
      </w:r>
      <w:r w:rsidR="00A84565" w:rsidRPr="00A84565">
        <w:rPr>
          <w:rFonts w:ascii="仿宋_GB2312" w:eastAsia="仿宋_GB2312" w:hAnsi="黑体" w:hint="eastAsia"/>
          <w:sz w:val="32"/>
          <w:szCs w:val="32"/>
        </w:rPr>
        <w:t>1.13  组织多普勒成像单元</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3.</w:t>
      </w:r>
      <w:r w:rsidR="00A84565" w:rsidRPr="00A84565">
        <w:rPr>
          <w:rFonts w:ascii="仿宋_GB2312" w:eastAsia="仿宋_GB2312" w:hAnsi="黑体" w:hint="eastAsia"/>
          <w:sz w:val="32"/>
          <w:szCs w:val="32"/>
        </w:rPr>
        <w:t>1.14空间复合成像技术（复合角度可调）</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3.</w:t>
      </w:r>
      <w:r w:rsidR="00A84565" w:rsidRPr="00A84565">
        <w:rPr>
          <w:rFonts w:ascii="仿宋_GB2312" w:eastAsia="仿宋_GB2312" w:hAnsi="黑体" w:hint="eastAsia"/>
          <w:sz w:val="32"/>
          <w:szCs w:val="32"/>
        </w:rPr>
        <w:t>1.15组织谐波成像功能</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3.</w:t>
      </w:r>
      <w:r w:rsidR="00A84565" w:rsidRPr="00A84565">
        <w:rPr>
          <w:rFonts w:ascii="仿宋_GB2312" w:eastAsia="仿宋_GB2312" w:hAnsi="黑体" w:hint="eastAsia"/>
          <w:sz w:val="32"/>
          <w:szCs w:val="32"/>
        </w:rPr>
        <w:t>1.16  图像一键优化技术（优化二维、彩色、频谱等）</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3.</w:t>
      </w:r>
      <w:r w:rsidR="00A84565" w:rsidRPr="00A84565">
        <w:rPr>
          <w:rFonts w:ascii="仿宋_GB2312" w:eastAsia="仿宋_GB2312" w:hAnsi="黑体" w:hint="eastAsia"/>
          <w:sz w:val="32"/>
          <w:szCs w:val="32"/>
        </w:rPr>
        <w:t xml:space="preserve">1.17  自适应成像技术，智能化滤波解析，抑制图像斑点噪声，可分级调节≥8级  </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3.</w:t>
      </w:r>
      <w:r w:rsidR="00A84565" w:rsidRPr="00A84565">
        <w:rPr>
          <w:rFonts w:ascii="仿宋_GB2312" w:eastAsia="仿宋_GB2312" w:hAnsi="黑体" w:hint="eastAsia"/>
          <w:sz w:val="32"/>
          <w:szCs w:val="32"/>
        </w:rPr>
        <w:t>1.18具备自动声速校正功能，可对组织差异进行自动识别并调整</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3.</w:t>
      </w:r>
      <w:r w:rsidR="00A84565" w:rsidRPr="00A84565">
        <w:rPr>
          <w:rFonts w:ascii="仿宋_GB2312" w:eastAsia="仿宋_GB2312" w:hAnsi="黑体" w:hint="eastAsia"/>
          <w:sz w:val="32"/>
          <w:szCs w:val="32"/>
        </w:rPr>
        <w:t>1.19  具备实时二同步/三同步显示技术</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3.</w:t>
      </w:r>
      <w:r w:rsidR="00A84565" w:rsidRPr="00A84565">
        <w:rPr>
          <w:rFonts w:ascii="仿宋_GB2312" w:eastAsia="仿宋_GB2312" w:hAnsi="黑体" w:hint="eastAsia"/>
          <w:sz w:val="32"/>
          <w:szCs w:val="32"/>
        </w:rPr>
        <w:t>1.20  具备梯形拓展成像功能，扩大扫查视野</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3.</w:t>
      </w:r>
      <w:r w:rsidR="00A84565" w:rsidRPr="00A84565">
        <w:rPr>
          <w:rFonts w:ascii="仿宋_GB2312" w:eastAsia="仿宋_GB2312" w:hAnsi="黑体" w:hint="eastAsia"/>
          <w:sz w:val="32"/>
          <w:szCs w:val="32"/>
        </w:rPr>
        <w:t>1.21具备增强血流成像技术：高精细血流成像，高空间分辨率和时间分辨率显示血流信息</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3.</w:t>
      </w:r>
      <w:r w:rsidR="00A84565" w:rsidRPr="00A84565">
        <w:rPr>
          <w:rFonts w:ascii="仿宋_GB2312" w:eastAsia="仿宋_GB2312" w:hAnsi="黑体" w:hint="eastAsia"/>
          <w:sz w:val="32"/>
          <w:szCs w:val="32"/>
        </w:rPr>
        <w:t>1.22具备实时多普勒自动包络分析功能</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w:t>
      </w:r>
      <w:r w:rsidR="00130E7D">
        <w:rPr>
          <w:rFonts w:ascii="仿宋_GB2312" w:eastAsia="仿宋_GB2312" w:hAnsi="黑体" w:hint="eastAsia"/>
          <w:sz w:val="32"/>
          <w:szCs w:val="32"/>
        </w:rPr>
        <w:t>3.</w:t>
      </w:r>
      <w:r w:rsidRPr="00A84565">
        <w:rPr>
          <w:rFonts w:ascii="仿宋_GB2312" w:eastAsia="仿宋_GB2312" w:hAnsi="黑体" w:hint="eastAsia"/>
          <w:sz w:val="32"/>
          <w:szCs w:val="32"/>
        </w:rPr>
        <w:t>1.23具备实时双幅同屏显示二维图像和慢放图像功能</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3.</w:t>
      </w:r>
      <w:r w:rsidR="00A84565" w:rsidRPr="00A84565">
        <w:rPr>
          <w:rFonts w:ascii="仿宋_GB2312" w:eastAsia="仿宋_GB2312" w:hAnsi="黑体" w:hint="eastAsia"/>
          <w:sz w:val="32"/>
          <w:szCs w:val="32"/>
        </w:rPr>
        <w:t>1.23.1 慢放倍率可实时调节</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3.</w:t>
      </w:r>
      <w:r w:rsidR="00A84565" w:rsidRPr="00A84565">
        <w:rPr>
          <w:rFonts w:ascii="仿宋_GB2312" w:eastAsia="仿宋_GB2312" w:hAnsi="黑体" w:hint="eastAsia"/>
          <w:sz w:val="32"/>
          <w:szCs w:val="32"/>
        </w:rPr>
        <w:t xml:space="preserve">1.23.2 慢放速度可达原速度1/10 </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w:t>
      </w:r>
      <w:r w:rsidR="00130E7D">
        <w:rPr>
          <w:rFonts w:ascii="仿宋_GB2312" w:eastAsia="仿宋_GB2312" w:hAnsi="黑体" w:hint="eastAsia"/>
          <w:sz w:val="32"/>
          <w:szCs w:val="32"/>
        </w:rPr>
        <w:t>3</w:t>
      </w:r>
      <w:r w:rsidRPr="00A84565">
        <w:rPr>
          <w:rFonts w:ascii="仿宋_GB2312" w:eastAsia="仿宋_GB2312" w:hAnsi="黑体" w:hint="eastAsia"/>
          <w:sz w:val="32"/>
          <w:szCs w:val="32"/>
        </w:rPr>
        <w:t>.1.24具备实时双多普勒同步智能追踪取样技术</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3.</w:t>
      </w:r>
      <w:r w:rsidR="00A84565" w:rsidRPr="00A84565">
        <w:rPr>
          <w:rFonts w:ascii="仿宋_GB2312" w:eastAsia="仿宋_GB2312" w:hAnsi="黑体" w:hint="eastAsia"/>
          <w:sz w:val="32"/>
          <w:szCs w:val="32"/>
        </w:rPr>
        <w:t>1.24.1  ≥三种模式可选，PW&amp;PW、TDI&amp;PW、TDI&amp;TDI</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3.</w:t>
      </w:r>
      <w:r w:rsidR="00A84565" w:rsidRPr="00A84565">
        <w:rPr>
          <w:rFonts w:ascii="仿宋_GB2312" w:eastAsia="仿宋_GB2312" w:hAnsi="黑体" w:hint="eastAsia"/>
          <w:sz w:val="32"/>
          <w:szCs w:val="32"/>
        </w:rPr>
        <w:t xml:space="preserve">1.24.2  支持凸阵、线阵、相控阵探头 </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3.</w:t>
      </w:r>
      <w:r w:rsidR="00A84565" w:rsidRPr="00A84565">
        <w:rPr>
          <w:rFonts w:ascii="仿宋_GB2312" w:eastAsia="仿宋_GB2312" w:hAnsi="黑体" w:hint="eastAsia"/>
          <w:sz w:val="32"/>
          <w:szCs w:val="32"/>
        </w:rPr>
        <w:t>1.24.3  无需启动测量按键，自动获得E/e’测量分析</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lastRenderedPageBreak/>
        <w:t>3.</w:t>
      </w:r>
      <w:r w:rsidR="00A84565" w:rsidRPr="00A84565">
        <w:rPr>
          <w:rFonts w:ascii="仿宋_GB2312" w:eastAsia="仿宋_GB2312" w:hAnsi="黑体" w:hint="eastAsia"/>
          <w:sz w:val="32"/>
          <w:szCs w:val="32"/>
        </w:rPr>
        <w:t>1.25  具备超宽视野成像</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3.</w:t>
      </w:r>
      <w:r w:rsidR="00A84565" w:rsidRPr="00A84565">
        <w:rPr>
          <w:rFonts w:ascii="仿宋_GB2312" w:eastAsia="仿宋_GB2312" w:hAnsi="黑体" w:hint="eastAsia"/>
          <w:sz w:val="32"/>
          <w:szCs w:val="32"/>
        </w:rPr>
        <w:t>1.26  系统数字化处理通道≥7,072,000</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3.</w:t>
      </w:r>
      <w:r w:rsidR="00A84565" w:rsidRPr="00A84565">
        <w:rPr>
          <w:rFonts w:ascii="仿宋_GB2312" w:eastAsia="仿宋_GB2312" w:hAnsi="黑体" w:hint="eastAsia"/>
          <w:sz w:val="32"/>
          <w:szCs w:val="32"/>
        </w:rPr>
        <w:t>1.27具备实时组织弹性成像功能</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3.</w:t>
      </w:r>
      <w:r w:rsidR="00A84565" w:rsidRPr="00A84565">
        <w:rPr>
          <w:rFonts w:ascii="仿宋_GB2312" w:eastAsia="仿宋_GB2312" w:hAnsi="黑体" w:hint="eastAsia"/>
          <w:sz w:val="32"/>
          <w:szCs w:val="32"/>
        </w:rPr>
        <w:t>1.27.1  具有应变比值定量分析，可进行任意两个区域间应变比的计算</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3.</w:t>
      </w:r>
      <w:r w:rsidR="00A84565" w:rsidRPr="00A84565">
        <w:rPr>
          <w:rFonts w:ascii="仿宋_GB2312" w:eastAsia="仿宋_GB2312" w:hAnsi="黑体" w:hint="eastAsia"/>
          <w:sz w:val="32"/>
          <w:szCs w:val="32"/>
        </w:rPr>
        <w:t>1.27.2具备应变曲线，应变平均值的时间变化可实时显示于图形上</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3.</w:t>
      </w:r>
      <w:r w:rsidR="00A84565" w:rsidRPr="00A84565">
        <w:rPr>
          <w:rFonts w:ascii="仿宋_GB2312" w:eastAsia="仿宋_GB2312" w:hAnsi="黑体" w:hint="eastAsia"/>
          <w:sz w:val="32"/>
          <w:szCs w:val="32"/>
        </w:rPr>
        <w:t>1.27.3 具有自动选帧功能，可自动提取稳定压力下的最佳图像</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3.</w:t>
      </w:r>
      <w:r w:rsidR="00A84565" w:rsidRPr="00A84565">
        <w:rPr>
          <w:rFonts w:ascii="仿宋_GB2312" w:eastAsia="仿宋_GB2312" w:hAnsi="黑体" w:hint="eastAsia"/>
          <w:sz w:val="32"/>
          <w:szCs w:val="32"/>
        </w:rPr>
        <w:t>1.27.4  具有自动应变比值定量分析功能，点击病灶部位即可自动取样病灶和脂肪层ROI，并进行应变比值测量</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w:t>
      </w:r>
      <w:r w:rsidR="00130E7D">
        <w:rPr>
          <w:rFonts w:ascii="仿宋_GB2312" w:eastAsia="仿宋_GB2312" w:hAnsi="黑体" w:hint="eastAsia"/>
          <w:sz w:val="32"/>
          <w:szCs w:val="32"/>
        </w:rPr>
        <w:t>3.</w:t>
      </w:r>
      <w:r w:rsidRPr="00A84565">
        <w:rPr>
          <w:rFonts w:ascii="仿宋_GB2312" w:eastAsia="仿宋_GB2312" w:hAnsi="黑体" w:hint="eastAsia"/>
          <w:sz w:val="32"/>
          <w:szCs w:val="32"/>
        </w:rPr>
        <w:t>1.27.5  与原始数据兼容，并支持离线数据分析</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3.</w:t>
      </w:r>
      <w:r w:rsidR="00A84565" w:rsidRPr="00A84565">
        <w:rPr>
          <w:rFonts w:ascii="仿宋_GB2312" w:eastAsia="仿宋_GB2312" w:hAnsi="黑体" w:hint="eastAsia"/>
          <w:sz w:val="32"/>
          <w:szCs w:val="32"/>
        </w:rPr>
        <w:t>1.27.6  支持凸阵、线阵、腔内等探头</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3.</w:t>
      </w:r>
      <w:r w:rsidR="00A84565" w:rsidRPr="00A84565">
        <w:rPr>
          <w:rFonts w:ascii="仿宋_GB2312" w:eastAsia="仿宋_GB2312" w:hAnsi="黑体" w:hint="eastAsia"/>
          <w:sz w:val="32"/>
          <w:szCs w:val="32"/>
        </w:rPr>
        <w:t>1.28  具备自动血管内中膜厚度测量：通过在血管长轴设置感兴趣区ROI，可自动提取IMT厚度及多点的平均值</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 xml:space="preserve">* </w:t>
      </w:r>
      <w:r w:rsidR="00130E7D">
        <w:rPr>
          <w:rFonts w:ascii="仿宋_GB2312" w:eastAsia="仿宋_GB2312" w:hAnsi="黑体" w:hint="eastAsia"/>
          <w:sz w:val="32"/>
          <w:szCs w:val="32"/>
        </w:rPr>
        <w:t>3.</w:t>
      </w:r>
      <w:r w:rsidRPr="00A84565">
        <w:rPr>
          <w:rFonts w:ascii="仿宋_GB2312" w:eastAsia="仿宋_GB2312" w:hAnsi="黑体" w:hint="eastAsia"/>
          <w:sz w:val="32"/>
          <w:szCs w:val="32"/>
        </w:rPr>
        <w:t>1.29  具备针对弥漫性病变，如肝纤维化的分级定量功能：</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3.</w:t>
      </w:r>
      <w:r w:rsidR="00A84565" w:rsidRPr="00A84565">
        <w:rPr>
          <w:rFonts w:ascii="仿宋_GB2312" w:eastAsia="仿宋_GB2312" w:hAnsi="黑体" w:hint="eastAsia"/>
          <w:sz w:val="32"/>
          <w:szCs w:val="32"/>
        </w:rPr>
        <w:t>1.29.1  具有至少11个弥散定量诊断参数</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3.</w:t>
      </w:r>
      <w:r w:rsidR="00A84565" w:rsidRPr="00A84565">
        <w:rPr>
          <w:rFonts w:ascii="仿宋_GB2312" w:eastAsia="仿宋_GB2312" w:hAnsi="黑体" w:hint="eastAsia"/>
          <w:sz w:val="32"/>
          <w:szCs w:val="32"/>
        </w:rPr>
        <w:t>1.29.2  具备应变直方图显示</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3.</w:t>
      </w:r>
      <w:r w:rsidR="00A84565" w:rsidRPr="00A84565">
        <w:rPr>
          <w:rFonts w:ascii="仿宋_GB2312" w:eastAsia="仿宋_GB2312" w:hAnsi="黑体" w:hint="eastAsia"/>
          <w:sz w:val="32"/>
          <w:szCs w:val="32"/>
        </w:rPr>
        <w:t>1.30  具备剪切波技术</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3.</w:t>
      </w:r>
      <w:r w:rsidR="00A84565" w:rsidRPr="00A84565">
        <w:rPr>
          <w:rFonts w:ascii="仿宋_GB2312" w:eastAsia="仿宋_GB2312" w:hAnsi="黑体" w:hint="eastAsia"/>
          <w:sz w:val="32"/>
          <w:szCs w:val="32"/>
        </w:rPr>
        <w:t>1.30.1  具备剪切波速度分布直方图</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w:t>
      </w:r>
      <w:r w:rsidR="00130E7D">
        <w:rPr>
          <w:rFonts w:ascii="仿宋_GB2312" w:eastAsia="仿宋_GB2312" w:hAnsi="黑体" w:hint="eastAsia"/>
          <w:sz w:val="32"/>
          <w:szCs w:val="32"/>
        </w:rPr>
        <w:t>3.</w:t>
      </w:r>
      <w:r w:rsidRPr="00A84565">
        <w:rPr>
          <w:rFonts w:ascii="仿宋_GB2312" w:eastAsia="仿宋_GB2312" w:hAnsi="黑体" w:hint="eastAsia"/>
          <w:sz w:val="32"/>
          <w:szCs w:val="32"/>
        </w:rPr>
        <w:t>1.30.2  测量Vs的同时，进行脂肪衰减系数（ATT）测量</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3.</w:t>
      </w:r>
      <w:r w:rsidR="00A84565" w:rsidRPr="00A84565">
        <w:rPr>
          <w:rFonts w:ascii="仿宋_GB2312" w:eastAsia="仿宋_GB2312" w:hAnsi="黑体" w:hint="eastAsia"/>
          <w:sz w:val="32"/>
          <w:szCs w:val="32"/>
        </w:rPr>
        <w:t>1.30.3  外部输出测量数据可用（CSV文件格式）</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w:t>
      </w:r>
      <w:r w:rsidR="00130E7D">
        <w:rPr>
          <w:rFonts w:ascii="仿宋_GB2312" w:eastAsia="仿宋_GB2312" w:hAnsi="黑体" w:hint="eastAsia"/>
          <w:sz w:val="32"/>
          <w:szCs w:val="32"/>
        </w:rPr>
        <w:t>3.</w:t>
      </w:r>
      <w:r w:rsidRPr="00A84565">
        <w:rPr>
          <w:rFonts w:ascii="仿宋_GB2312" w:eastAsia="仿宋_GB2312" w:hAnsi="黑体" w:hint="eastAsia"/>
          <w:sz w:val="32"/>
          <w:szCs w:val="32"/>
        </w:rPr>
        <w:t>1.31  具备联合弹性成像功能</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3.</w:t>
      </w:r>
      <w:r w:rsidR="00A84565" w:rsidRPr="00A84565">
        <w:rPr>
          <w:rFonts w:ascii="仿宋_GB2312" w:eastAsia="仿宋_GB2312" w:hAnsi="黑体" w:hint="eastAsia"/>
          <w:sz w:val="32"/>
          <w:szCs w:val="32"/>
        </w:rPr>
        <w:t>1.32  具备造影谐波成像功能</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lastRenderedPageBreak/>
        <w:t>3.</w:t>
      </w:r>
      <w:r w:rsidR="00A84565" w:rsidRPr="00A84565">
        <w:rPr>
          <w:rFonts w:ascii="仿宋_GB2312" w:eastAsia="仿宋_GB2312" w:hAnsi="黑体" w:hint="eastAsia"/>
          <w:sz w:val="32"/>
          <w:szCs w:val="32"/>
        </w:rPr>
        <w:t>1.32.1  具备宽带造影谐波成像技术，可以提取到更大范围的造影谐波信号，造影谐波的敏感性更高</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3.</w:t>
      </w:r>
      <w:r w:rsidR="00A84565" w:rsidRPr="00A84565">
        <w:rPr>
          <w:rFonts w:ascii="仿宋_GB2312" w:eastAsia="仿宋_GB2312" w:hAnsi="黑体" w:hint="eastAsia"/>
          <w:sz w:val="32"/>
          <w:szCs w:val="32"/>
        </w:rPr>
        <w:t>1.32.2  具有时间强度曲线分析</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w:t>
      </w:r>
      <w:r w:rsidR="00130E7D">
        <w:rPr>
          <w:rFonts w:ascii="仿宋_GB2312" w:eastAsia="仿宋_GB2312" w:hAnsi="黑体" w:hint="eastAsia"/>
          <w:sz w:val="32"/>
          <w:szCs w:val="32"/>
        </w:rPr>
        <w:t>3.</w:t>
      </w:r>
      <w:r w:rsidRPr="00A84565">
        <w:rPr>
          <w:rFonts w:ascii="仿宋_GB2312" w:eastAsia="仿宋_GB2312" w:hAnsi="黑体" w:hint="eastAsia"/>
          <w:sz w:val="32"/>
          <w:szCs w:val="32"/>
        </w:rPr>
        <w:t>1.32.3  具有双时间计时器</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3.</w:t>
      </w:r>
      <w:r w:rsidR="00A84565" w:rsidRPr="00A84565">
        <w:rPr>
          <w:rFonts w:ascii="仿宋_GB2312" w:eastAsia="仿宋_GB2312" w:hAnsi="黑体" w:hint="eastAsia"/>
          <w:sz w:val="32"/>
          <w:szCs w:val="32"/>
        </w:rPr>
        <w:t>1.32.4  具有造影时序彩色编码成像技术，根据造影剂灌注时间进行彩色编码，单一平面内用不同颜色显示各组织间造影剂时序差别</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3.</w:t>
      </w:r>
      <w:r w:rsidR="00A84565" w:rsidRPr="00A84565">
        <w:rPr>
          <w:rFonts w:ascii="仿宋_GB2312" w:eastAsia="仿宋_GB2312" w:hAnsi="黑体" w:hint="eastAsia"/>
          <w:sz w:val="32"/>
          <w:szCs w:val="32"/>
        </w:rPr>
        <w:t>1.33  具备耦合剂加热装置</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3.</w:t>
      </w:r>
      <w:r w:rsidR="00A84565" w:rsidRPr="00A84565">
        <w:rPr>
          <w:rFonts w:ascii="仿宋_GB2312" w:eastAsia="仿宋_GB2312" w:hAnsi="黑体" w:hint="eastAsia"/>
          <w:sz w:val="32"/>
          <w:szCs w:val="32"/>
        </w:rPr>
        <w:t>2测量和分析（B型、M型、彩色多普勒、频谱多普勒）</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3.</w:t>
      </w:r>
      <w:r w:rsidR="00A84565" w:rsidRPr="00A84565">
        <w:rPr>
          <w:rFonts w:ascii="仿宋_GB2312" w:eastAsia="仿宋_GB2312" w:hAnsi="黑体" w:hint="eastAsia"/>
          <w:sz w:val="32"/>
          <w:szCs w:val="32"/>
        </w:rPr>
        <w:t>2.1一般测量：距离、面积、周长、角度、容积等</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3.</w:t>
      </w:r>
      <w:r w:rsidR="00A84565" w:rsidRPr="00A84565">
        <w:rPr>
          <w:rFonts w:ascii="仿宋_GB2312" w:eastAsia="仿宋_GB2312" w:hAnsi="黑体" w:hint="eastAsia"/>
          <w:sz w:val="32"/>
          <w:szCs w:val="32"/>
        </w:rPr>
        <w:t>2.2M型测量</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3.</w:t>
      </w:r>
      <w:r w:rsidR="00A84565" w:rsidRPr="00A84565">
        <w:rPr>
          <w:rFonts w:ascii="仿宋_GB2312" w:eastAsia="仿宋_GB2312" w:hAnsi="黑体" w:hint="eastAsia"/>
          <w:sz w:val="32"/>
          <w:szCs w:val="32"/>
        </w:rPr>
        <w:t>2.3   多普勒血流测量及分析（含实时多普勒自动描记）</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3.</w:t>
      </w:r>
      <w:r w:rsidR="00A84565" w:rsidRPr="00A84565">
        <w:rPr>
          <w:rFonts w:ascii="仿宋_GB2312" w:eastAsia="仿宋_GB2312" w:hAnsi="黑体" w:hint="eastAsia"/>
          <w:sz w:val="32"/>
          <w:szCs w:val="32"/>
        </w:rPr>
        <w:t>2.4 产科测量与分析：包括全面的产科径线测量、NT测量、孕龄及生长曲线、羊水指数、新生儿髋关节角度等</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3.</w:t>
      </w:r>
      <w:r w:rsidR="00A84565" w:rsidRPr="00A84565">
        <w:rPr>
          <w:rFonts w:ascii="仿宋_GB2312" w:eastAsia="仿宋_GB2312" w:hAnsi="黑体" w:hint="eastAsia"/>
          <w:sz w:val="32"/>
          <w:szCs w:val="32"/>
        </w:rPr>
        <w:t>2.5妇科测量与分析</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3.</w:t>
      </w:r>
      <w:r w:rsidR="00A84565" w:rsidRPr="00A84565">
        <w:rPr>
          <w:rFonts w:ascii="仿宋_GB2312" w:eastAsia="仿宋_GB2312" w:hAnsi="黑体" w:hint="eastAsia"/>
          <w:sz w:val="32"/>
          <w:szCs w:val="32"/>
        </w:rPr>
        <w:t>2.</w:t>
      </w:r>
      <w:r>
        <w:rPr>
          <w:rFonts w:ascii="仿宋_GB2312" w:eastAsia="仿宋_GB2312" w:hAnsi="黑体" w:hint="eastAsia"/>
          <w:sz w:val="32"/>
          <w:szCs w:val="32"/>
        </w:rPr>
        <w:t>5.</w:t>
      </w:r>
      <w:r w:rsidR="00A84565" w:rsidRPr="00A84565">
        <w:rPr>
          <w:rFonts w:ascii="仿宋_GB2312" w:eastAsia="仿宋_GB2312" w:hAnsi="黑体" w:hint="eastAsia"/>
          <w:sz w:val="32"/>
          <w:szCs w:val="32"/>
        </w:rPr>
        <w:t>1  具备专业卵泡测量软件包</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3.</w:t>
      </w:r>
      <w:r w:rsidR="00A84565" w:rsidRPr="00A84565">
        <w:rPr>
          <w:rFonts w:ascii="仿宋_GB2312" w:eastAsia="仿宋_GB2312" w:hAnsi="黑体" w:hint="eastAsia"/>
          <w:sz w:val="32"/>
          <w:szCs w:val="32"/>
        </w:rPr>
        <w:t>2.5.2可自动计算卵泡大小及平均值</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3.</w:t>
      </w:r>
      <w:r w:rsidR="00A84565" w:rsidRPr="00A84565">
        <w:rPr>
          <w:rFonts w:ascii="仿宋_GB2312" w:eastAsia="仿宋_GB2312" w:hAnsi="黑体" w:hint="eastAsia"/>
          <w:sz w:val="32"/>
          <w:szCs w:val="32"/>
        </w:rPr>
        <w:t>2.5.3具备专业卵泡评估报告，卵泡可自动大小排序</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3</w:t>
      </w:r>
      <w:r w:rsidR="00A84565" w:rsidRPr="00A84565">
        <w:rPr>
          <w:rFonts w:ascii="仿宋_GB2312" w:eastAsia="仿宋_GB2312" w:hAnsi="黑体" w:hint="eastAsia"/>
          <w:sz w:val="32"/>
          <w:szCs w:val="32"/>
        </w:rPr>
        <w:t>.2.5.4  报告中每侧显示卵泡≥10个</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3</w:t>
      </w:r>
      <w:r w:rsidR="00A84565" w:rsidRPr="00A84565">
        <w:rPr>
          <w:rFonts w:ascii="仿宋_GB2312" w:eastAsia="仿宋_GB2312" w:hAnsi="黑体" w:hint="eastAsia"/>
          <w:sz w:val="32"/>
          <w:szCs w:val="32"/>
        </w:rPr>
        <w:t>.2.6心脏功能测量与分析</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3.</w:t>
      </w:r>
      <w:r w:rsidR="00A84565" w:rsidRPr="00A84565">
        <w:rPr>
          <w:rFonts w:ascii="仿宋_GB2312" w:eastAsia="仿宋_GB2312" w:hAnsi="黑体" w:hint="eastAsia"/>
          <w:sz w:val="32"/>
          <w:szCs w:val="32"/>
        </w:rPr>
        <w:t>2.7外周血管血流测量与分析</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3.</w:t>
      </w:r>
      <w:r w:rsidR="00A84565" w:rsidRPr="00A84565">
        <w:rPr>
          <w:rFonts w:ascii="仿宋_GB2312" w:eastAsia="仿宋_GB2312" w:hAnsi="黑体" w:hint="eastAsia"/>
          <w:sz w:val="32"/>
          <w:szCs w:val="32"/>
        </w:rPr>
        <w:t>2.8乳腺测量与分析</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3.</w:t>
      </w:r>
      <w:r w:rsidR="00A84565" w:rsidRPr="00A84565">
        <w:rPr>
          <w:rFonts w:ascii="仿宋_GB2312" w:eastAsia="仿宋_GB2312" w:hAnsi="黑体" w:hint="eastAsia"/>
          <w:sz w:val="32"/>
          <w:szCs w:val="32"/>
        </w:rPr>
        <w:t>2.8.1具备专业乳腺测量软件包</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3.</w:t>
      </w:r>
      <w:r w:rsidR="00A84565" w:rsidRPr="00A84565">
        <w:rPr>
          <w:rFonts w:ascii="仿宋_GB2312" w:eastAsia="仿宋_GB2312" w:hAnsi="黑体" w:hint="eastAsia"/>
          <w:sz w:val="32"/>
          <w:szCs w:val="32"/>
        </w:rPr>
        <w:t>2.8.2具备乳腺占位分布图</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lastRenderedPageBreak/>
        <w:t xml:space="preserve"> </w:t>
      </w:r>
      <w:r w:rsidR="00130E7D">
        <w:rPr>
          <w:rFonts w:ascii="仿宋_GB2312" w:eastAsia="仿宋_GB2312" w:hAnsi="黑体" w:hint="eastAsia"/>
          <w:sz w:val="32"/>
          <w:szCs w:val="32"/>
        </w:rPr>
        <w:t>3.</w:t>
      </w:r>
      <w:r w:rsidRPr="00A84565">
        <w:rPr>
          <w:rFonts w:ascii="仿宋_GB2312" w:eastAsia="仿宋_GB2312" w:hAnsi="黑体" w:hint="eastAsia"/>
          <w:sz w:val="32"/>
          <w:szCs w:val="32"/>
        </w:rPr>
        <w:t>2.9髋关节角度测量与分析</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3.</w:t>
      </w:r>
      <w:r w:rsidR="00A84565" w:rsidRPr="00A84565">
        <w:rPr>
          <w:rFonts w:ascii="仿宋_GB2312" w:eastAsia="仿宋_GB2312" w:hAnsi="黑体" w:hint="eastAsia"/>
          <w:sz w:val="32"/>
          <w:szCs w:val="32"/>
        </w:rPr>
        <w:t>2.9.1可显示基于Graf分布的髋臼类型</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3.</w:t>
      </w:r>
      <w:r w:rsidR="00A84565" w:rsidRPr="00A84565">
        <w:rPr>
          <w:rFonts w:ascii="仿宋_GB2312" w:eastAsia="仿宋_GB2312" w:hAnsi="黑体" w:hint="eastAsia"/>
          <w:sz w:val="32"/>
          <w:szCs w:val="32"/>
        </w:rPr>
        <w:t>2.11IMT自动测量与分析</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3.</w:t>
      </w:r>
      <w:r w:rsidR="00A84565" w:rsidRPr="00A84565">
        <w:rPr>
          <w:rFonts w:ascii="仿宋_GB2312" w:eastAsia="仿宋_GB2312" w:hAnsi="黑体" w:hint="eastAsia"/>
          <w:sz w:val="32"/>
          <w:szCs w:val="32"/>
        </w:rPr>
        <w:t>2.12报告功能：可以调取既往测量报告，历史检查数据可在报告中分开显示</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3.</w:t>
      </w:r>
      <w:r w:rsidR="00A84565" w:rsidRPr="00A84565">
        <w:rPr>
          <w:rFonts w:ascii="仿宋_GB2312" w:eastAsia="仿宋_GB2312" w:hAnsi="黑体" w:hint="eastAsia"/>
          <w:sz w:val="32"/>
          <w:szCs w:val="32"/>
        </w:rPr>
        <w:t>1.12.1  具备产科、妇科、心功能、血管、IMT（内中膜厚度）、泌尿科、腹部测量、小器官等报告</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3.</w:t>
      </w:r>
      <w:r w:rsidR="00A84565" w:rsidRPr="00A84565">
        <w:rPr>
          <w:rFonts w:ascii="仿宋_GB2312" w:eastAsia="仿宋_GB2312" w:hAnsi="黑体" w:hint="eastAsia"/>
          <w:sz w:val="32"/>
          <w:szCs w:val="32"/>
        </w:rPr>
        <w:t>1.12.2  用户自定义估测公式：每一种应用可以设定≥30个公式</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3.</w:t>
      </w:r>
      <w:r w:rsidR="00A84565" w:rsidRPr="00A84565">
        <w:rPr>
          <w:rFonts w:ascii="仿宋_GB2312" w:eastAsia="仿宋_GB2312" w:hAnsi="黑体" w:hint="eastAsia"/>
          <w:sz w:val="32"/>
          <w:szCs w:val="32"/>
        </w:rPr>
        <w:t>1.12.3  测量结果的字号可更改≥3种选择</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3.</w:t>
      </w:r>
      <w:r w:rsidR="00A84565" w:rsidRPr="00A84565">
        <w:rPr>
          <w:rFonts w:ascii="仿宋_GB2312" w:eastAsia="仿宋_GB2312" w:hAnsi="黑体" w:hint="eastAsia"/>
          <w:sz w:val="32"/>
          <w:szCs w:val="32"/>
        </w:rPr>
        <w:t>3图像存储与（电影）回放重现单元</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3.</w:t>
      </w:r>
      <w:r w:rsidR="00A84565" w:rsidRPr="00A84565">
        <w:rPr>
          <w:rFonts w:ascii="仿宋_GB2312" w:eastAsia="仿宋_GB2312" w:hAnsi="黑体" w:hint="eastAsia"/>
          <w:sz w:val="32"/>
          <w:szCs w:val="32"/>
        </w:rPr>
        <w:t>3.1 主机硬盘≥1TB，电影回放单元63500帧</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3.</w:t>
      </w:r>
      <w:r w:rsidR="00A84565" w:rsidRPr="00A84565">
        <w:rPr>
          <w:rFonts w:ascii="仿宋_GB2312" w:eastAsia="仿宋_GB2312" w:hAnsi="黑体" w:hint="eastAsia"/>
          <w:sz w:val="32"/>
          <w:szCs w:val="32"/>
        </w:rPr>
        <w:t>4输入/输出信号：</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3.</w:t>
      </w:r>
      <w:r w:rsidR="00A84565" w:rsidRPr="00A84565">
        <w:rPr>
          <w:rFonts w:ascii="仿宋_GB2312" w:eastAsia="仿宋_GB2312" w:hAnsi="黑体" w:hint="eastAsia"/>
          <w:sz w:val="32"/>
          <w:szCs w:val="32"/>
        </w:rPr>
        <w:t>4.1输入：DVI、S端子</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3.</w:t>
      </w:r>
      <w:r w:rsidR="00A84565" w:rsidRPr="00A84565">
        <w:rPr>
          <w:rFonts w:ascii="仿宋_GB2312" w:eastAsia="仿宋_GB2312" w:hAnsi="黑体" w:hint="eastAsia"/>
          <w:sz w:val="32"/>
          <w:szCs w:val="32"/>
        </w:rPr>
        <w:t>4.2输出：DVI、S端子、复合视频</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3.</w:t>
      </w:r>
      <w:r w:rsidR="00A84565" w:rsidRPr="00A84565">
        <w:rPr>
          <w:rFonts w:ascii="仿宋_GB2312" w:eastAsia="仿宋_GB2312" w:hAnsi="黑体" w:hint="eastAsia"/>
          <w:sz w:val="32"/>
          <w:szCs w:val="32"/>
        </w:rPr>
        <w:t>5图像管理与记录装置</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3.</w:t>
      </w:r>
      <w:r w:rsidR="00A84565" w:rsidRPr="00A84565">
        <w:rPr>
          <w:rFonts w:ascii="仿宋_GB2312" w:eastAsia="仿宋_GB2312" w:hAnsi="黑体" w:hint="eastAsia"/>
          <w:sz w:val="32"/>
          <w:szCs w:val="32"/>
        </w:rPr>
        <w:t>5.1  超声图像存档与病案管理</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3</w:t>
      </w:r>
      <w:r w:rsidR="00A84565" w:rsidRPr="00A84565">
        <w:rPr>
          <w:rFonts w:ascii="仿宋_GB2312" w:eastAsia="仿宋_GB2312" w:hAnsi="黑体" w:hint="eastAsia"/>
          <w:sz w:val="32"/>
          <w:szCs w:val="32"/>
        </w:rPr>
        <w:t xml:space="preserve">.5.2USB存储器   </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3</w:t>
      </w:r>
      <w:r w:rsidR="00A84565" w:rsidRPr="00A84565">
        <w:rPr>
          <w:rFonts w:ascii="仿宋_GB2312" w:eastAsia="仿宋_GB2312" w:hAnsi="黑体" w:hint="eastAsia"/>
          <w:sz w:val="32"/>
          <w:szCs w:val="32"/>
        </w:rPr>
        <w:t>.5.3  兼容DICOM 3.0</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3.</w:t>
      </w:r>
      <w:r w:rsidR="00A84565" w:rsidRPr="00A84565">
        <w:rPr>
          <w:rFonts w:ascii="仿宋_GB2312" w:eastAsia="仿宋_GB2312" w:hAnsi="黑体" w:hint="eastAsia"/>
          <w:sz w:val="32"/>
          <w:szCs w:val="32"/>
        </w:rPr>
        <w:t xml:space="preserve">6DICOM 网络连接  </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四</w:t>
      </w:r>
      <w:r w:rsidR="00A84565" w:rsidRPr="00A84565">
        <w:rPr>
          <w:rFonts w:ascii="仿宋_GB2312" w:eastAsia="仿宋_GB2312" w:hAnsi="黑体" w:hint="eastAsia"/>
          <w:sz w:val="32"/>
          <w:szCs w:val="32"/>
        </w:rPr>
        <w:t>、技术参数及要求</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4.</w:t>
      </w:r>
      <w:r w:rsidR="00A84565" w:rsidRPr="00A84565">
        <w:rPr>
          <w:rFonts w:ascii="仿宋_GB2312" w:eastAsia="仿宋_GB2312" w:hAnsi="黑体" w:hint="eastAsia"/>
          <w:sz w:val="32"/>
          <w:szCs w:val="32"/>
        </w:rPr>
        <w:t>1系统通用规格：</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w:t>
      </w:r>
      <w:r w:rsidR="00130E7D">
        <w:rPr>
          <w:rFonts w:ascii="仿宋_GB2312" w:eastAsia="仿宋_GB2312" w:hAnsi="黑体" w:hint="eastAsia"/>
          <w:sz w:val="32"/>
          <w:szCs w:val="32"/>
        </w:rPr>
        <w:t>4.</w:t>
      </w:r>
      <w:r w:rsidRPr="00A84565">
        <w:rPr>
          <w:rFonts w:ascii="仿宋_GB2312" w:eastAsia="仿宋_GB2312" w:hAnsi="黑体" w:hint="eastAsia"/>
          <w:sz w:val="32"/>
          <w:szCs w:val="32"/>
        </w:rPr>
        <w:t>1.1  监视器：≥22英寸OLED高分辨率显示器，广视角、高对比度</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lastRenderedPageBreak/>
        <w:t>4.</w:t>
      </w:r>
      <w:r w:rsidR="00A84565" w:rsidRPr="00A84565">
        <w:rPr>
          <w:rFonts w:ascii="仿宋_GB2312" w:eastAsia="仿宋_GB2312" w:hAnsi="黑体" w:hint="eastAsia"/>
          <w:sz w:val="32"/>
          <w:szCs w:val="32"/>
        </w:rPr>
        <w:t>1.2</w:t>
      </w:r>
      <w:r w:rsidR="00A84565" w:rsidRPr="00A84565">
        <w:rPr>
          <w:rFonts w:ascii="仿宋_GB2312" w:eastAsia="仿宋_GB2312" w:hAnsi="黑体" w:hint="eastAsia"/>
          <w:sz w:val="32"/>
          <w:szCs w:val="32"/>
        </w:rPr>
        <w:tab/>
        <w:t>操作面板具备高灵敏彩色液晶触摸控制屏，尺寸≥10.4英寸</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4.</w:t>
      </w:r>
      <w:r w:rsidR="00A84565" w:rsidRPr="00A84565">
        <w:rPr>
          <w:rFonts w:ascii="仿宋_GB2312" w:eastAsia="仿宋_GB2312" w:hAnsi="黑体" w:hint="eastAsia"/>
          <w:sz w:val="32"/>
          <w:szCs w:val="32"/>
        </w:rPr>
        <w:t>1.3 探头个数：4个，包括电子凸阵腹部探头、电子线阵高频探头、超宽频线阵探头、中间凹槽凸阵穿刺探头各1个</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4.</w:t>
      </w:r>
      <w:r w:rsidR="00A84565" w:rsidRPr="00A84565">
        <w:rPr>
          <w:rFonts w:ascii="仿宋_GB2312" w:eastAsia="仿宋_GB2312" w:hAnsi="黑体" w:hint="eastAsia"/>
          <w:sz w:val="32"/>
          <w:szCs w:val="32"/>
        </w:rPr>
        <w:t>1.4  可任意互换电子探头接口：≥6个（可激活4个）</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4.</w:t>
      </w:r>
      <w:r w:rsidR="00A84565" w:rsidRPr="00A84565">
        <w:rPr>
          <w:rFonts w:ascii="仿宋_GB2312" w:eastAsia="仿宋_GB2312" w:hAnsi="黑体" w:hint="eastAsia"/>
          <w:sz w:val="32"/>
          <w:szCs w:val="32"/>
        </w:rPr>
        <w:t>1.5  预设条件：针对不同的检查领域、病人条件，预设及用户自定义最优参数条件</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4.</w:t>
      </w:r>
      <w:r w:rsidR="00A84565" w:rsidRPr="00A84565">
        <w:rPr>
          <w:rFonts w:ascii="仿宋_GB2312" w:eastAsia="仿宋_GB2312" w:hAnsi="黑体" w:hint="eastAsia"/>
          <w:sz w:val="32"/>
          <w:szCs w:val="32"/>
        </w:rPr>
        <w:t>1.6  安全性能：符合进口商品安全质量要求</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4.</w:t>
      </w:r>
      <w:r w:rsidR="00A84565" w:rsidRPr="00A84565">
        <w:rPr>
          <w:rFonts w:ascii="仿宋_GB2312" w:eastAsia="仿宋_GB2312" w:hAnsi="黑体" w:hint="eastAsia"/>
          <w:sz w:val="32"/>
          <w:szCs w:val="32"/>
        </w:rPr>
        <w:t>1.7系统动态范围≥320dB</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 xml:space="preserve"> </w:t>
      </w:r>
      <w:r w:rsidR="00130E7D">
        <w:rPr>
          <w:rFonts w:ascii="仿宋_GB2312" w:eastAsia="仿宋_GB2312" w:hAnsi="黑体" w:hint="eastAsia"/>
          <w:sz w:val="32"/>
          <w:szCs w:val="32"/>
        </w:rPr>
        <w:t>4.</w:t>
      </w:r>
      <w:r w:rsidRPr="00A84565">
        <w:rPr>
          <w:rFonts w:ascii="仿宋_GB2312" w:eastAsia="仿宋_GB2312" w:hAnsi="黑体" w:hint="eastAsia"/>
          <w:sz w:val="32"/>
          <w:szCs w:val="32"/>
        </w:rPr>
        <w:t>2探头规格</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 xml:space="preserve"> </w:t>
      </w:r>
      <w:r w:rsidR="00130E7D">
        <w:rPr>
          <w:rFonts w:ascii="仿宋_GB2312" w:eastAsia="仿宋_GB2312" w:hAnsi="黑体" w:hint="eastAsia"/>
          <w:sz w:val="32"/>
          <w:szCs w:val="32"/>
        </w:rPr>
        <w:t>4.</w:t>
      </w:r>
      <w:r w:rsidRPr="00A84565">
        <w:rPr>
          <w:rFonts w:ascii="仿宋_GB2312" w:eastAsia="仿宋_GB2312" w:hAnsi="黑体" w:hint="eastAsia"/>
          <w:sz w:val="32"/>
          <w:szCs w:val="32"/>
        </w:rPr>
        <w:t>2.1  频率：超宽频或变频探头，中心频率可视可调</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4.</w:t>
      </w:r>
      <w:r w:rsidR="00A84565" w:rsidRPr="00A84565">
        <w:rPr>
          <w:rFonts w:ascii="仿宋_GB2312" w:eastAsia="仿宋_GB2312" w:hAnsi="黑体" w:hint="eastAsia"/>
          <w:sz w:val="32"/>
          <w:szCs w:val="32"/>
        </w:rPr>
        <w:t>2.2类型：凸阵探头、线阵探头、相控阵探头</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4.</w:t>
      </w:r>
      <w:r w:rsidR="00A84565" w:rsidRPr="00A84565">
        <w:rPr>
          <w:rFonts w:ascii="仿宋_GB2312" w:eastAsia="仿宋_GB2312" w:hAnsi="黑体" w:hint="eastAsia"/>
          <w:sz w:val="32"/>
          <w:szCs w:val="32"/>
        </w:rPr>
        <w:t xml:space="preserve">2.3 B、D、M兼用：   </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 xml:space="preserve"> </w:t>
      </w:r>
      <w:r w:rsidR="00130E7D">
        <w:rPr>
          <w:rFonts w:ascii="仿宋_GB2312" w:eastAsia="仿宋_GB2312" w:hAnsi="黑体" w:hint="eastAsia"/>
          <w:sz w:val="32"/>
          <w:szCs w:val="32"/>
        </w:rPr>
        <w:t>4.</w:t>
      </w:r>
      <w:r w:rsidRPr="00A84565">
        <w:rPr>
          <w:rFonts w:ascii="仿宋_GB2312" w:eastAsia="仿宋_GB2312" w:hAnsi="黑体" w:hint="eastAsia"/>
          <w:sz w:val="32"/>
          <w:szCs w:val="32"/>
        </w:rPr>
        <w:t>2.3.1   凸阵：B/PWD，B/CWD，B/M</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 xml:space="preserve"> </w:t>
      </w:r>
      <w:r w:rsidR="00130E7D">
        <w:rPr>
          <w:rFonts w:ascii="仿宋_GB2312" w:eastAsia="仿宋_GB2312" w:hAnsi="黑体" w:hint="eastAsia"/>
          <w:sz w:val="32"/>
          <w:szCs w:val="32"/>
        </w:rPr>
        <w:t>4.</w:t>
      </w:r>
      <w:r w:rsidRPr="00A84565">
        <w:rPr>
          <w:rFonts w:ascii="仿宋_GB2312" w:eastAsia="仿宋_GB2312" w:hAnsi="黑体" w:hint="eastAsia"/>
          <w:sz w:val="32"/>
          <w:szCs w:val="32"/>
        </w:rPr>
        <w:t>2.3.2 线阵：B/PWD，B/CWD，B/M</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4.</w:t>
      </w:r>
      <w:r w:rsidR="00A84565" w:rsidRPr="00A84565">
        <w:rPr>
          <w:rFonts w:ascii="仿宋_GB2312" w:eastAsia="仿宋_GB2312" w:hAnsi="黑体" w:hint="eastAsia"/>
          <w:sz w:val="32"/>
          <w:szCs w:val="32"/>
        </w:rPr>
        <w:t>2.3.3   相控阵：B/PWD，B/CWD，B/M</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4.</w:t>
      </w:r>
      <w:r w:rsidR="00A84565" w:rsidRPr="00A84565">
        <w:rPr>
          <w:rFonts w:ascii="仿宋_GB2312" w:eastAsia="仿宋_GB2312" w:hAnsi="黑体" w:hint="eastAsia"/>
          <w:sz w:val="32"/>
          <w:szCs w:val="32"/>
        </w:rPr>
        <w:t>2.4  探头工作频率范围</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4.</w:t>
      </w:r>
      <w:r w:rsidR="00A84565" w:rsidRPr="00A84565">
        <w:rPr>
          <w:rFonts w:ascii="仿宋_GB2312" w:eastAsia="仿宋_GB2312" w:hAnsi="黑体" w:hint="eastAsia"/>
          <w:sz w:val="32"/>
          <w:szCs w:val="32"/>
        </w:rPr>
        <w:t>2.4.1   凸阵：频率 1-6MHz</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4.</w:t>
      </w:r>
      <w:r w:rsidR="00A84565" w:rsidRPr="00A84565">
        <w:rPr>
          <w:rFonts w:ascii="仿宋_GB2312" w:eastAsia="仿宋_GB2312" w:hAnsi="黑体" w:hint="eastAsia"/>
          <w:sz w:val="32"/>
          <w:szCs w:val="32"/>
        </w:rPr>
        <w:t>2.4.2</w:t>
      </w:r>
      <w:r w:rsidR="00A84565" w:rsidRPr="00A84565">
        <w:rPr>
          <w:rFonts w:ascii="仿宋_GB2312" w:eastAsia="仿宋_GB2312" w:hAnsi="黑体" w:hint="eastAsia"/>
          <w:sz w:val="32"/>
          <w:szCs w:val="32"/>
        </w:rPr>
        <w:tab/>
        <w:t>线阵穿刺：频率2-12 Mhz</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4.</w:t>
      </w:r>
      <w:r w:rsidR="00A84565" w:rsidRPr="00A84565">
        <w:rPr>
          <w:rFonts w:ascii="仿宋_GB2312" w:eastAsia="仿宋_GB2312" w:hAnsi="黑体" w:hint="eastAsia"/>
          <w:sz w:val="32"/>
          <w:szCs w:val="32"/>
        </w:rPr>
        <w:t>2.4.3</w:t>
      </w:r>
      <w:r w:rsidR="00A84565" w:rsidRPr="00A84565">
        <w:rPr>
          <w:rFonts w:ascii="仿宋_GB2312" w:eastAsia="仿宋_GB2312" w:hAnsi="黑体" w:hint="eastAsia"/>
          <w:sz w:val="32"/>
          <w:szCs w:val="32"/>
        </w:rPr>
        <w:tab/>
        <w:t>线阵：频率5-18 Mhz</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4.</w:t>
      </w:r>
      <w:r w:rsidR="00A84565" w:rsidRPr="00A84565">
        <w:rPr>
          <w:rFonts w:ascii="仿宋_GB2312" w:eastAsia="仿宋_GB2312" w:hAnsi="黑体" w:hint="eastAsia"/>
          <w:sz w:val="32"/>
          <w:szCs w:val="32"/>
        </w:rPr>
        <w:t>2.4.3   凸阵穿刺：频率 1-5MHz</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4.</w:t>
      </w:r>
      <w:r w:rsidR="00A84565" w:rsidRPr="00A84565">
        <w:rPr>
          <w:rFonts w:ascii="仿宋_GB2312" w:eastAsia="仿宋_GB2312" w:hAnsi="黑体" w:hint="eastAsia"/>
          <w:sz w:val="32"/>
          <w:szCs w:val="32"/>
        </w:rPr>
        <w:t xml:space="preserve">2.5  最大扫描深度≥40cm（依赖探头）  </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4.</w:t>
      </w:r>
      <w:r w:rsidR="00A84565" w:rsidRPr="00A84565">
        <w:rPr>
          <w:rFonts w:ascii="仿宋_GB2312" w:eastAsia="仿宋_GB2312" w:hAnsi="黑体" w:hint="eastAsia"/>
          <w:sz w:val="32"/>
          <w:szCs w:val="32"/>
        </w:rPr>
        <w:t>3  灰阶显像主要参数：</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4.</w:t>
      </w:r>
      <w:r w:rsidR="00A84565" w:rsidRPr="00A84565">
        <w:rPr>
          <w:rFonts w:ascii="仿宋_GB2312" w:eastAsia="仿宋_GB2312" w:hAnsi="黑体" w:hint="eastAsia"/>
          <w:sz w:val="32"/>
          <w:szCs w:val="32"/>
        </w:rPr>
        <w:t>3.1  发射方式：复合脉冲发射器，可编程的脉冲波形调制发</w:t>
      </w:r>
      <w:r w:rsidR="00A84565" w:rsidRPr="00A84565">
        <w:rPr>
          <w:rFonts w:ascii="仿宋_GB2312" w:eastAsia="仿宋_GB2312" w:hAnsi="黑体" w:hint="eastAsia"/>
          <w:sz w:val="32"/>
          <w:szCs w:val="32"/>
        </w:rPr>
        <w:lastRenderedPageBreak/>
        <w:t>射</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4.</w:t>
      </w:r>
      <w:r w:rsidR="00A84565" w:rsidRPr="00A84565">
        <w:rPr>
          <w:rFonts w:ascii="仿宋_GB2312" w:eastAsia="仿宋_GB2312" w:hAnsi="黑体" w:hint="eastAsia"/>
          <w:sz w:val="32"/>
          <w:szCs w:val="32"/>
        </w:rPr>
        <w:t>3.2  接收方式：多重高速数字化波束形成器</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 xml:space="preserve"> </w:t>
      </w:r>
      <w:r w:rsidR="00130E7D">
        <w:rPr>
          <w:rFonts w:ascii="仿宋_GB2312" w:eastAsia="仿宋_GB2312" w:hAnsi="黑体" w:hint="eastAsia"/>
          <w:sz w:val="32"/>
          <w:szCs w:val="32"/>
        </w:rPr>
        <w:t>4.</w:t>
      </w:r>
      <w:r w:rsidRPr="00A84565">
        <w:rPr>
          <w:rFonts w:ascii="仿宋_GB2312" w:eastAsia="仿宋_GB2312" w:hAnsi="黑体" w:hint="eastAsia"/>
          <w:sz w:val="32"/>
          <w:szCs w:val="32"/>
        </w:rPr>
        <w:t>3.3  数字式声束形成器： 数字式可变孔径及动态变迹，A/D≥12-bit</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4.</w:t>
      </w:r>
      <w:r w:rsidR="00A84565" w:rsidRPr="00A84565">
        <w:rPr>
          <w:rFonts w:ascii="仿宋_GB2312" w:eastAsia="仿宋_GB2312" w:hAnsi="黑体" w:hint="eastAsia"/>
          <w:sz w:val="32"/>
          <w:szCs w:val="32"/>
        </w:rPr>
        <w:t>3.4  增益调节：B、M、D可独立调节</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4.</w:t>
      </w:r>
      <w:r w:rsidR="00A84565" w:rsidRPr="00A84565">
        <w:rPr>
          <w:rFonts w:ascii="仿宋_GB2312" w:eastAsia="仿宋_GB2312" w:hAnsi="黑体" w:hint="eastAsia"/>
          <w:sz w:val="32"/>
          <w:szCs w:val="32"/>
        </w:rPr>
        <w:t>3.4.1  TGC时间增益补偿≥8段，LGC侧向增益补偿≥8段</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4.</w:t>
      </w:r>
      <w:r w:rsidR="00A84565" w:rsidRPr="00A84565">
        <w:rPr>
          <w:rFonts w:ascii="仿宋_GB2312" w:eastAsia="仿宋_GB2312" w:hAnsi="黑体" w:hint="eastAsia"/>
          <w:sz w:val="32"/>
          <w:szCs w:val="32"/>
        </w:rPr>
        <w:t>3.4.2  实时及冻结后均可调</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4.</w:t>
      </w:r>
      <w:r w:rsidR="00A84565" w:rsidRPr="00A84565">
        <w:rPr>
          <w:rFonts w:ascii="仿宋_GB2312" w:eastAsia="仿宋_GB2312" w:hAnsi="黑体" w:hint="eastAsia"/>
          <w:sz w:val="32"/>
          <w:szCs w:val="32"/>
        </w:rPr>
        <w:t>3.5  成像速率</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4.</w:t>
      </w:r>
      <w:r w:rsidR="00A84565" w:rsidRPr="00A84565">
        <w:rPr>
          <w:rFonts w:ascii="仿宋_GB2312" w:eastAsia="仿宋_GB2312" w:hAnsi="黑体" w:hint="eastAsia"/>
          <w:sz w:val="32"/>
          <w:szCs w:val="32"/>
        </w:rPr>
        <w:t>3.5.1 凸阵探头，全视野，18cm深，帧速率≥62帧/秒</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4.</w:t>
      </w:r>
      <w:r w:rsidR="00A84565" w:rsidRPr="00A84565">
        <w:rPr>
          <w:rFonts w:ascii="仿宋_GB2312" w:eastAsia="仿宋_GB2312" w:hAnsi="黑体" w:hint="eastAsia"/>
          <w:sz w:val="32"/>
          <w:szCs w:val="32"/>
        </w:rPr>
        <w:t>3.5.2 相控阵探头，全视野，18cm深，帧速率≥168帧/秒</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4.</w:t>
      </w:r>
      <w:r w:rsidR="00A84565" w:rsidRPr="00A84565">
        <w:rPr>
          <w:rFonts w:ascii="仿宋_GB2312" w:eastAsia="仿宋_GB2312" w:hAnsi="黑体" w:hint="eastAsia"/>
          <w:sz w:val="32"/>
          <w:szCs w:val="32"/>
        </w:rPr>
        <w:t>4  频谱多普勒：</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4.</w:t>
      </w:r>
      <w:r w:rsidR="00A84565" w:rsidRPr="00A84565">
        <w:rPr>
          <w:rFonts w:ascii="仿宋_GB2312" w:eastAsia="仿宋_GB2312" w:hAnsi="黑体" w:hint="eastAsia"/>
          <w:sz w:val="32"/>
          <w:szCs w:val="32"/>
        </w:rPr>
        <w:t>4.1  显示模式：脉冲波多普勒PWD，包括高频脉冲HPRF</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连续波多普勒CW；双多普勒Dual Gate Doppler</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 xml:space="preserve"> </w:t>
      </w:r>
      <w:r w:rsidR="00130E7D">
        <w:rPr>
          <w:rFonts w:ascii="仿宋_GB2312" w:eastAsia="仿宋_GB2312" w:hAnsi="黑体" w:hint="eastAsia"/>
          <w:sz w:val="32"/>
          <w:szCs w:val="32"/>
        </w:rPr>
        <w:t>4.</w:t>
      </w:r>
      <w:r w:rsidRPr="00A84565">
        <w:rPr>
          <w:rFonts w:ascii="仿宋_GB2312" w:eastAsia="仿宋_GB2312" w:hAnsi="黑体" w:hint="eastAsia"/>
          <w:sz w:val="32"/>
          <w:szCs w:val="32"/>
        </w:rPr>
        <w:t>4.2多普勒频率可视可调</w:t>
      </w:r>
    </w:p>
    <w:p w:rsidR="00130E7D"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4.</w:t>
      </w:r>
      <w:r w:rsidR="00A84565" w:rsidRPr="00A84565">
        <w:rPr>
          <w:rFonts w:ascii="仿宋_GB2312" w:eastAsia="仿宋_GB2312" w:hAnsi="黑体" w:hint="eastAsia"/>
          <w:sz w:val="32"/>
          <w:szCs w:val="32"/>
        </w:rPr>
        <w:t xml:space="preserve">4.3多普勒基准频率：  </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 xml:space="preserve">凸阵：PWD；2.14 ~ 3.16MHz </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线阵：PWD；4.00 ~ 6.32MHz</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 xml:space="preserve">相控阵：PWD：1.50 ~ 2.50MHz </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4.</w:t>
      </w:r>
      <w:r w:rsidR="00A84565" w:rsidRPr="00A84565">
        <w:rPr>
          <w:rFonts w:ascii="仿宋_GB2312" w:eastAsia="仿宋_GB2312" w:hAnsi="黑体" w:hint="eastAsia"/>
          <w:sz w:val="32"/>
          <w:szCs w:val="32"/>
        </w:rPr>
        <w:t>4.4  最大测量速度：</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4.</w:t>
      </w:r>
      <w:r w:rsidR="00A84565" w:rsidRPr="00A84565">
        <w:rPr>
          <w:rFonts w:ascii="仿宋_GB2312" w:eastAsia="仿宋_GB2312" w:hAnsi="黑体" w:hint="eastAsia"/>
          <w:sz w:val="32"/>
          <w:szCs w:val="32"/>
        </w:rPr>
        <w:t>4.4.1  PWD正向或反向血流速度≥8.02m/s</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4.</w:t>
      </w:r>
      <w:r w:rsidR="00A84565" w:rsidRPr="00A84565">
        <w:rPr>
          <w:rFonts w:ascii="仿宋_GB2312" w:eastAsia="仿宋_GB2312" w:hAnsi="黑体" w:hint="eastAsia"/>
          <w:sz w:val="32"/>
          <w:szCs w:val="32"/>
        </w:rPr>
        <w:t>4.4.2 CWD正向或反向血流速度≥16m/s</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4.</w:t>
      </w:r>
      <w:r w:rsidR="00A84565" w:rsidRPr="00A84565">
        <w:rPr>
          <w:rFonts w:ascii="仿宋_GB2312" w:eastAsia="仿宋_GB2312" w:hAnsi="黑体" w:hint="eastAsia"/>
          <w:sz w:val="32"/>
          <w:szCs w:val="32"/>
        </w:rPr>
        <w:t>4.5最低测量速度：≤1mm/s（非噪声信号）</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4.</w:t>
      </w:r>
      <w:r w:rsidR="00A84565" w:rsidRPr="00A84565">
        <w:rPr>
          <w:rFonts w:ascii="仿宋_GB2312" w:eastAsia="仿宋_GB2312" w:hAnsi="黑体" w:hint="eastAsia"/>
          <w:sz w:val="32"/>
          <w:szCs w:val="32"/>
        </w:rPr>
        <w:t>4.6  取样容积大小及位置范围：宽度0.5mm至20mm逐段可调</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4.</w:t>
      </w:r>
      <w:r w:rsidR="00A84565" w:rsidRPr="00A84565">
        <w:rPr>
          <w:rFonts w:ascii="仿宋_GB2312" w:eastAsia="仿宋_GB2312" w:hAnsi="黑体" w:hint="eastAsia"/>
          <w:sz w:val="32"/>
          <w:szCs w:val="32"/>
        </w:rPr>
        <w:t>4.7 多普勒基线位置可实时调节或冻结后再调节</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lastRenderedPageBreak/>
        <w:t>4.</w:t>
      </w:r>
      <w:r w:rsidR="00A84565" w:rsidRPr="00A84565">
        <w:rPr>
          <w:rFonts w:ascii="仿宋_GB2312" w:eastAsia="仿宋_GB2312" w:hAnsi="黑体" w:hint="eastAsia"/>
          <w:sz w:val="32"/>
          <w:szCs w:val="32"/>
        </w:rPr>
        <w:t>5  彩色多普勒</w:t>
      </w:r>
      <w:r w:rsidR="00A84565" w:rsidRPr="00A84565">
        <w:rPr>
          <w:rFonts w:ascii="仿宋_GB2312" w:eastAsia="仿宋_GB2312" w:hAnsi="黑体" w:hint="eastAsia"/>
          <w:sz w:val="32"/>
          <w:szCs w:val="32"/>
        </w:rPr>
        <w:tab/>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4.</w:t>
      </w:r>
      <w:r w:rsidR="00A84565" w:rsidRPr="00A84565">
        <w:rPr>
          <w:rFonts w:ascii="仿宋_GB2312" w:eastAsia="仿宋_GB2312" w:hAnsi="黑体" w:hint="eastAsia"/>
          <w:sz w:val="32"/>
          <w:szCs w:val="32"/>
        </w:rPr>
        <w:t>5.1  显示方式：速度显示、方差显示、速度+方差显示</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4.</w:t>
      </w:r>
      <w:r w:rsidR="00A84565" w:rsidRPr="00A84565">
        <w:rPr>
          <w:rFonts w:ascii="仿宋_GB2312" w:eastAsia="仿宋_GB2312" w:hAnsi="黑体" w:hint="eastAsia"/>
          <w:sz w:val="32"/>
          <w:szCs w:val="32"/>
        </w:rPr>
        <w:t>5.2 彩色增强功能：组织多普勒成像，能量图，方向性能量图</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4.</w:t>
      </w:r>
      <w:r w:rsidR="00A84565" w:rsidRPr="00A84565">
        <w:rPr>
          <w:rFonts w:ascii="仿宋_GB2312" w:eastAsia="仿宋_GB2312" w:hAnsi="黑体" w:hint="eastAsia"/>
          <w:sz w:val="32"/>
          <w:szCs w:val="32"/>
        </w:rPr>
        <w:t>5.3高精细动态血流</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4.</w:t>
      </w:r>
      <w:r w:rsidR="00A84565" w:rsidRPr="00A84565">
        <w:rPr>
          <w:rFonts w:ascii="仿宋_GB2312" w:eastAsia="仿宋_GB2312" w:hAnsi="黑体" w:hint="eastAsia"/>
          <w:sz w:val="32"/>
          <w:szCs w:val="32"/>
        </w:rPr>
        <w:t>5.4 显示位置调整：线阵扫描感兴趣区的图像范围-30° ~ +30°</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4.</w:t>
      </w:r>
      <w:r w:rsidR="00A84565" w:rsidRPr="00A84565">
        <w:rPr>
          <w:rFonts w:ascii="仿宋_GB2312" w:eastAsia="仿宋_GB2312" w:hAnsi="黑体" w:hint="eastAsia"/>
          <w:sz w:val="32"/>
          <w:szCs w:val="32"/>
        </w:rPr>
        <w:t>5.5  成像速率</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4.</w:t>
      </w:r>
      <w:r w:rsidR="00A84565" w:rsidRPr="00A84565">
        <w:rPr>
          <w:rFonts w:ascii="仿宋_GB2312" w:eastAsia="仿宋_GB2312" w:hAnsi="黑体" w:hint="eastAsia"/>
          <w:sz w:val="32"/>
          <w:szCs w:val="32"/>
        </w:rPr>
        <w:t>5.5.1  凸阵探头，全视野，18cm深，彩色显示帧频≥19帧/秒</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4.</w:t>
      </w:r>
      <w:r w:rsidR="00A84565" w:rsidRPr="00A84565">
        <w:rPr>
          <w:rFonts w:ascii="仿宋_GB2312" w:eastAsia="仿宋_GB2312" w:hAnsi="黑体" w:hint="eastAsia"/>
          <w:sz w:val="32"/>
          <w:szCs w:val="32"/>
        </w:rPr>
        <w:t>5.5.2  相控阵探头，全视野，18cm深，彩色显示帧频≥60帧/秒</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4.</w:t>
      </w:r>
      <w:r w:rsidR="00A84565" w:rsidRPr="00A84565">
        <w:rPr>
          <w:rFonts w:ascii="仿宋_GB2312" w:eastAsia="仿宋_GB2312" w:hAnsi="黑体" w:hint="eastAsia"/>
          <w:sz w:val="32"/>
          <w:szCs w:val="32"/>
        </w:rPr>
        <w:t>6数字化图像管理与记录装置</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4.</w:t>
      </w:r>
      <w:r w:rsidR="00A84565" w:rsidRPr="00A84565">
        <w:rPr>
          <w:rFonts w:ascii="仿宋_GB2312" w:eastAsia="仿宋_GB2312" w:hAnsi="黑体" w:hint="eastAsia"/>
          <w:sz w:val="32"/>
          <w:szCs w:val="32"/>
        </w:rPr>
        <w:t>7 动态图像及静态图像以AVI、BMP、JPEG格式直接传输到存储媒介，不需要特殊软件转换，即可在PC机上直接观看图像</w:t>
      </w:r>
    </w:p>
    <w:p w:rsidR="00A84565" w:rsidRP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4.</w:t>
      </w:r>
      <w:r w:rsidR="00A84565" w:rsidRPr="00A84565">
        <w:rPr>
          <w:rFonts w:ascii="仿宋_GB2312" w:eastAsia="仿宋_GB2312" w:hAnsi="黑体" w:hint="eastAsia"/>
          <w:sz w:val="32"/>
          <w:szCs w:val="32"/>
        </w:rPr>
        <w:t>8  投标机型要求为原装进口，采用最新的软硬件版本，以国家食品药品监督管理局颁发的注册证为准</w:t>
      </w:r>
    </w:p>
    <w:p w:rsidR="00A84565" w:rsidRDefault="00130E7D" w:rsidP="00A84565">
      <w:pPr>
        <w:spacing w:line="520" w:lineRule="exact"/>
        <w:rPr>
          <w:rFonts w:ascii="仿宋_GB2312" w:eastAsia="仿宋_GB2312" w:hAnsi="黑体"/>
          <w:sz w:val="32"/>
          <w:szCs w:val="32"/>
        </w:rPr>
      </w:pPr>
      <w:r>
        <w:rPr>
          <w:rFonts w:ascii="仿宋_GB2312" w:eastAsia="仿宋_GB2312" w:hAnsi="黑体" w:hint="eastAsia"/>
          <w:sz w:val="32"/>
          <w:szCs w:val="32"/>
        </w:rPr>
        <w:t>4.</w:t>
      </w:r>
      <w:r w:rsidR="00A84565" w:rsidRPr="00A84565">
        <w:rPr>
          <w:rFonts w:ascii="仿宋_GB2312" w:eastAsia="仿宋_GB2312" w:hAnsi="黑体" w:hint="eastAsia"/>
          <w:sz w:val="32"/>
          <w:szCs w:val="32"/>
        </w:rPr>
        <w:t>9 配备》6套穿刺架。</w:t>
      </w:r>
    </w:p>
    <w:p w:rsidR="003A71F8" w:rsidRDefault="003A71F8" w:rsidP="00A84565">
      <w:pPr>
        <w:spacing w:line="520" w:lineRule="exact"/>
        <w:rPr>
          <w:rFonts w:ascii="仿宋_GB2312" w:eastAsia="仿宋_GB2312" w:hAnsi="黑体"/>
          <w:sz w:val="32"/>
          <w:szCs w:val="32"/>
        </w:rPr>
      </w:pPr>
    </w:p>
    <w:p w:rsidR="003A71F8" w:rsidRPr="0077221C" w:rsidRDefault="003A71F8" w:rsidP="00A84565">
      <w:pPr>
        <w:spacing w:line="520" w:lineRule="exact"/>
        <w:rPr>
          <w:rFonts w:ascii="仿宋_GB2312" w:eastAsia="仿宋_GB2312" w:hAnsi="黑体"/>
          <w:color w:val="000000" w:themeColor="text1"/>
          <w:sz w:val="32"/>
          <w:szCs w:val="32"/>
        </w:rPr>
      </w:pPr>
      <w:r w:rsidRPr="00C73BDD">
        <w:rPr>
          <w:rFonts w:ascii="仿宋_GB2312" w:eastAsia="仿宋_GB2312" w:hAnsi="黑体" w:hint="eastAsia"/>
          <w:color w:val="002060"/>
          <w:sz w:val="32"/>
          <w:szCs w:val="32"/>
        </w:rPr>
        <w:t>（</w:t>
      </w:r>
      <w:r w:rsidRPr="0077221C">
        <w:rPr>
          <w:rFonts w:ascii="仿宋_GB2312" w:eastAsia="仿宋_GB2312" w:hAnsi="黑体" w:hint="eastAsia"/>
          <w:color w:val="000000" w:themeColor="text1"/>
          <w:sz w:val="32"/>
          <w:szCs w:val="32"/>
        </w:rPr>
        <w:t>三）便携式彩色超声诊断仪</w:t>
      </w:r>
    </w:p>
    <w:p w:rsidR="003A71F8" w:rsidRPr="0077221C" w:rsidRDefault="003A71F8" w:rsidP="003A71F8">
      <w:pPr>
        <w:spacing w:line="520" w:lineRule="exact"/>
        <w:ind w:firstLineChars="300" w:firstLine="960"/>
        <w:rPr>
          <w:rFonts w:ascii="仿宋_GB2312" w:eastAsia="仿宋_GB2312"/>
          <w:color w:val="000000" w:themeColor="text1"/>
          <w:sz w:val="32"/>
          <w:szCs w:val="32"/>
        </w:rPr>
      </w:pPr>
      <w:r w:rsidRPr="0077221C">
        <w:rPr>
          <w:rFonts w:ascii="仿宋_GB2312" w:eastAsia="仿宋_GB2312" w:hAnsi="宋体" w:cs="宋体" w:hint="eastAsia"/>
          <w:color w:val="000000" w:themeColor="text1"/>
          <w:kern w:val="0"/>
          <w:sz w:val="32"/>
          <w:szCs w:val="32"/>
        </w:rPr>
        <w:t>数量</w:t>
      </w:r>
      <w:r w:rsidRPr="0077221C">
        <w:rPr>
          <w:rFonts w:ascii="仿宋_GB2312" w:eastAsia="仿宋_GB2312" w:hint="eastAsia"/>
          <w:color w:val="000000" w:themeColor="text1"/>
          <w:sz w:val="32"/>
          <w:szCs w:val="32"/>
        </w:rPr>
        <w:t>：壹台</w:t>
      </w:r>
    </w:p>
    <w:p w:rsidR="003A71F8" w:rsidRPr="0077221C" w:rsidRDefault="003A71F8" w:rsidP="003A71F8">
      <w:pPr>
        <w:spacing w:line="520" w:lineRule="exact"/>
        <w:ind w:firstLineChars="300" w:firstLine="960"/>
        <w:rPr>
          <w:rFonts w:ascii="仿宋_GB2312" w:eastAsia="仿宋_GB2312" w:hAnsi="黑体"/>
          <w:color w:val="000000" w:themeColor="text1"/>
          <w:sz w:val="32"/>
          <w:szCs w:val="32"/>
        </w:rPr>
      </w:pPr>
      <w:r w:rsidRPr="0077221C">
        <w:rPr>
          <w:rFonts w:ascii="仿宋_GB2312" w:eastAsia="仿宋_GB2312" w:hAnsi="黑体" w:hint="eastAsia"/>
          <w:color w:val="000000" w:themeColor="text1"/>
          <w:sz w:val="32"/>
          <w:szCs w:val="32"/>
        </w:rPr>
        <w:t>设备主要技术参数：</w:t>
      </w:r>
    </w:p>
    <w:p w:rsidR="003A71F8" w:rsidRPr="003A71F8" w:rsidRDefault="003A71F8" w:rsidP="003A71F8">
      <w:pPr>
        <w:pStyle w:val="a6"/>
        <w:numPr>
          <w:ilvl w:val="1"/>
          <w:numId w:val="11"/>
        </w:numPr>
        <w:spacing w:line="276" w:lineRule="auto"/>
        <w:ind w:firstLineChars="0"/>
        <w:rPr>
          <w:rFonts w:ascii="仿宋_GB2312" w:eastAsia="仿宋_GB2312" w:hAnsi="宋体"/>
          <w:sz w:val="32"/>
          <w:szCs w:val="32"/>
        </w:rPr>
      </w:pPr>
      <w:r w:rsidRPr="003A71F8">
        <w:rPr>
          <w:rFonts w:ascii="仿宋_GB2312" w:eastAsia="仿宋_GB2312" w:hAnsi="宋体" w:hint="eastAsia"/>
          <w:sz w:val="32"/>
          <w:szCs w:val="32"/>
        </w:rPr>
        <w:t>彩色多普勒超声波诊断仪主机系统：</w:t>
      </w:r>
    </w:p>
    <w:p w:rsidR="003A71F8" w:rsidRPr="003A71F8" w:rsidRDefault="003A71F8" w:rsidP="003A71F8">
      <w:pPr>
        <w:pStyle w:val="a6"/>
        <w:numPr>
          <w:ilvl w:val="2"/>
          <w:numId w:val="12"/>
        </w:numPr>
        <w:spacing w:line="276" w:lineRule="auto"/>
        <w:ind w:firstLineChars="0"/>
        <w:rPr>
          <w:rFonts w:ascii="仿宋_GB2312" w:eastAsia="仿宋_GB2312" w:hAnsi="宋体"/>
          <w:sz w:val="32"/>
          <w:szCs w:val="32"/>
        </w:rPr>
      </w:pPr>
      <w:r w:rsidRPr="003A71F8">
        <w:rPr>
          <w:rFonts w:ascii="仿宋_GB2312" w:eastAsia="仿宋_GB2312" w:hAnsi="宋体" w:hint="eastAsia"/>
          <w:sz w:val="32"/>
          <w:szCs w:val="32"/>
        </w:rPr>
        <w:t>*≥13英寸16：10彩色液晶宽屏显示器，可左右旋转±90°。</w:t>
      </w:r>
    </w:p>
    <w:p w:rsidR="003A71F8" w:rsidRPr="003A71F8" w:rsidRDefault="003A71F8" w:rsidP="003A71F8">
      <w:pPr>
        <w:pStyle w:val="a6"/>
        <w:numPr>
          <w:ilvl w:val="2"/>
          <w:numId w:val="12"/>
        </w:numPr>
        <w:spacing w:line="276" w:lineRule="auto"/>
        <w:ind w:firstLineChars="0"/>
        <w:rPr>
          <w:rFonts w:ascii="仿宋_GB2312" w:eastAsia="仿宋_GB2312" w:hAnsi="宋体"/>
          <w:sz w:val="32"/>
          <w:szCs w:val="32"/>
        </w:rPr>
      </w:pPr>
      <w:r w:rsidRPr="003A71F8">
        <w:rPr>
          <w:rFonts w:ascii="仿宋_GB2312" w:eastAsia="仿宋_GB2312" w:hAnsi="宋体" w:hint="eastAsia"/>
          <w:sz w:val="32"/>
          <w:szCs w:val="32"/>
        </w:rPr>
        <w:lastRenderedPageBreak/>
        <w:t>*≥8英寸触摸控制液晶屏。</w:t>
      </w:r>
    </w:p>
    <w:p w:rsidR="003A71F8" w:rsidRPr="003A71F8" w:rsidRDefault="003A71F8" w:rsidP="003A71F8">
      <w:pPr>
        <w:pStyle w:val="a6"/>
        <w:numPr>
          <w:ilvl w:val="2"/>
          <w:numId w:val="12"/>
        </w:numPr>
        <w:spacing w:line="276" w:lineRule="auto"/>
        <w:ind w:firstLineChars="0"/>
        <w:rPr>
          <w:rFonts w:ascii="仿宋_GB2312" w:eastAsia="仿宋_GB2312" w:hAnsi="宋体"/>
          <w:sz w:val="32"/>
          <w:szCs w:val="32"/>
        </w:rPr>
      </w:pPr>
      <w:r w:rsidRPr="003A71F8">
        <w:rPr>
          <w:rFonts w:ascii="仿宋_GB2312" w:eastAsia="仿宋_GB2312" w:hAnsi="宋体" w:hint="eastAsia"/>
          <w:sz w:val="32"/>
          <w:szCs w:val="32"/>
        </w:rPr>
        <w:t>全数字化超声平台，全数字多路波束形成器，具备动态可变孔径，A/D≥16bit</w:t>
      </w:r>
    </w:p>
    <w:p w:rsidR="003A71F8" w:rsidRPr="003A71F8" w:rsidRDefault="003A71F8" w:rsidP="003A71F8">
      <w:pPr>
        <w:pStyle w:val="a6"/>
        <w:numPr>
          <w:ilvl w:val="2"/>
          <w:numId w:val="12"/>
        </w:numPr>
        <w:spacing w:line="276" w:lineRule="auto"/>
        <w:ind w:firstLineChars="0"/>
        <w:rPr>
          <w:rFonts w:ascii="仿宋_GB2312" w:eastAsia="仿宋_GB2312" w:hAnsi="宋体"/>
          <w:sz w:val="32"/>
          <w:szCs w:val="32"/>
        </w:rPr>
      </w:pPr>
      <w:r w:rsidRPr="003A71F8">
        <w:rPr>
          <w:rFonts w:ascii="仿宋_GB2312" w:eastAsia="仿宋_GB2312" w:hAnsi="宋体" w:hint="eastAsia"/>
          <w:sz w:val="32"/>
          <w:szCs w:val="32"/>
        </w:rPr>
        <w:t>二维灰阶成像单元及M型显像单元。</w:t>
      </w:r>
    </w:p>
    <w:p w:rsidR="003A71F8" w:rsidRPr="003A71F8" w:rsidRDefault="003A71F8" w:rsidP="003A71F8">
      <w:pPr>
        <w:pStyle w:val="a6"/>
        <w:numPr>
          <w:ilvl w:val="2"/>
          <w:numId w:val="12"/>
        </w:numPr>
        <w:spacing w:line="276" w:lineRule="auto"/>
        <w:ind w:firstLineChars="0"/>
        <w:rPr>
          <w:rFonts w:ascii="仿宋_GB2312" w:eastAsia="仿宋_GB2312" w:hAnsi="宋体"/>
          <w:sz w:val="32"/>
          <w:szCs w:val="32"/>
        </w:rPr>
      </w:pPr>
      <w:r w:rsidRPr="003A71F8">
        <w:rPr>
          <w:rFonts w:ascii="仿宋_GB2312" w:eastAsia="仿宋_GB2312" w:hAnsi="宋体" w:hint="eastAsia"/>
          <w:sz w:val="32"/>
          <w:szCs w:val="32"/>
        </w:rPr>
        <w:t>彩色多普勒血流成像。</w:t>
      </w:r>
    </w:p>
    <w:p w:rsidR="003A71F8" w:rsidRPr="003A71F8" w:rsidRDefault="003A71F8" w:rsidP="003A71F8">
      <w:pPr>
        <w:pStyle w:val="a6"/>
        <w:numPr>
          <w:ilvl w:val="2"/>
          <w:numId w:val="12"/>
        </w:numPr>
        <w:spacing w:line="276" w:lineRule="auto"/>
        <w:ind w:firstLineChars="0"/>
        <w:rPr>
          <w:rFonts w:ascii="仿宋_GB2312" w:eastAsia="仿宋_GB2312" w:hAnsi="宋体"/>
          <w:sz w:val="32"/>
          <w:szCs w:val="32"/>
        </w:rPr>
      </w:pPr>
      <w:r w:rsidRPr="003A71F8">
        <w:rPr>
          <w:rFonts w:ascii="仿宋_GB2312" w:eastAsia="仿宋_GB2312" w:hAnsi="宋体" w:hint="eastAsia"/>
          <w:sz w:val="32"/>
          <w:szCs w:val="32"/>
        </w:rPr>
        <w:t>频谱多普勒（脉冲波及连续波）显示及分析单元。</w:t>
      </w:r>
    </w:p>
    <w:p w:rsidR="003A71F8" w:rsidRPr="003A71F8" w:rsidRDefault="003A71F8" w:rsidP="003A71F8">
      <w:pPr>
        <w:pStyle w:val="a6"/>
        <w:numPr>
          <w:ilvl w:val="2"/>
          <w:numId w:val="12"/>
        </w:numPr>
        <w:spacing w:line="276" w:lineRule="auto"/>
        <w:ind w:firstLineChars="0"/>
        <w:rPr>
          <w:rFonts w:ascii="仿宋_GB2312" w:eastAsia="仿宋_GB2312" w:hAnsi="宋体"/>
          <w:sz w:val="32"/>
          <w:szCs w:val="32"/>
        </w:rPr>
      </w:pPr>
      <w:r w:rsidRPr="003A71F8">
        <w:rPr>
          <w:rFonts w:ascii="仿宋_GB2312" w:eastAsia="仿宋_GB2312" w:hAnsi="宋体" w:hint="eastAsia"/>
          <w:sz w:val="32"/>
          <w:szCs w:val="32"/>
        </w:rPr>
        <w:t xml:space="preserve">实时自动多普勒包络测量功能。 </w:t>
      </w:r>
    </w:p>
    <w:p w:rsidR="003A71F8" w:rsidRPr="003A71F8" w:rsidRDefault="003A71F8" w:rsidP="003A71F8">
      <w:pPr>
        <w:pStyle w:val="a6"/>
        <w:numPr>
          <w:ilvl w:val="1"/>
          <w:numId w:val="11"/>
        </w:numPr>
        <w:spacing w:line="276" w:lineRule="auto"/>
        <w:ind w:firstLineChars="0"/>
        <w:rPr>
          <w:rFonts w:ascii="仿宋_GB2312" w:eastAsia="仿宋_GB2312" w:hAnsi="宋体"/>
          <w:sz w:val="32"/>
          <w:szCs w:val="32"/>
        </w:rPr>
      </w:pPr>
      <w:r w:rsidRPr="003A71F8">
        <w:rPr>
          <w:rFonts w:ascii="仿宋_GB2312" w:eastAsia="仿宋_GB2312" w:hAnsi="宋体" w:hint="eastAsia"/>
          <w:sz w:val="32"/>
          <w:szCs w:val="32"/>
        </w:rPr>
        <w:t>基础成像优化技术：</w:t>
      </w:r>
    </w:p>
    <w:p w:rsidR="003A71F8" w:rsidRPr="003A71F8" w:rsidRDefault="003A71F8" w:rsidP="003A71F8">
      <w:pPr>
        <w:pStyle w:val="a6"/>
        <w:numPr>
          <w:ilvl w:val="2"/>
          <w:numId w:val="13"/>
        </w:numPr>
        <w:spacing w:line="276" w:lineRule="auto"/>
        <w:ind w:firstLineChars="0"/>
        <w:rPr>
          <w:rFonts w:ascii="仿宋_GB2312" w:eastAsia="仿宋_GB2312" w:hAnsi="宋体"/>
          <w:sz w:val="32"/>
          <w:szCs w:val="32"/>
        </w:rPr>
      </w:pPr>
      <w:r w:rsidRPr="003A71F8">
        <w:rPr>
          <w:rFonts w:ascii="仿宋_GB2312" w:eastAsia="仿宋_GB2312" w:hAnsi="宋体" w:hint="eastAsia"/>
          <w:sz w:val="32"/>
          <w:szCs w:val="32"/>
        </w:rPr>
        <w:t xml:space="preserve">组织谐波成像技术，可应用于全身扫查应用，即凸阵、高频、线阵、相控阵等探头，最多可具备5波段谐波，可视可调。 </w:t>
      </w:r>
    </w:p>
    <w:p w:rsidR="003A71F8" w:rsidRPr="003A71F8" w:rsidRDefault="003A71F8" w:rsidP="003A71F8">
      <w:pPr>
        <w:pStyle w:val="a6"/>
        <w:numPr>
          <w:ilvl w:val="2"/>
          <w:numId w:val="13"/>
        </w:numPr>
        <w:spacing w:line="276" w:lineRule="auto"/>
        <w:ind w:firstLineChars="0"/>
        <w:rPr>
          <w:rFonts w:ascii="仿宋_GB2312" w:eastAsia="仿宋_GB2312" w:hAnsi="宋体"/>
          <w:sz w:val="32"/>
          <w:szCs w:val="32"/>
        </w:rPr>
      </w:pPr>
      <w:r w:rsidRPr="003A71F8">
        <w:rPr>
          <w:rFonts w:ascii="仿宋_GB2312" w:eastAsia="仿宋_GB2312" w:hAnsi="宋体" w:hint="eastAsia"/>
          <w:sz w:val="32"/>
          <w:szCs w:val="32"/>
        </w:rPr>
        <w:t>梯形扩展成像技术，增大扫查视野，包括左右扩展和远端凸型拓展，应用于线阵探头，最大扩展角度达56度。</w:t>
      </w:r>
    </w:p>
    <w:p w:rsidR="003A71F8" w:rsidRPr="003A71F8" w:rsidRDefault="003A71F8" w:rsidP="003A71F8">
      <w:pPr>
        <w:pStyle w:val="a6"/>
        <w:numPr>
          <w:ilvl w:val="2"/>
          <w:numId w:val="13"/>
        </w:numPr>
        <w:spacing w:line="276" w:lineRule="auto"/>
        <w:ind w:firstLineChars="0"/>
        <w:rPr>
          <w:rFonts w:ascii="仿宋_GB2312" w:eastAsia="仿宋_GB2312" w:hAnsi="宋体"/>
          <w:sz w:val="32"/>
          <w:szCs w:val="32"/>
        </w:rPr>
      </w:pPr>
      <w:r w:rsidRPr="003A71F8">
        <w:rPr>
          <w:rFonts w:ascii="仿宋_GB2312" w:eastAsia="仿宋_GB2312" w:hAnsi="宋体" w:hint="eastAsia"/>
          <w:sz w:val="32"/>
          <w:szCs w:val="32"/>
        </w:rPr>
        <w:t>*扇扩成像技术，可增加相控阵探头的近场视野，提高心尖部心肌组织、左心耳血栓等疾病的检出率。</w:t>
      </w:r>
    </w:p>
    <w:p w:rsidR="003A71F8" w:rsidRPr="003A71F8" w:rsidRDefault="003A71F8" w:rsidP="003A71F8">
      <w:pPr>
        <w:pStyle w:val="a6"/>
        <w:numPr>
          <w:ilvl w:val="2"/>
          <w:numId w:val="13"/>
        </w:numPr>
        <w:spacing w:line="276" w:lineRule="auto"/>
        <w:ind w:firstLineChars="0"/>
        <w:rPr>
          <w:rFonts w:ascii="仿宋_GB2312" w:eastAsia="仿宋_GB2312" w:hAnsi="宋体"/>
          <w:sz w:val="32"/>
          <w:szCs w:val="32"/>
        </w:rPr>
      </w:pPr>
      <w:r w:rsidRPr="003A71F8">
        <w:rPr>
          <w:rFonts w:ascii="仿宋_GB2312" w:eastAsia="仿宋_GB2312" w:hAnsi="宋体" w:hint="eastAsia"/>
          <w:sz w:val="32"/>
          <w:szCs w:val="32"/>
        </w:rPr>
        <w:t>声束偏转扫描，偏转发射声束，优化神经、血管扫描，亦可应用于针尖增强显像，多级可视偏转。</w:t>
      </w:r>
    </w:p>
    <w:p w:rsidR="003A71F8" w:rsidRPr="003A71F8" w:rsidRDefault="003A71F8" w:rsidP="003A71F8">
      <w:pPr>
        <w:pStyle w:val="a6"/>
        <w:numPr>
          <w:ilvl w:val="2"/>
          <w:numId w:val="13"/>
        </w:numPr>
        <w:spacing w:line="276" w:lineRule="auto"/>
        <w:ind w:firstLineChars="0"/>
        <w:rPr>
          <w:rFonts w:ascii="仿宋_GB2312" w:eastAsia="仿宋_GB2312" w:hAnsi="宋体"/>
          <w:sz w:val="32"/>
          <w:szCs w:val="32"/>
        </w:rPr>
      </w:pPr>
      <w:r w:rsidRPr="003A71F8">
        <w:rPr>
          <w:rFonts w:ascii="仿宋_GB2312" w:eastAsia="仿宋_GB2312" w:hAnsi="宋体" w:hint="eastAsia"/>
          <w:sz w:val="32"/>
          <w:szCs w:val="32"/>
        </w:rPr>
        <w:t>宽景成像技术，可应用于灰阶、彩色及能量多普勒宽景成像，配备缩放功能和测量计算。</w:t>
      </w:r>
    </w:p>
    <w:p w:rsidR="003A71F8" w:rsidRPr="003A71F8" w:rsidRDefault="003A71F8" w:rsidP="003A71F8">
      <w:pPr>
        <w:pStyle w:val="a6"/>
        <w:numPr>
          <w:ilvl w:val="2"/>
          <w:numId w:val="13"/>
        </w:numPr>
        <w:spacing w:line="276" w:lineRule="auto"/>
        <w:ind w:firstLineChars="0"/>
        <w:rPr>
          <w:rFonts w:ascii="仿宋_GB2312" w:eastAsia="仿宋_GB2312" w:hAnsi="宋体"/>
          <w:sz w:val="32"/>
          <w:szCs w:val="32"/>
        </w:rPr>
      </w:pPr>
      <w:r w:rsidRPr="003A71F8">
        <w:rPr>
          <w:rFonts w:ascii="仿宋_GB2312" w:eastAsia="仿宋_GB2312" w:hAnsi="宋体" w:hint="eastAsia"/>
          <w:sz w:val="32"/>
          <w:szCs w:val="32"/>
        </w:rPr>
        <w:lastRenderedPageBreak/>
        <w:t xml:space="preserve">高清放大成像，具备冻结或实时高清多级放大功能，最大级别达5倍。 </w:t>
      </w:r>
    </w:p>
    <w:p w:rsidR="003A71F8" w:rsidRPr="00C73BDD" w:rsidRDefault="003A71F8" w:rsidP="003A71F8">
      <w:pPr>
        <w:pStyle w:val="a6"/>
        <w:numPr>
          <w:ilvl w:val="2"/>
          <w:numId w:val="13"/>
        </w:numPr>
        <w:spacing w:line="276" w:lineRule="auto"/>
        <w:ind w:firstLineChars="0"/>
        <w:rPr>
          <w:rFonts w:ascii="仿宋_GB2312" w:eastAsia="仿宋_GB2312" w:hAnsi="宋体"/>
          <w:color w:val="002060"/>
          <w:sz w:val="32"/>
          <w:szCs w:val="32"/>
        </w:rPr>
      </w:pPr>
      <w:r w:rsidRPr="00C73BDD">
        <w:rPr>
          <w:rFonts w:ascii="仿宋_GB2312" w:eastAsia="仿宋_GB2312" w:hint="eastAsia"/>
          <w:color w:val="002060"/>
          <w:sz w:val="32"/>
          <w:szCs w:val="32"/>
        </w:rPr>
        <w:t>*实时多声束空间复合成像技术，作用于探头发射及接收，15条线复合，多角度观察，可联合彩色模式、斑点噪声制技术、谐波技术及凸型扩展等技术应用。</w:t>
      </w:r>
    </w:p>
    <w:p w:rsidR="003A71F8" w:rsidRPr="003A71F8" w:rsidRDefault="003A71F8" w:rsidP="003A71F8">
      <w:pPr>
        <w:pStyle w:val="a6"/>
        <w:numPr>
          <w:ilvl w:val="2"/>
          <w:numId w:val="13"/>
        </w:numPr>
        <w:spacing w:line="276" w:lineRule="auto"/>
        <w:ind w:firstLineChars="0"/>
        <w:rPr>
          <w:rFonts w:ascii="仿宋_GB2312" w:eastAsia="仿宋_GB2312" w:hAnsi="宋体"/>
          <w:sz w:val="32"/>
          <w:szCs w:val="32"/>
        </w:rPr>
      </w:pPr>
      <w:r w:rsidRPr="003A71F8">
        <w:rPr>
          <w:rFonts w:ascii="仿宋_GB2312" w:eastAsia="仿宋_GB2312" w:hAnsi="宋体" w:hint="eastAsia"/>
          <w:sz w:val="32"/>
          <w:szCs w:val="32"/>
        </w:rPr>
        <w:t xml:space="preserve">智能图像扫描技术,一键优化，作用于2D及Doppler，自动调节增益,标尺等参数。 </w:t>
      </w:r>
    </w:p>
    <w:p w:rsidR="003A71F8" w:rsidRPr="003A71F8" w:rsidRDefault="003A71F8" w:rsidP="003A71F8">
      <w:pPr>
        <w:pStyle w:val="a6"/>
        <w:numPr>
          <w:ilvl w:val="1"/>
          <w:numId w:val="13"/>
        </w:numPr>
        <w:spacing w:line="276" w:lineRule="auto"/>
        <w:ind w:firstLineChars="0"/>
        <w:rPr>
          <w:rFonts w:ascii="仿宋_GB2312" w:eastAsia="仿宋_GB2312" w:hAnsi="宋体"/>
          <w:sz w:val="32"/>
          <w:szCs w:val="32"/>
        </w:rPr>
      </w:pPr>
      <w:r w:rsidRPr="003A71F8">
        <w:rPr>
          <w:rFonts w:ascii="仿宋_GB2312" w:eastAsia="仿宋_GB2312" w:hAnsi="宋体" w:hint="eastAsia"/>
          <w:sz w:val="32"/>
          <w:szCs w:val="32"/>
        </w:rPr>
        <w:t>血流成像优化技术：</w:t>
      </w:r>
    </w:p>
    <w:p w:rsidR="003A71F8" w:rsidRPr="003A71F8" w:rsidRDefault="003A71F8" w:rsidP="003A71F8">
      <w:pPr>
        <w:pStyle w:val="a6"/>
        <w:numPr>
          <w:ilvl w:val="2"/>
          <w:numId w:val="13"/>
        </w:numPr>
        <w:spacing w:line="276" w:lineRule="auto"/>
        <w:ind w:firstLineChars="0"/>
        <w:rPr>
          <w:rFonts w:ascii="仿宋_GB2312" w:eastAsia="仿宋_GB2312" w:hAnsi="宋体"/>
          <w:sz w:val="32"/>
          <w:szCs w:val="32"/>
        </w:rPr>
      </w:pPr>
      <w:r w:rsidRPr="003A71F8">
        <w:rPr>
          <w:rFonts w:ascii="仿宋_GB2312" w:eastAsia="仿宋_GB2312" w:hAnsi="宋体" w:hint="eastAsia"/>
          <w:sz w:val="32"/>
          <w:szCs w:val="32"/>
        </w:rPr>
        <w:t xml:space="preserve">方向性精细血流成像，采集血流背向散射信号，特别是针对细小血流，具有超强的血流多普勒信号灵敏度。 </w:t>
      </w:r>
    </w:p>
    <w:p w:rsidR="003A71F8" w:rsidRPr="003A71F8" w:rsidRDefault="003A71F8" w:rsidP="003A71F8">
      <w:pPr>
        <w:pStyle w:val="a6"/>
        <w:numPr>
          <w:ilvl w:val="2"/>
          <w:numId w:val="13"/>
        </w:numPr>
        <w:spacing w:line="276" w:lineRule="auto"/>
        <w:ind w:firstLineChars="0"/>
        <w:rPr>
          <w:rFonts w:ascii="仿宋_GB2312" w:eastAsia="仿宋_GB2312" w:hAnsi="宋体"/>
          <w:sz w:val="32"/>
          <w:szCs w:val="32"/>
        </w:rPr>
      </w:pPr>
      <w:r w:rsidRPr="003A71F8">
        <w:rPr>
          <w:rFonts w:ascii="仿宋_GB2312" w:eastAsia="仿宋_GB2312" w:hAnsi="宋体" w:hint="eastAsia"/>
          <w:sz w:val="32"/>
          <w:szCs w:val="32"/>
        </w:rPr>
        <w:t xml:space="preserve">高清血流成像，应用双多普勒发射接收技术，提高血流信号的敏感性及空间分辨率有别于常规的彩色多普勒和方向性能量图功能，有独立按键执行此功能。 </w:t>
      </w:r>
    </w:p>
    <w:p w:rsidR="003A71F8" w:rsidRPr="003A71F8" w:rsidRDefault="003A71F8" w:rsidP="003A71F8">
      <w:pPr>
        <w:pStyle w:val="a6"/>
        <w:numPr>
          <w:ilvl w:val="2"/>
          <w:numId w:val="13"/>
        </w:numPr>
        <w:spacing w:line="276" w:lineRule="auto"/>
        <w:ind w:firstLineChars="0"/>
        <w:rPr>
          <w:rFonts w:ascii="仿宋_GB2312" w:eastAsia="仿宋_GB2312" w:hAnsi="宋体"/>
          <w:sz w:val="32"/>
          <w:szCs w:val="32"/>
        </w:rPr>
      </w:pPr>
      <w:r w:rsidRPr="003A71F8">
        <w:rPr>
          <w:rFonts w:ascii="仿宋_GB2312" w:eastAsia="仿宋_GB2312" w:hAnsi="宋体" w:hint="eastAsia"/>
          <w:sz w:val="32"/>
          <w:szCs w:val="32"/>
        </w:rPr>
        <w:t xml:space="preserve">组织多普勒成像技术 </w:t>
      </w:r>
    </w:p>
    <w:p w:rsidR="003A71F8" w:rsidRPr="0077221C" w:rsidRDefault="003A71F8" w:rsidP="003A71F8">
      <w:pPr>
        <w:pStyle w:val="a6"/>
        <w:numPr>
          <w:ilvl w:val="2"/>
          <w:numId w:val="13"/>
        </w:numPr>
        <w:spacing w:line="276" w:lineRule="auto"/>
        <w:ind w:firstLineChars="0"/>
        <w:rPr>
          <w:rFonts w:ascii="仿宋_GB2312" w:eastAsia="仿宋_GB2312" w:hAnsi="宋体"/>
          <w:color w:val="000000" w:themeColor="text1"/>
          <w:sz w:val="32"/>
          <w:szCs w:val="32"/>
        </w:rPr>
      </w:pPr>
      <w:r w:rsidRPr="0077221C">
        <w:rPr>
          <w:rFonts w:ascii="仿宋_GB2312" w:eastAsia="仿宋_GB2312" w:hAnsi="宋体" w:hint="eastAsia"/>
          <w:color w:val="000000" w:themeColor="text1"/>
          <w:sz w:val="32"/>
          <w:szCs w:val="32"/>
        </w:rPr>
        <w:t>*心脏解剖M型成像技</w:t>
      </w:r>
      <w:bookmarkStart w:id="0" w:name="_GoBack"/>
      <w:bookmarkEnd w:id="0"/>
      <w:r w:rsidRPr="0077221C">
        <w:rPr>
          <w:rFonts w:ascii="仿宋_GB2312" w:eastAsia="仿宋_GB2312" w:hAnsi="宋体" w:hint="eastAsia"/>
          <w:color w:val="000000" w:themeColor="text1"/>
          <w:sz w:val="32"/>
          <w:szCs w:val="32"/>
        </w:rPr>
        <w:t>术：M型取样线可360度任意旋转，并可同时设定3条自由角度取样线。同时显示同一时相三条线上组织M型信息，实现在同一个心动周期中，在同一时相对不同的心肌节段、瓣膜进行对比观察和测量分析。</w:t>
      </w:r>
    </w:p>
    <w:p w:rsidR="003A71F8" w:rsidRPr="003A71F8" w:rsidRDefault="003A71F8" w:rsidP="003A71F8">
      <w:pPr>
        <w:pStyle w:val="a6"/>
        <w:numPr>
          <w:ilvl w:val="1"/>
          <w:numId w:val="13"/>
        </w:numPr>
        <w:spacing w:line="276" w:lineRule="auto"/>
        <w:ind w:firstLineChars="0"/>
        <w:rPr>
          <w:rFonts w:ascii="仿宋_GB2312" w:eastAsia="仿宋_GB2312" w:hAnsi="宋体"/>
          <w:sz w:val="32"/>
          <w:szCs w:val="32"/>
        </w:rPr>
      </w:pPr>
      <w:r w:rsidRPr="003A71F8">
        <w:rPr>
          <w:rFonts w:ascii="仿宋_GB2312" w:eastAsia="仿宋_GB2312" w:hAnsi="宋体" w:hint="eastAsia"/>
          <w:sz w:val="32"/>
          <w:szCs w:val="32"/>
        </w:rPr>
        <w:lastRenderedPageBreak/>
        <w:t xml:space="preserve">*可自定义的操作流程：一键启动可自定义的操作流程：用户可自定义检查的模式和顺序，并自动标以缩写符号。可以按顺序定义成像的模式－2D, CFM, PW等，完成一项设定的成像扫描程序冻结存储图像，自动完成缩写标识；按顺序进入到下一个预设的成像模式，以此类推。 </w:t>
      </w:r>
    </w:p>
    <w:p w:rsidR="003A71F8" w:rsidRPr="003A71F8" w:rsidRDefault="003A71F8" w:rsidP="003A71F8">
      <w:pPr>
        <w:pStyle w:val="a6"/>
        <w:numPr>
          <w:ilvl w:val="1"/>
          <w:numId w:val="13"/>
        </w:numPr>
        <w:spacing w:line="276" w:lineRule="auto"/>
        <w:ind w:firstLineChars="0"/>
        <w:rPr>
          <w:rFonts w:ascii="仿宋_GB2312" w:eastAsia="仿宋_GB2312" w:hAnsi="宋体"/>
          <w:sz w:val="32"/>
          <w:szCs w:val="32"/>
        </w:rPr>
      </w:pPr>
      <w:r w:rsidRPr="003A71F8">
        <w:rPr>
          <w:rFonts w:ascii="仿宋_GB2312" w:eastAsia="仿宋_GB2312" w:hAnsi="宋体" w:hint="eastAsia"/>
          <w:sz w:val="32"/>
          <w:szCs w:val="32"/>
        </w:rPr>
        <w:t>测量与分析(B型、M型、频谱多普勒、彩色模式)</w:t>
      </w:r>
    </w:p>
    <w:p w:rsidR="003A71F8" w:rsidRPr="003A71F8" w:rsidRDefault="003A71F8" w:rsidP="003A71F8">
      <w:pPr>
        <w:pStyle w:val="a6"/>
        <w:numPr>
          <w:ilvl w:val="2"/>
          <w:numId w:val="13"/>
        </w:numPr>
        <w:spacing w:line="276" w:lineRule="auto"/>
        <w:ind w:firstLineChars="0"/>
        <w:rPr>
          <w:rFonts w:ascii="仿宋_GB2312" w:eastAsia="仿宋_GB2312" w:hAnsi="宋体"/>
          <w:sz w:val="32"/>
          <w:szCs w:val="32"/>
        </w:rPr>
      </w:pPr>
      <w:r w:rsidRPr="003A71F8">
        <w:rPr>
          <w:rFonts w:ascii="仿宋_GB2312" w:eastAsia="仿宋_GB2312" w:hAnsi="宋体" w:hint="eastAsia"/>
          <w:sz w:val="32"/>
          <w:szCs w:val="32"/>
        </w:rPr>
        <w:t>一般测量</w:t>
      </w:r>
    </w:p>
    <w:p w:rsidR="003A71F8" w:rsidRPr="003A71F8" w:rsidRDefault="003A71F8" w:rsidP="003A71F8">
      <w:pPr>
        <w:pStyle w:val="a6"/>
        <w:numPr>
          <w:ilvl w:val="2"/>
          <w:numId w:val="13"/>
        </w:numPr>
        <w:spacing w:line="276" w:lineRule="auto"/>
        <w:ind w:firstLineChars="0"/>
        <w:rPr>
          <w:rFonts w:ascii="仿宋_GB2312" w:eastAsia="仿宋_GB2312" w:hAnsi="宋体"/>
          <w:sz w:val="32"/>
          <w:szCs w:val="32"/>
        </w:rPr>
      </w:pPr>
      <w:r w:rsidRPr="003A71F8">
        <w:rPr>
          <w:rFonts w:ascii="仿宋_GB2312" w:eastAsia="仿宋_GB2312" w:hAnsi="宋体" w:hint="eastAsia"/>
          <w:sz w:val="32"/>
          <w:szCs w:val="32"/>
        </w:rPr>
        <w:t>妇、产科测量</w:t>
      </w:r>
    </w:p>
    <w:p w:rsidR="003A71F8" w:rsidRPr="003A71F8" w:rsidRDefault="003A71F8" w:rsidP="003A71F8">
      <w:pPr>
        <w:pStyle w:val="a6"/>
        <w:numPr>
          <w:ilvl w:val="2"/>
          <w:numId w:val="13"/>
        </w:numPr>
        <w:spacing w:line="276" w:lineRule="auto"/>
        <w:ind w:firstLineChars="0"/>
        <w:rPr>
          <w:rFonts w:ascii="仿宋_GB2312" w:eastAsia="仿宋_GB2312" w:hAnsi="宋体"/>
          <w:sz w:val="32"/>
          <w:szCs w:val="32"/>
        </w:rPr>
      </w:pPr>
      <w:r w:rsidRPr="003A71F8">
        <w:rPr>
          <w:rFonts w:ascii="仿宋_GB2312" w:eastAsia="仿宋_GB2312" w:hAnsi="宋体" w:hint="eastAsia"/>
          <w:sz w:val="32"/>
          <w:szCs w:val="32"/>
        </w:rPr>
        <w:t>心脏功能测量</w:t>
      </w:r>
    </w:p>
    <w:p w:rsidR="003A71F8" w:rsidRPr="003A71F8" w:rsidRDefault="003A71F8" w:rsidP="003A71F8">
      <w:pPr>
        <w:pStyle w:val="a6"/>
        <w:numPr>
          <w:ilvl w:val="2"/>
          <w:numId w:val="13"/>
        </w:numPr>
        <w:spacing w:line="276" w:lineRule="auto"/>
        <w:ind w:firstLineChars="0"/>
        <w:rPr>
          <w:rFonts w:ascii="仿宋_GB2312" w:eastAsia="仿宋_GB2312" w:hAnsi="宋体"/>
          <w:sz w:val="32"/>
          <w:szCs w:val="32"/>
        </w:rPr>
      </w:pPr>
      <w:r w:rsidRPr="003A71F8">
        <w:rPr>
          <w:rFonts w:ascii="仿宋_GB2312" w:eastAsia="仿宋_GB2312" w:hAnsi="宋体" w:hint="eastAsia"/>
          <w:sz w:val="32"/>
          <w:szCs w:val="32"/>
        </w:rPr>
        <w:t>多普勒血流测量与分析</w:t>
      </w:r>
    </w:p>
    <w:p w:rsidR="003A71F8" w:rsidRPr="003A71F8" w:rsidRDefault="003A71F8" w:rsidP="003A71F8">
      <w:pPr>
        <w:pStyle w:val="a6"/>
        <w:numPr>
          <w:ilvl w:val="2"/>
          <w:numId w:val="13"/>
        </w:numPr>
        <w:spacing w:line="276" w:lineRule="auto"/>
        <w:ind w:firstLineChars="0"/>
        <w:rPr>
          <w:rFonts w:ascii="仿宋_GB2312" w:eastAsia="仿宋_GB2312" w:hAnsi="宋体"/>
          <w:sz w:val="32"/>
          <w:szCs w:val="32"/>
        </w:rPr>
      </w:pPr>
      <w:r w:rsidRPr="003A71F8">
        <w:rPr>
          <w:rFonts w:ascii="仿宋_GB2312" w:eastAsia="仿宋_GB2312" w:hAnsi="宋体" w:hint="eastAsia"/>
          <w:sz w:val="32"/>
          <w:szCs w:val="32"/>
        </w:rPr>
        <w:t>外周血管测量与分析</w:t>
      </w:r>
    </w:p>
    <w:p w:rsidR="003A71F8" w:rsidRPr="003A71F8" w:rsidRDefault="003A71F8" w:rsidP="003A71F8">
      <w:pPr>
        <w:pStyle w:val="a6"/>
        <w:numPr>
          <w:ilvl w:val="2"/>
          <w:numId w:val="13"/>
        </w:numPr>
        <w:spacing w:line="276" w:lineRule="auto"/>
        <w:ind w:firstLineChars="0"/>
        <w:rPr>
          <w:rFonts w:ascii="仿宋_GB2312" w:eastAsia="仿宋_GB2312" w:hAnsi="宋体"/>
          <w:sz w:val="32"/>
          <w:szCs w:val="32"/>
        </w:rPr>
      </w:pPr>
      <w:r w:rsidRPr="003A71F8">
        <w:rPr>
          <w:rFonts w:ascii="仿宋_GB2312" w:eastAsia="仿宋_GB2312" w:hAnsi="宋体" w:hint="eastAsia"/>
          <w:sz w:val="32"/>
          <w:szCs w:val="32"/>
        </w:rPr>
        <w:t>泌尿科测量与分析</w:t>
      </w:r>
    </w:p>
    <w:p w:rsidR="003A71F8" w:rsidRPr="003A71F8" w:rsidRDefault="003A71F8" w:rsidP="003A71F8">
      <w:pPr>
        <w:pStyle w:val="a6"/>
        <w:numPr>
          <w:ilvl w:val="2"/>
          <w:numId w:val="13"/>
        </w:numPr>
        <w:spacing w:line="276" w:lineRule="auto"/>
        <w:ind w:firstLineChars="0"/>
        <w:rPr>
          <w:rFonts w:ascii="仿宋_GB2312" w:eastAsia="仿宋_GB2312" w:hAnsi="宋体"/>
          <w:sz w:val="32"/>
          <w:szCs w:val="32"/>
        </w:rPr>
      </w:pPr>
      <w:r w:rsidRPr="003A71F8">
        <w:rPr>
          <w:rFonts w:ascii="仿宋_GB2312" w:eastAsia="仿宋_GB2312" w:hAnsi="宋体" w:hint="eastAsia"/>
          <w:sz w:val="32"/>
          <w:szCs w:val="32"/>
        </w:rPr>
        <w:t>自动多普勒血流测量与分析</w:t>
      </w:r>
    </w:p>
    <w:p w:rsidR="003A71F8" w:rsidRPr="003A71F8" w:rsidRDefault="003A71F8" w:rsidP="003A71F8">
      <w:pPr>
        <w:pStyle w:val="a6"/>
        <w:numPr>
          <w:ilvl w:val="1"/>
          <w:numId w:val="13"/>
        </w:numPr>
        <w:spacing w:line="276" w:lineRule="auto"/>
        <w:ind w:firstLineChars="0"/>
        <w:rPr>
          <w:rFonts w:ascii="仿宋_GB2312" w:eastAsia="仿宋_GB2312" w:hAnsi="宋体"/>
          <w:sz w:val="32"/>
          <w:szCs w:val="32"/>
        </w:rPr>
      </w:pPr>
      <w:r w:rsidRPr="003A71F8">
        <w:rPr>
          <w:rFonts w:ascii="仿宋_GB2312" w:eastAsia="仿宋_GB2312" w:hAnsi="宋体" w:hint="eastAsia"/>
          <w:sz w:val="32"/>
          <w:szCs w:val="32"/>
        </w:rPr>
        <w:t>图像存储与(电影)回放重现单元</w:t>
      </w:r>
    </w:p>
    <w:p w:rsidR="003A71F8" w:rsidRPr="003A71F8" w:rsidRDefault="003A71F8" w:rsidP="003A71F8">
      <w:pPr>
        <w:pStyle w:val="a6"/>
        <w:numPr>
          <w:ilvl w:val="1"/>
          <w:numId w:val="13"/>
        </w:numPr>
        <w:spacing w:line="276" w:lineRule="auto"/>
        <w:ind w:firstLineChars="0"/>
        <w:rPr>
          <w:rFonts w:ascii="仿宋_GB2312" w:eastAsia="仿宋_GB2312" w:hAnsi="宋体"/>
          <w:sz w:val="32"/>
          <w:szCs w:val="32"/>
        </w:rPr>
      </w:pPr>
      <w:r w:rsidRPr="003A71F8">
        <w:rPr>
          <w:rFonts w:ascii="仿宋_GB2312" w:eastAsia="仿宋_GB2312" w:hAnsi="宋体" w:hint="eastAsia"/>
          <w:sz w:val="32"/>
          <w:szCs w:val="32"/>
        </w:rPr>
        <w:t>信号输出：</w:t>
      </w:r>
    </w:p>
    <w:p w:rsidR="003A71F8" w:rsidRPr="003A71F8" w:rsidRDefault="003A71F8" w:rsidP="003A71F8">
      <w:pPr>
        <w:pStyle w:val="a6"/>
        <w:numPr>
          <w:ilvl w:val="2"/>
          <w:numId w:val="13"/>
        </w:numPr>
        <w:spacing w:line="276" w:lineRule="auto"/>
        <w:ind w:firstLineChars="0"/>
        <w:rPr>
          <w:rFonts w:ascii="仿宋_GB2312" w:eastAsia="仿宋_GB2312" w:hAnsi="宋体"/>
          <w:sz w:val="32"/>
          <w:szCs w:val="32"/>
        </w:rPr>
      </w:pPr>
      <w:r w:rsidRPr="003A71F8">
        <w:rPr>
          <w:rFonts w:ascii="仿宋_GB2312" w:eastAsia="仿宋_GB2312" w:hAnsi="宋体" w:hint="eastAsia"/>
          <w:sz w:val="32"/>
          <w:szCs w:val="32"/>
        </w:rPr>
        <w:t>输出信号：HDMI</w:t>
      </w:r>
    </w:p>
    <w:p w:rsidR="003A71F8" w:rsidRPr="003A71F8" w:rsidRDefault="003A71F8" w:rsidP="003A71F8">
      <w:pPr>
        <w:pStyle w:val="a6"/>
        <w:numPr>
          <w:ilvl w:val="2"/>
          <w:numId w:val="13"/>
        </w:numPr>
        <w:spacing w:line="276" w:lineRule="auto"/>
        <w:ind w:firstLineChars="0"/>
        <w:rPr>
          <w:rFonts w:ascii="仿宋_GB2312" w:eastAsia="仿宋_GB2312" w:hAnsi="宋体"/>
          <w:sz w:val="32"/>
          <w:szCs w:val="32"/>
        </w:rPr>
      </w:pPr>
      <w:r w:rsidRPr="003A71F8">
        <w:rPr>
          <w:rFonts w:ascii="仿宋_GB2312" w:eastAsia="仿宋_GB2312" w:hAnsi="宋体" w:hint="eastAsia"/>
          <w:sz w:val="32"/>
          <w:szCs w:val="32"/>
        </w:rPr>
        <w:t>参考信号：心电、心音、脉搏波、心电触发。</w:t>
      </w:r>
    </w:p>
    <w:p w:rsidR="003A71F8" w:rsidRPr="003A71F8" w:rsidRDefault="003A71F8" w:rsidP="003A71F8">
      <w:pPr>
        <w:pStyle w:val="a6"/>
        <w:numPr>
          <w:ilvl w:val="1"/>
          <w:numId w:val="13"/>
        </w:numPr>
        <w:spacing w:line="276" w:lineRule="auto"/>
        <w:ind w:firstLineChars="0"/>
        <w:rPr>
          <w:rFonts w:ascii="仿宋_GB2312" w:eastAsia="仿宋_GB2312" w:hAnsi="宋体"/>
          <w:sz w:val="32"/>
          <w:szCs w:val="32"/>
        </w:rPr>
      </w:pPr>
      <w:r w:rsidRPr="003A71F8">
        <w:rPr>
          <w:rFonts w:ascii="仿宋_GB2312" w:eastAsia="仿宋_GB2312" w:hAnsi="宋体" w:hint="eastAsia"/>
          <w:sz w:val="32"/>
          <w:szCs w:val="32"/>
        </w:rPr>
        <w:t>数据连通性：</w:t>
      </w:r>
    </w:p>
    <w:p w:rsidR="003A71F8" w:rsidRPr="003A71F8" w:rsidRDefault="003A71F8" w:rsidP="003A71F8">
      <w:pPr>
        <w:pStyle w:val="a6"/>
        <w:numPr>
          <w:ilvl w:val="2"/>
          <w:numId w:val="13"/>
        </w:numPr>
        <w:spacing w:line="276" w:lineRule="auto"/>
        <w:ind w:firstLineChars="0"/>
        <w:rPr>
          <w:rFonts w:ascii="仿宋_GB2312" w:eastAsia="仿宋_GB2312" w:hAnsi="宋体"/>
          <w:sz w:val="32"/>
          <w:szCs w:val="32"/>
        </w:rPr>
      </w:pPr>
      <w:r w:rsidRPr="003A71F8">
        <w:rPr>
          <w:rFonts w:ascii="仿宋_GB2312" w:eastAsia="仿宋_GB2312" w:hAnsi="宋体" w:hint="eastAsia"/>
          <w:sz w:val="32"/>
          <w:szCs w:val="32"/>
        </w:rPr>
        <w:t>医学数字图像和通信DICOM3.0版接口部件。</w:t>
      </w:r>
    </w:p>
    <w:p w:rsidR="003A71F8" w:rsidRPr="003A71F8" w:rsidRDefault="003A71F8" w:rsidP="003A71F8">
      <w:pPr>
        <w:pStyle w:val="a6"/>
        <w:numPr>
          <w:ilvl w:val="2"/>
          <w:numId w:val="13"/>
        </w:numPr>
        <w:spacing w:line="276" w:lineRule="auto"/>
        <w:ind w:firstLineChars="0"/>
        <w:rPr>
          <w:rFonts w:ascii="仿宋_GB2312" w:eastAsia="仿宋_GB2312" w:hAnsi="宋体"/>
          <w:sz w:val="32"/>
          <w:szCs w:val="32"/>
        </w:rPr>
      </w:pPr>
      <w:r w:rsidRPr="003A71F8">
        <w:rPr>
          <w:rFonts w:ascii="仿宋_GB2312" w:eastAsia="仿宋_GB2312" w:hAnsi="宋体" w:hint="eastAsia"/>
          <w:sz w:val="32"/>
          <w:szCs w:val="32"/>
        </w:rPr>
        <w:t>无线数据传输系统。</w:t>
      </w:r>
    </w:p>
    <w:p w:rsidR="003A71F8" w:rsidRPr="003A71F8" w:rsidRDefault="003A71F8" w:rsidP="003A71F8">
      <w:pPr>
        <w:pStyle w:val="a6"/>
        <w:numPr>
          <w:ilvl w:val="1"/>
          <w:numId w:val="13"/>
        </w:numPr>
        <w:spacing w:line="276" w:lineRule="auto"/>
        <w:ind w:firstLineChars="0"/>
        <w:rPr>
          <w:rFonts w:ascii="仿宋_GB2312" w:eastAsia="仿宋_GB2312" w:hAnsi="宋体"/>
          <w:sz w:val="32"/>
          <w:szCs w:val="32"/>
        </w:rPr>
      </w:pPr>
      <w:r w:rsidRPr="003A71F8">
        <w:rPr>
          <w:rFonts w:ascii="仿宋_GB2312" w:eastAsia="仿宋_GB2312" w:hAnsi="宋体" w:hint="eastAsia"/>
          <w:sz w:val="32"/>
          <w:szCs w:val="32"/>
        </w:rPr>
        <w:lastRenderedPageBreak/>
        <w:t>图像管理与记录装置：</w:t>
      </w:r>
    </w:p>
    <w:p w:rsidR="003A71F8" w:rsidRPr="003A71F8" w:rsidRDefault="003A71F8" w:rsidP="003A71F8">
      <w:pPr>
        <w:pStyle w:val="a6"/>
        <w:numPr>
          <w:ilvl w:val="2"/>
          <w:numId w:val="13"/>
        </w:numPr>
        <w:spacing w:line="276" w:lineRule="auto"/>
        <w:ind w:firstLineChars="0"/>
        <w:rPr>
          <w:rFonts w:ascii="仿宋_GB2312" w:eastAsia="仿宋_GB2312" w:hAnsi="宋体"/>
          <w:sz w:val="32"/>
          <w:szCs w:val="32"/>
        </w:rPr>
      </w:pPr>
      <w:r w:rsidRPr="003A71F8">
        <w:rPr>
          <w:rFonts w:ascii="仿宋_GB2312" w:eastAsia="仿宋_GB2312" w:hAnsi="宋体" w:hint="eastAsia"/>
          <w:sz w:val="32"/>
          <w:szCs w:val="32"/>
        </w:rPr>
        <w:t>超声图像存档与病案管理系统。</w:t>
      </w:r>
    </w:p>
    <w:p w:rsidR="003A71F8" w:rsidRPr="003A71F8" w:rsidRDefault="003A71F8" w:rsidP="003A71F8">
      <w:pPr>
        <w:pStyle w:val="a6"/>
        <w:numPr>
          <w:ilvl w:val="2"/>
          <w:numId w:val="13"/>
        </w:numPr>
        <w:spacing w:line="276" w:lineRule="auto"/>
        <w:ind w:firstLineChars="0"/>
        <w:rPr>
          <w:rFonts w:ascii="仿宋_GB2312" w:eastAsia="仿宋_GB2312" w:hAnsi="宋体"/>
          <w:sz w:val="32"/>
          <w:szCs w:val="32"/>
        </w:rPr>
      </w:pPr>
      <w:r w:rsidRPr="003A71F8">
        <w:rPr>
          <w:rFonts w:ascii="仿宋_GB2312" w:eastAsia="仿宋_GB2312" w:hAnsi="宋体" w:hint="eastAsia"/>
          <w:sz w:val="32"/>
          <w:szCs w:val="32"/>
        </w:rPr>
        <w:t>硬盘大于等于250GB。</w:t>
      </w:r>
    </w:p>
    <w:p w:rsidR="003A71F8" w:rsidRPr="003A71F8" w:rsidRDefault="003A71F8" w:rsidP="003A71F8">
      <w:pPr>
        <w:pStyle w:val="a6"/>
        <w:numPr>
          <w:ilvl w:val="2"/>
          <w:numId w:val="13"/>
        </w:numPr>
        <w:spacing w:line="276" w:lineRule="auto"/>
        <w:ind w:firstLineChars="0"/>
        <w:rPr>
          <w:rFonts w:ascii="仿宋_GB2312" w:eastAsia="仿宋_GB2312" w:hAnsi="宋体"/>
          <w:sz w:val="32"/>
          <w:szCs w:val="32"/>
        </w:rPr>
      </w:pPr>
      <w:r w:rsidRPr="003A71F8">
        <w:rPr>
          <w:rFonts w:ascii="仿宋_GB2312" w:eastAsia="仿宋_GB2312" w:hAnsi="宋体" w:hint="eastAsia"/>
          <w:sz w:val="32"/>
          <w:szCs w:val="32"/>
        </w:rPr>
        <w:t>一体化原始数据的简帖版(在荧光屏上)可以存储和回放动态及静态图像。</w:t>
      </w:r>
    </w:p>
    <w:p w:rsidR="003A71F8" w:rsidRPr="003A71F8" w:rsidRDefault="003A71F8" w:rsidP="003A71F8">
      <w:pPr>
        <w:pStyle w:val="a6"/>
        <w:numPr>
          <w:ilvl w:val="2"/>
          <w:numId w:val="13"/>
        </w:numPr>
        <w:spacing w:line="276" w:lineRule="auto"/>
        <w:ind w:firstLineChars="0"/>
        <w:rPr>
          <w:rFonts w:ascii="仿宋_GB2312" w:eastAsia="仿宋_GB2312" w:hAnsi="宋体"/>
          <w:sz w:val="32"/>
          <w:szCs w:val="32"/>
        </w:rPr>
      </w:pPr>
      <w:r w:rsidRPr="003A71F8">
        <w:rPr>
          <w:rFonts w:ascii="仿宋_GB2312" w:eastAsia="仿宋_GB2312" w:hAnsi="宋体" w:hint="eastAsia"/>
          <w:sz w:val="32"/>
          <w:szCs w:val="32"/>
        </w:rPr>
        <w:t>以往图像与当前图像同屏对比显示。</w:t>
      </w:r>
    </w:p>
    <w:p w:rsidR="003A71F8" w:rsidRPr="003A71F8" w:rsidRDefault="003A71F8" w:rsidP="003A71F8">
      <w:pPr>
        <w:pStyle w:val="a6"/>
        <w:numPr>
          <w:ilvl w:val="2"/>
          <w:numId w:val="13"/>
        </w:numPr>
        <w:spacing w:line="276" w:lineRule="auto"/>
        <w:ind w:firstLineChars="0"/>
        <w:rPr>
          <w:rFonts w:ascii="仿宋_GB2312" w:eastAsia="仿宋_GB2312" w:hAnsi="宋体"/>
          <w:sz w:val="32"/>
          <w:szCs w:val="32"/>
        </w:rPr>
      </w:pPr>
      <w:r w:rsidRPr="003A71F8">
        <w:rPr>
          <w:rFonts w:ascii="仿宋_GB2312" w:eastAsia="仿宋_GB2312" w:hAnsi="宋体" w:hint="eastAsia"/>
          <w:sz w:val="32"/>
          <w:szCs w:val="32"/>
        </w:rPr>
        <w:t>提供多个USB接口，可将图像储存U盘、移动硬盘或者其它USB装置。</w:t>
      </w:r>
    </w:p>
    <w:p w:rsidR="003A71F8" w:rsidRPr="003A71F8" w:rsidRDefault="003A71F8" w:rsidP="003A71F8">
      <w:pPr>
        <w:pStyle w:val="a6"/>
        <w:numPr>
          <w:ilvl w:val="2"/>
          <w:numId w:val="13"/>
        </w:numPr>
        <w:spacing w:line="276" w:lineRule="auto"/>
        <w:ind w:firstLineChars="0"/>
        <w:rPr>
          <w:rFonts w:ascii="仿宋_GB2312" w:eastAsia="仿宋_GB2312" w:hAnsi="宋体"/>
          <w:sz w:val="32"/>
          <w:szCs w:val="32"/>
        </w:rPr>
      </w:pPr>
      <w:r w:rsidRPr="003A71F8">
        <w:rPr>
          <w:rFonts w:ascii="仿宋_GB2312" w:eastAsia="仿宋_GB2312" w:hAnsi="宋体" w:hint="eastAsia"/>
          <w:sz w:val="32"/>
          <w:szCs w:val="32"/>
        </w:rPr>
        <w:t>客户自定义的报告系统。</w:t>
      </w:r>
    </w:p>
    <w:p w:rsidR="003A71F8" w:rsidRPr="003A71F8" w:rsidRDefault="003A71F8" w:rsidP="003A71F8">
      <w:pPr>
        <w:pStyle w:val="a6"/>
        <w:numPr>
          <w:ilvl w:val="2"/>
          <w:numId w:val="10"/>
        </w:numPr>
        <w:spacing w:line="276" w:lineRule="auto"/>
        <w:ind w:left="426" w:firstLineChars="0" w:hanging="426"/>
        <w:rPr>
          <w:rFonts w:ascii="仿宋_GB2312" w:eastAsia="仿宋_GB2312" w:hAnsi="宋体"/>
          <w:sz w:val="32"/>
          <w:szCs w:val="32"/>
        </w:rPr>
      </w:pPr>
      <w:r w:rsidRPr="003A71F8">
        <w:rPr>
          <w:rFonts w:ascii="仿宋_GB2312" w:eastAsia="仿宋_GB2312" w:hAnsi="宋体" w:hint="eastAsia"/>
          <w:sz w:val="32"/>
          <w:szCs w:val="32"/>
        </w:rPr>
        <w:t>技术参数</w:t>
      </w:r>
    </w:p>
    <w:p w:rsidR="003A71F8" w:rsidRPr="003A71F8" w:rsidRDefault="003A71F8" w:rsidP="003A71F8">
      <w:pPr>
        <w:pStyle w:val="a6"/>
        <w:numPr>
          <w:ilvl w:val="1"/>
          <w:numId w:val="15"/>
        </w:numPr>
        <w:spacing w:line="276" w:lineRule="auto"/>
        <w:ind w:firstLineChars="0"/>
        <w:rPr>
          <w:rFonts w:ascii="仿宋_GB2312" w:eastAsia="仿宋_GB2312" w:hAnsi="宋体"/>
          <w:sz w:val="32"/>
          <w:szCs w:val="32"/>
        </w:rPr>
      </w:pPr>
      <w:r w:rsidRPr="003A71F8">
        <w:rPr>
          <w:rFonts w:ascii="仿宋_GB2312" w:eastAsia="仿宋_GB2312" w:hAnsi="宋体" w:hint="eastAsia"/>
          <w:sz w:val="32"/>
          <w:szCs w:val="32"/>
        </w:rPr>
        <w:t>系统通用功能：</w:t>
      </w:r>
    </w:p>
    <w:p w:rsidR="003A71F8" w:rsidRPr="003A71F8" w:rsidRDefault="003A71F8" w:rsidP="003A71F8">
      <w:pPr>
        <w:pStyle w:val="a6"/>
        <w:numPr>
          <w:ilvl w:val="2"/>
          <w:numId w:val="15"/>
        </w:numPr>
        <w:spacing w:line="276" w:lineRule="auto"/>
        <w:ind w:firstLineChars="0"/>
        <w:rPr>
          <w:rFonts w:ascii="仿宋_GB2312" w:eastAsia="仿宋_GB2312" w:hAnsi="宋体"/>
          <w:sz w:val="32"/>
          <w:szCs w:val="32"/>
        </w:rPr>
      </w:pPr>
      <w:r w:rsidRPr="003A71F8">
        <w:rPr>
          <w:rFonts w:ascii="仿宋_GB2312" w:eastAsia="仿宋_GB2312" w:hAnsi="宋体" w:hint="eastAsia"/>
          <w:sz w:val="32"/>
          <w:szCs w:val="32"/>
        </w:rPr>
        <w:t>*主机一体化探头接口≥2个（不含扩展接口）。</w:t>
      </w:r>
    </w:p>
    <w:p w:rsidR="003A71F8" w:rsidRPr="003A71F8" w:rsidRDefault="003A71F8" w:rsidP="003A71F8">
      <w:pPr>
        <w:pStyle w:val="a6"/>
        <w:numPr>
          <w:ilvl w:val="2"/>
          <w:numId w:val="15"/>
        </w:numPr>
        <w:spacing w:line="276" w:lineRule="auto"/>
        <w:ind w:firstLineChars="0"/>
        <w:rPr>
          <w:rFonts w:ascii="仿宋_GB2312" w:eastAsia="仿宋_GB2312" w:hAnsi="宋体"/>
          <w:sz w:val="32"/>
          <w:szCs w:val="32"/>
        </w:rPr>
      </w:pPr>
      <w:r w:rsidRPr="003A71F8">
        <w:rPr>
          <w:rFonts w:ascii="仿宋_GB2312" w:eastAsia="仿宋_GB2312" w:hAnsi="宋体" w:hint="eastAsia"/>
          <w:sz w:val="32"/>
          <w:szCs w:val="32"/>
        </w:rPr>
        <w:t>预设条件：针对不同的检查脏器，预置最佳化图像的检查条件，减少操作时的调节，及常用所需的外部调节及组合调节。</w:t>
      </w:r>
    </w:p>
    <w:p w:rsidR="003A71F8" w:rsidRPr="003A71F8" w:rsidRDefault="003A71F8" w:rsidP="003A71F8">
      <w:pPr>
        <w:pStyle w:val="a6"/>
        <w:numPr>
          <w:ilvl w:val="2"/>
          <w:numId w:val="15"/>
        </w:numPr>
        <w:spacing w:line="276" w:lineRule="auto"/>
        <w:ind w:firstLineChars="0"/>
        <w:rPr>
          <w:rFonts w:ascii="仿宋_GB2312" w:eastAsia="仿宋_GB2312" w:hAnsi="宋体"/>
          <w:sz w:val="32"/>
          <w:szCs w:val="32"/>
        </w:rPr>
      </w:pPr>
      <w:r w:rsidRPr="003A71F8">
        <w:rPr>
          <w:rFonts w:ascii="仿宋_GB2312" w:eastAsia="仿宋_GB2312" w:hAnsi="宋体" w:hint="eastAsia"/>
          <w:sz w:val="32"/>
          <w:szCs w:val="32"/>
        </w:rPr>
        <w:t>内置锂电池确保主机移动时无需关闭系统。</w:t>
      </w:r>
    </w:p>
    <w:p w:rsidR="003A71F8" w:rsidRPr="003A71F8" w:rsidRDefault="003A71F8" w:rsidP="003A71F8">
      <w:pPr>
        <w:pStyle w:val="a6"/>
        <w:numPr>
          <w:ilvl w:val="2"/>
          <w:numId w:val="15"/>
        </w:numPr>
        <w:spacing w:line="276" w:lineRule="auto"/>
        <w:ind w:firstLineChars="0"/>
        <w:rPr>
          <w:rFonts w:ascii="仿宋_GB2312" w:eastAsia="仿宋_GB2312" w:hAnsi="宋体"/>
          <w:sz w:val="32"/>
          <w:szCs w:val="32"/>
        </w:rPr>
      </w:pPr>
      <w:r w:rsidRPr="003A71F8">
        <w:rPr>
          <w:rFonts w:ascii="仿宋_GB2312" w:eastAsia="仿宋_GB2312" w:hAnsi="宋体" w:hint="eastAsia"/>
          <w:sz w:val="32"/>
          <w:szCs w:val="32"/>
        </w:rPr>
        <w:t>配置高度可调标准台车</w:t>
      </w:r>
    </w:p>
    <w:p w:rsidR="003A71F8" w:rsidRPr="003A71F8" w:rsidRDefault="003A71F8" w:rsidP="003A71F8">
      <w:pPr>
        <w:pStyle w:val="a6"/>
        <w:numPr>
          <w:ilvl w:val="1"/>
          <w:numId w:val="15"/>
        </w:numPr>
        <w:spacing w:line="276" w:lineRule="auto"/>
        <w:ind w:firstLineChars="0"/>
        <w:rPr>
          <w:rFonts w:ascii="仿宋_GB2312" w:eastAsia="仿宋_GB2312" w:hAnsi="宋体"/>
          <w:sz w:val="32"/>
          <w:szCs w:val="32"/>
        </w:rPr>
      </w:pPr>
      <w:r w:rsidRPr="003A71F8">
        <w:rPr>
          <w:rFonts w:ascii="仿宋_GB2312" w:eastAsia="仿宋_GB2312" w:hAnsi="宋体" w:hint="eastAsia"/>
          <w:sz w:val="32"/>
          <w:szCs w:val="32"/>
        </w:rPr>
        <w:t>探头规格：</w:t>
      </w:r>
    </w:p>
    <w:p w:rsidR="003A71F8" w:rsidRPr="003A71F8" w:rsidRDefault="003A71F8" w:rsidP="003A71F8">
      <w:pPr>
        <w:pStyle w:val="a6"/>
        <w:numPr>
          <w:ilvl w:val="2"/>
          <w:numId w:val="15"/>
        </w:numPr>
        <w:spacing w:line="276" w:lineRule="auto"/>
        <w:ind w:firstLineChars="0"/>
        <w:rPr>
          <w:rFonts w:ascii="仿宋_GB2312" w:eastAsia="仿宋_GB2312" w:hAnsi="宋体"/>
          <w:sz w:val="32"/>
          <w:szCs w:val="32"/>
        </w:rPr>
      </w:pPr>
      <w:r w:rsidRPr="003A71F8">
        <w:rPr>
          <w:rFonts w:ascii="仿宋_GB2312" w:eastAsia="仿宋_GB2312" w:hAnsi="宋体" w:hint="eastAsia"/>
          <w:sz w:val="32"/>
          <w:szCs w:val="32"/>
        </w:rPr>
        <w:t>超宽频带变频探头，探头在二维中心频率≥4种，谐波中心频率≥4种；多普勒频率可最大选择≥4种；中</w:t>
      </w:r>
      <w:r w:rsidRPr="003A71F8">
        <w:rPr>
          <w:rFonts w:ascii="仿宋_GB2312" w:eastAsia="仿宋_GB2312" w:hAnsi="宋体" w:hint="eastAsia"/>
          <w:sz w:val="32"/>
          <w:szCs w:val="32"/>
        </w:rPr>
        <w:lastRenderedPageBreak/>
        <w:t>心频率的变频在屏幕上可视可调。</w:t>
      </w:r>
    </w:p>
    <w:p w:rsidR="003A71F8" w:rsidRPr="0077221C" w:rsidRDefault="003A71F8" w:rsidP="003A71F8">
      <w:pPr>
        <w:pStyle w:val="a6"/>
        <w:numPr>
          <w:ilvl w:val="2"/>
          <w:numId w:val="15"/>
        </w:numPr>
        <w:spacing w:line="276" w:lineRule="auto"/>
        <w:ind w:firstLineChars="0"/>
        <w:rPr>
          <w:rFonts w:ascii="仿宋_GB2312" w:eastAsia="仿宋_GB2312" w:hAnsi="宋体"/>
          <w:color w:val="000000" w:themeColor="text1"/>
          <w:sz w:val="32"/>
          <w:szCs w:val="32"/>
        </w:rPr>
      </w:pPr>
      <w:r w:rsidRPr="0077221C">
        <w:rPr>
          <w:rFonts w:ascii="仿宋_GB2312" w:eastAsia="仿宋_GB2312" w:hAnsi="宋体" w:hint="eastAsia"/>
          <w:color w:val="000000" w:themeColor="text1"/>
          <w:sz w:val="32"/>
          <w:szCs w:val="32"/>
        </w:rPr>
        <w:t>配置探头：</w:t>
      </w:r>
    </w:p>
    <w:p w:rsidR="003A71F8" w:rsidRPr="0077221C" w:rsidRDefault="003A71F8" w:rsidP="003A71F8">
      <w:pPr>
        <w:pStyle w:val="a6"/>
        <w:numPr>
          <w:ilvl w:val="3"/>
          <w:numId w:val="15"/>
        </w:numPr>
        <w:spacing w:line="276" w:lineRule="auto"/>
        <w:ind w:firstLineChars="0"/>
        <w:rPr>
          <w:rFonts w:ascii="仿宋_GB2312" w:eastAsia="仿宋_GB2312" w:hAnsi="宋体"/>
          <w:color w:val="000000" w:themeColor="text1"/>
          <w:sz w:val="32"/>
          <w:szCs w:val="32"/>
        </w:rPr>
      </w:pPr>
      <w:r w:rsidRPr="0077221C">
        <w:rPr>
          <w:rFonts w:ascii="仿宋_GB2312" w:eastAsia="仿宋_GB2312" w:hAnsi="宋体" w:hint="eastAsia"/>
          <w:color w:val="000000" w:themeColor="text1"/>
          <w:sz w:val="32"/>
          <w:szCs w:val="32"/>
        </w:rPr>
        <w:t>*腹部电子凸阵：超声频率：1-8MHz。</w:t>
      </w:r>
    </w:p>
    <w:p w:rsidR="003A71F8" w:rsidRPr="0077221C" w:rsidRDefault="003A71F8" w:rsidP="003A71F8">
      <w:pPr>
        <w:pStyle w:val="a6"/>
        <w:numPr>
          <w:ilvl w:val="3"/>
          <w:numId w:val="15"/>
        </w:numPr>
        <w:spacing w:line="276" w:lineRule="auto"/>
        <w:ind w:firstLineChars="0"/>
        <w:rPr>
          <w:rFonts w:ascii="仿宋_GB2312" w:eastAsia="仿宋_GB2312" w:hAnsi="宋体"/>
          <w:color w:val="000000" w:themeColor="text1"/>
          <w:sz w:val="32"/>
          <w:szCs w:val="32"/>
        </w:rPr>
      </w:pPr>
      <w:r w:rsidRPr="0077221C">
        <w:rPr>
          <w:rFonts w:ascii="仿宋_GB2312" w:eastAsia="仿宋_GB2312" w:hAnsi="宋体" w:hint="eastAsia"/>
          <w:color w:val="000000" w:themeColor="text1"/>
          <w:sz w:val="32"/>
          <w:szCs w:val="32"/>
        </w:rPr>
        <w:t>小器官高频：超声频率：4－13MHz。</w:t>
      </w:r>
    </w:p>
    <w:p w:rsidR="003A71F8" w:rsidRPr="0077221C" w:rsidRDefault="003A71F8" w:rsidP="003A71F8">
      <w:pPr>
        <w:pStyle w:val="a6"/>
        <w:numPr>
          <w:ilvl w:val="3"/>
          <w:numId w:val="15"/>
        </w:numPr>
        <w:spacing w:line="276" w:lineRule="auto"/>
        <w:ind w:firstLineChars="0"/>
        <w:rPr>
          <w:rFonts w:ascii="仿宋_GB2312" w:eastAsia="仿宋_GB2312" w:hAnsi="宋体"/>
          <w:color w:val="000000" w:themeColor="text1"/>
          <w:sz w:val="32"/>
          <w:szCs w:val="32"/>
        </w:rPr>
      </w:pPr>
      <w:r w:rsidRPr="0077221C">
        <w:rPr>
          <w:rFonts w:ascii="仿宋_GB2312" w:eastAsia="仿宋_GB2312" w:hAnsi="宋体" w:hint="eastAsia"/>
          <w:color w:val="000000" w:themeColor="text1"/>
          <w:sz w:val="32"/>
          <w:szCs w:val="32"/>
        </w:rPr>
        <w:t>心脏相控阵：超声频率：1－4MHz。</w:t>
      </w:r>
    </w:p>
    <w:p w:rsidR="003A71F8" w:rsidRPr="0077221C" w:rsidRDefault="003A71F8" w:rsidP="003A71F8">
      <w:pPr>
        <w:pStyle w:val="a6"/>
        <w:numPr>
          <w:ilvl w:val="1"/>
          <w:numId w:val="15"/>
        </w:numPr>
        <w:spacing w:line="276" w:lineRule="auto"/>
        <w:ind w:firstLineChars="0"/>
        <w:rPr>
          <w:rFonts w:ascii="仿宋_GB2312" w:eastAsia="仿宋_GB2312" w:hAnsi="宋体"/>
          <w:color w:val="000000" w:themeColor="text1"/>
          <w:sz w:val="32"/>
          <w:szCs w:val="32"/>
        </w:rPr>
      </w:pPr>
      <w:r w:rsidRPr="0077221C">
        <w:rPr>
          <w:rFonts w:ascii="仿宋_GB2312" w:eastAsia="仿宋_GB2312" w:hAnsi="宋体" w:hint="eastAsia"/>
          <w:color w:val="000000" w:themeColor="text1"/>
          <w:sz w:val="32"/>
          <w:szCs w:val="32"/>
        </w:rPr>
        <w:t>二维灰阶显像主要参数：</w:t>
      </w:r>
    </w:p>
    <w:p w:rsidR="003A71F8" w:rsidRPr="003A71F8" w:rsidRDefault="003A71F8" w:rsidP="003A71F8">
      <w:pPr>
        <w:pStyle w:val="a6"/>
        <w:numPr>
          <w:ilvl w:val="2"/>
          <w:numId w:val="15"/>
        </w:numPr>
        <w:spacing w:line="276" w:lineRule="auto"/>
        <w:ind w:firstLineChars="0"/>
        <w:rPr>
          <w:rFonts w:ascii="仿宋_GB2312" w:eastAsia="仿宋_GB2312" w:hAnsi="宋体"/>
          <w:sz w:val="32"/>
          <w:szCs w:val="32"/>
        </w:rPr>
      </w:pPr>
      <w:r w:rsidRPr="003A71F8">
        <w:rPr>
          <w:rFonts w:ascii="仿宋_GB2312" w:eastAsia="仿宋_GB2312" w:hAnsi="宋体" w:hint="eastAsia"/>
          <w:sz w:val="32"/>
          <w:szCs w:val="32"/>
        </w:rPr>
        <w:t>发射声束聚焦：发射≥8段。</w:t>
      </w:r>
    </w:p>
    <w:p w:rsidR="003A71F8" w:rsidRPr="003A71F8" w:rsidRDefault="003A71F8" w:rsidP="003A71F8">
      <w:pPr>
        <w:pStyle w:val="a6"/>
        <w:numPr>
          <w:ilvl w:val="2"/>
          <w:numId w:val="15"/>
        </w:numPr>
        <w:spacing w:line="276" w:lineRule="auto"/>
        <w:ind w:firstLineChars="0"/>
        <w:rPr>
          <w:rFonts w:ascii="仿宋_GB2312" w:eastAsia="仿宋_GB2312" w:hAnsi="宋体"/>
          <w:sz w:val="32"/>
          <w:szCs w:val="32"/>
        </w:rPr>
      </w:pPr>
      <w:r w:rsidRPr="003A71F8">
        <w:rPr>
          <w:rFonts w:ascii="仿宋_GB2312" w:eastAsia="仿宋_GB2312" w:hAnsi="宋体" w:hint="eastAsia"/>
          <w:sz w:val="32"/>
          <w:szCs w:val="32"/>
        </w:rPr>
        <w:t>扫描线密度≥512超声线。</w:t>
      </w:r>
    </w:p>
    <w:p w:rsidR="003A71F8" w:rsidRPr="003A71F8" w:rsidRDefault="003A71F8" w:rsidP="003A71F8">
      <w:pPr>
        <w:pStyle w:val="a6"/>
        <w:numPr>
          <w:ilvl w:val="2"/>
          <w:numId w:val="15"/>
        </w:numPr>
        <w:spacing w:line="276" w:lineRule="auto"/>
        <w:ind w:firstLineChars="0"/>
        <w:rPr>
          <w:rFonts w:ascii="仿宋_GB2312" w:eastAsia="仿宋_GB2312" w:hAnsi="宋体"/>
          <w:sz w:val="32"/>
          <w:szCs w:val="32"/>
        </w:rPr>
      </w:pPr>
      <w:r w:rsidRPr="003A71F8">
        <w:rPr>
          <w:rFonts w:ascii="仿宋_GB2312" w:eastAsia="仿宋_GB2312" w:hAnsi="宋体" w:hint="eastAsia"/>
          <w:sz w:val="32"/>
          <w:szCs w:val="32"/>
        </w:rPr>
        <w:t xml:space="preserve">最大扫描深度≥35cm。 </w:t>
      </w:r>
    </w:p>
    <w:p w:rsidR="003A71F8" w:rsidRPr="003A71F8" w:rsidRDefault="003A71F8" w:rsidP="003A71F8">
      <w:pPr>
        <w:pStyle w:val="a6"/>
        <w:numPr>
          <w:ilvl w:val="2"/>
          <w:numId w:val="15"/>
        </w:numPr>
        <w:spacing w:line="276" w:lineRule="auto"/>
        <w:ind w:firstLineChars="0"/>
        <w:rPr>
          <w:rFonts w:ascii="仿宋_GB2312" w:eastAsia="仿宋_GB2312" w:hAnsi="宋体"/>
          <w:sz w:val="32"/>
          <w:szCs w:val="32"/>
        </w:rPr>
      </w:pPr>
      <w:r w:rsidRPr="003A71F8">
        <w:rPr>
          <w:rFonts w:ascii="仿宋_GB2312" w:eastAsia="仿宋_GB2312" w:hAnsi="宋体" w:hint="eastAsia"/>
          <w:sz w:val="32"/>
          <w:szCs w:val="32"/>
        </w:rPr>
        <w:t>回放重现：灰阶图像回放≥2048幅, 电影回放≥60秒。</w:t>
      </w:r>
    </w:p>
    <w:p w:rsidR="003A71F8" w:rsidRPr="003A71F8" w:rsidRDefault="003A71F8" w:rsidP="003A71F8">
      <w:pPr>
        <w:pStyle w:val="a6"/>
        <w:numPr>
          <w:ilvl w:val="1"/>
          <w:numId w:val="15"/>
        </w:numPr>
        <w:spacing w:line="276" w:lineRule="auto"/>
        <w:ind w:firstLineChars="0"/>
        <w:rPr>
          <w:rFonts w:ascii="仿宋_GB2312" w:eastAsia="仿宋_GB2312" w:hAnsi="宋体"/>
          <w:sz w:val="32"/>
          <w:szCs w:val="32"/>
        </w:rPr>
      </w:pPr>
      <w:r w:rsidRPr="003A71F8">
        <w:rPr>
          <w:rFonts w:ascii="仿宋_GB2312" w:eastAsia="仿宋_GB2312" w:hAnsi="宋体" w:hint="eastAsia"/>
          <w:sz w:val="32"/>
          <w:szCs w:val="32"/>
        </w:rPr>
        <w:t>频谱多普勒：</w:t>
      </w:r>
    </w:p>
    <w:p w:rsidR="003A71F8" w:rsidRPr="003A71F8" w:rsidRDefault="003A71F8" w:rsidP="003A71F8">
      <w:pPr>
        <w:pStyle w:val="a6"/>
        <w:numPr>
          <w:ilvl w:val="2"/>
          <w:numId w:val="15"/>
        </w:numPr>
        <w:spacing w:line="276" w:lineRule="auto"/>
        <w:ind w:firstLineChars="0"/>
        <w:rPr>
          <w:rFonts w:ascii="仿宋_GB2312" w:eastAsia="仿宋_GB2312" w:hAnsi="宋体"/>
          <w:sz w:val="32"/>
          <w:szCs w:val="32"/>
        </w:rPr>
      </w:pPr>
      <w:r w:rsidRPr="003A71F8">
        <w:rPr>
          <w:rFonts w:ascii="仿宋_GB2312" w:eastAsia="仿宋_GB2312" w:hAnsi="宋体" w:hint="eastAsia"/>
          <w:sz w:val="32"/>
          <w:szCs w:val="32"/>
        </w:rPr>
        <w:t>显示方式：脉冲、连续、高脉冲重复频率。</w:t>
      </w:r>
    </w:p>
    <w:p w:rsidR="003A71F8" w:rsidRPr="003A71F8" w:rsidRDefault="003A71F8" w:rsidP="003A71F8">
      <w:pPr>
        <w:pStyle w:val="a6"/>
        <w:numPr>
          <w:ilvl w:val="2"/>
          <w:numId w:val="15"/>
        </w:numPr>
        <w:spacing w:line="276" w:lineRule="auto"/>
        <w:ind w:firstLineChars="0"/>
        <w:rPr>
          <w:rFonts w:ascii="仿宋_GB2312" w:eastAsia="仿宋_GB2312" w:hAnsi="宋体"/>
          <w:sz w:val="32"/>
          <w:szCs w:val="32"/>
        </w:rPr>
      </w:pPr>
      <w:r w:rsidRPr="003A71F8">
        <w:rPr>
          <w:rFonts w:ascii="仿宋_GB2312" w:eastAsia="仿宋_GB2312" w:hAnsi="宋体" w:hint="eastAsia"/>
          <w:sz w:val="32"/>
          <w:szCs w:val="32"/>
        </w:rPr>
        <w:t>*最大测量速度：PWD≥</w:t>
      </w:r>
      <w:r w:rsidRPr="003A71F8">
        <w:rPr>
          <w:rFonts w:ascii="仿宋_GB2312" w:eastAsia="仿宋_GB2312" w:hAnsi="宋体" w:cs="TTE3DF5560t00" w:hint="eastAsia"/>
          <w:kern w:val="0"/>
          <w:sz w:val="32"/>
          <w:szCs w:val="32"/>
        </w:rPr>
        <w:t>±</w:t>
      </w:r>
      <w:r w:rsidRPr="003A71F8">
        <w:rPr>
          <w:rFonts w:ascii="仿宋_GB2312" w:eastAsia="仿宋_GB2312" w:hAnsi="宋体" w:hint="eastAsia"/>
          <w:sz w:val="32"/>
          <w:szCs w:val="32"/>
        </w:rPr>
        <w:t>7.6m/s, CWD≥18m/s。</w:t>
      </w:r>
    </w:p>
    <w:p w:rsidR="003A71F8" w:rsidRPr="003A71F8" w:rsidRDefault="003A71F8" w:rsidP="003A71F8">
      <w:pPr>
        <w:pStyle w:val="a6"/>
        <w:numPr>
          <w:ilvl w:val="2"/>
          <w:numId w:val="15"/>
        </w:numPr>
        <w:spacing w:line="276" w:lineRule="auto"/>
        <w:ind w:firstLineChars="0"/>
        <w:rPr>
          <w:rFonts w:ascii="仿宋_GB2312" w:eastAsia="仿宋_GB2312" w:hAnsi="宋体"/>
          <w:sz w:val="32"/>
          <w:szCs w:val="32"/>
        </w:rPr>
      </w:pPr>
      <w:r w:rsidRPr="003A71F8">
        <w:rPr>
          <w:rFonts w:ascii="仿宋_GB2312" w:eastAsia="仿宋_GB2312" w:hAnsi="宋体" w:hint="eastAsia"/>
          <w:sz w:val="32"/>
          <w:szCs w:val="32"/>
        </w:rPr>
        <w:t>最低测量速度：PW&lt;1.0mm/s(非噪声信号)。</w:t>
      </w:r>
    </w:p>
    <w:p w:rsidR="003A71F8" w:rsidRPr="003A71F8" w:rsidRDefault="003A71F8" w:rsidP="003A71F8">
      <w:pPr>
        <w:pStyle w:val="a6"/>
        <w:numPr>
          <w:ilvl w:val="2"/>
          <w:numId w:val="15"/>
        </w:numPr>
        <w:spacing w:line="276" w:lineRule="auto"/>
        <w:ind w:firstLineChars="0"/>
        <w:rPr>
          <w:rFonts w:ascii="仿宋_GB2312" w:eastAsia="仿宋_GB2312" w:hAnsi="宋体"/>
          <w:sz w:val="32"/>
          <w:szCs w:val="32"/>
        </w:rPr>
      </w:pPr>
      <w:r w:rsidRPr="003A71F8">
        <w:rPr>
          <w:rFonts w:ascii="仿宋_GB2312" w:eastAsia="仿宋_GB2312" w:hAnsi="宋体" w:hint="eastAsia"/>
          <w:sz w:val="32"/>
          <w:szCs w:val="32"/>
        </w:rPr>
        <w:t>*取样宽度及位置：0.5－24mm逐级调节。</w:t>
      </w:r>
    </w:p>
    <w:p w:rsidR="003A71F8" w:rsidRPr="003A71F8" w:rsidRDefault="003A71F8" w:rsidP="003A71F8">
      <w:pPr>
        <w:pStyle w:val="a6"/>
        <w:numPr>
          <w:ilvl w:val="2"/>
          <w:numId w:val="15"/>
        </w:numPr>
        <w:spacing w:line="276" w:lineRule="auto"/>
        <w:ind w:firstLineChars="0"/>
        <w:rPr>
          <w:rFonts w:ascii="仿宋_GB2312" w:eastAsia="仿宋_GB2312" w:hAnsi="宋体"/>
          <w:sz w:val="32"/>
          <w:szCs w:val="32"/>
        </w:rPr>
      </w:pPr>
      <w:r w:rsidRPr="003A71F8">
        <w:rPr>
          <w:rFonts w:ascii="仿宋_GB2312" w:eastAsia="仿宋_GB2312" w:hAnsi="宋体" w:cs="Arial" w:hint="eastAsia"/>
          <w:sz w:val="32"/>
          <w:szCs w:val="32"/>
        </w:rPr>
        <w:t>滤</w:t>
      </w:r>
      <w:r w:rsidRPr="003A71F8">
        <w:rPr>
          <w:rFonts w:ascii="仿宋_GB2312" w:eastAsia="仿宋_GB2312" w:hAnsi="宋体" w:hint="eastAsia"/>
          <w:sz w:val="32"/>
          <w:szCs w:val="32"/>
        </w:rPr>
        <w:t>波器：高通滤波或低通滤波两种，分级选择。</w:t>
      </w:r>
    </w:p>
    <w:p w:rsidR="003A71F8" w:rsidRPr="003A71F8" w:rsidRDefault="003A71F8" w:rsidP="003A71F8">
      <w:pPr>
        <w:pStyle w:val="a6"/>
        <w:numPr>
          <w:ilvl w:val="2"/>
          <w:numId w:val="15"/>
        </w:numPr>
        <w:spacing w:line="276" w:lineRule="auto"/>
        <w:ind w:firstLineChars="0"/>
        <w:rPr>
          <w:rFonts w:ascii="仿宋_GB2312" w:eastAsia="仿宋_GB2312" w:hAnsi="宋体"/>
          <w:sz w:val="32"/>
          <w:szCs w:val="32"/>
        </w:rPr>
      </w:pPr>
      <w:r w:rsidRPr="003A71F8">
        <w:rPr>
          <w:rFonts w:ascii="仿宋_GB2312" w:eastAsia="仿宋_GB2312" w:hAnsi="宋体" w:hint="eastAsia"/>
          <w:sz w:val="32"/>
          <w:szCs w:val="32"/>
        </w:rPr>
        <w:t>零位移动：≥8级。</w:t>
      </w:r>
    </w:p>
    <w:p w:rsidR="003A71F8" w:rsidRPr="003A71F8" w:rsidRDefault="003A71F8" w:rsidP="003A71F8">
      <w:pPr>
        <w:pStyle w:val="a6"/>
        <w:numPr>
          <w:ilvl w:val="2"/>
          <w:numId w:val="15"/>
        </w:numPr>
        <w:spacing w:line="276" w:lineRule="auto"/>
        <w:ind w:firstLineChars="0"/>
        <w:rPr>
          <w:rFonts w:ascii="仿宋_GB2312" w:eastAsia="仿宋_GB2312" w:hAnsi="宋体"/>
          <w:sz w:val="32"/>
          <w:szCs w:val="32"/>
        </w:rPr>
      </w:pPr>
      <w:r w:rsidRPr="003A71F8">
        <w:rPr>
          <w:rFonts w:ascii="仿宋_GB2312" w:eastAsia="仿宋_GB2312" w:hAnsi="宋体" w:hint="eastAsia"/>
          <w:sz w:val="32"/>
          <w:szCs w:val="32"/>
        </w:rPr>
        <w:t>显示控制：反转显示（左右，上下），零移位，B-刷新（手控，时间，ECG同步），D扩展，B/D扩展，局</w:t>
      </w:r>
      <w:r w:rsidRPr="003A71F8">
        <w:rPr>
          <w:rFonts w:ascii="仿宋_GB2312" w:eastAsia="仿宋_GB2312" w:hAnsi="宋体" w:hint="eastAsia"/>
          <w:sz w:val="32"/>
          <w:szCs w:val="32"/>
        </w:rPr>
        <w:lastRenderedPageBreak/>
        <w:t>放及移位。</w:t>
      </w:r>
    </w:p>
    <w:p w:rsidR="003A71F8" w:rsidRPr="003A71F8" w:rsidRDefault="003A71F8" w:rsidP="003A71F8">
      <w:pPr>
        <w:pStyle w:val="a6"/>
        <w:numPr>
          <w:ilvl w:val="1"/>
          <w:numId w:val="15"/>
        </w:numPr>
        <w:spacing w:line="276" w:lineRule="auto"/>
        <w:ind w:firstLineChars="0"/>
        <w:rPr>
          <w:rFonts w:ascii="仿宋_GB2312" w:eastAsia="仿宋_GB2312" w:hAnsi="宋体"/>
          <w:sz w:val="32"/>
          <w:szCs w:val="32"/>
        </w:rPr>
      </w:pPr>
      <w:r w:rsidRPr="003A71F8">
        <w:rPr>
          <w:rFonts w:ascii="仿宋_GB2312" w:eastAsia="仿宋_GB2312" w:hAnsi="宋体" w:hint="eastAsia"/>
          <w:sz w:val="32"/>
          <w:szCs w:val="32"/>
        </w:rPr>
        <w:t>彩色多普勒：</w:t>
      </w:r>
    </w:p>
    <w:p w:rsidR="003A71F8" w:rsidRPr="003A71F8" w:rsidRDefault="003A71F8" w:rsidP="003A71F8">
      <w:pPr>
        <w:pStyle w:val="a6"/>
        <w:numPr>
          <w:ilvl w:val="2"/>
          <w:numId w:val="15"/>
        </w:numPr>
        <w:spacing w:line="276" w:lineRule="auto"/>
        <w:ind w:firstLineChars="0"/>
        <w:rPr>
          <w:rFonts w:ascii="仿宋_GB2312" w:eastAsia="仿宋_GB2312" w:hAnsi="宋体"/>
          <w:sz w:val="32"/>
          <w:szCs w:val="32"/>
        </w:rPr>
      </w:pPr>
      <w:r w:rsidRPr="003A71F8">
        <w:rPr>
          <w:rFonts w:ascii="仿宋_GB2312" w:eastAsia="仿宋_GB2312" w:hAnsi="宋体" w:hint="eastAsia"/>
          <w:sz w:val="32"/>
          <w:szCs w:val="32"/>
        </w:rPr>
        <w:t>显示方式：速度方差显示、能量显示，速度显示、方差显示。</w:t>
      </w:r>
    </w:p>
    <w:p w:rsidR="003A71F8" w:rsidRPr="003A71F8" w:rsidRDefault="003A71F8" w:rsidP="003A71F8">
      <w:pPr>
        <w:pStyle w:val="a6"/>
        <w:numPr>
          <w:ilvl w:val="2"/>
          <w:numId w:val="15"/>
        </w:numPr>
        <w:spacing w:line="276" w:lineRule="auto"/>
        <w:ind w:firstLineChars="0"/>
        <w:rPr>
          <w:rFonts w:ascii="仿宋_GB2312" w:eastAsia="仿宋_GB2312" w:hAnsi="宋体"/>
          <w:sz w:val="32"/>
          <w:szCs w:val="32"/>
        </w:rPr>
      </w:pPr>
      <w:r w:rsidRPr="003A71F8">
        <w:rPr>
          <w:rFonts w:ascii="仿宋_GB2312" w:eastAsia="仿宋_GB2312" w:hAnsi="宋体" w:hint="eastAsia"/>
          <w:sz w:val="32"/>
          <w:szCs w:val="32"/>
        </w:rPr>
        <w:t>二维/彩色血流/频谱多谱勒实时三同步。</w:t>
      </w:r>
    </w:p>
    <w:p w:rsidR="003A71F8" w:rsidRPr="003A71F8" w:rsidRDefault="003A71F8" w:rsidP="003A71F8">
      <w:pPr>
        <w:pStyle w:val="a6"/>
        <w:numPr>
          <w:ilvl w:val="2"/>
          <w:numId w:val="15"/>
        </w:numPr>
        <w:spacing w:line="276" w:lineRule="auto"/>
        <w:ind w:firstLineChars="0"/>
        <w:rPr>
          <w:rFonts w:ascii="仿宋_GB2312" w:eastAsia="仿宋_GB2312" w:hAnsi="宋体"/>
          <w:sz w:val="32"/>
          <w:szCs w:val="32"/>
        </w:rPr>
      </w:pPr>
      <w:r w:rsidRPr="003A71F8">
        <w:rPr>
          <w:rFonts w:ascii="仿宋_GB2312" w:eastAsia="仿宋_GB2312" w:hAnsi="宋体" w:hint="eastAsia"/>
          <w:sz w:val="32"/>
          <w:szCs w:val="32"/>
        </w:rPr>
        <w:t>显示取样框调整：线阵扫描感兴趣图像范围：±30度。</w:t>
      </w:r>
    </w:p>
    <w:p w:rsidR="003A71F8" w:rsidRPr="003A71F8" w:rsidRDefault="003A71F8" w:rsidP="003A71F8">
      <w:pPr>
        <w:pStyle w:val="a6"/>
        <w:numPr>
          <w:ilvl w:val="2"/>
          <w:numId w:val="15"/>
        </w:numPr>
        <w:spacing w:line="276" w:lineRule="auto"/>
        <w:ind w:firstLineChars="0"/>
        <w:rPr>
          <w:rFonts w:ascii="仿宋_GB2312" w:eastAsia="仿宋_GB2312" w:hAnsi="宋体"/>
          <w:sz w:val="32"/>
          <w:szCs w:val="32"/>
        </w:rPr>
      </w:pPr>
      <w:r w:rsidRPr="003A71F8">
        <w:rPr>
          <w:rFonts w:ascii="仿宋_GB2312" w:eastAsia="仿宋_GB2312" w:hAnsi="宋体" w:hint="eastAsia"/>
          <w:sz w:val="32"/>
          <w:szCs w:val="32"/>
        </w:rPr>
        <w:t>彩色分辨率：最小血管空间分辨率≤0.2mm。</w:t>
      </w:r>
    </w:p>
    <w:p w:rsidR="003A71F8" w:rsidRPr="003A71F8" w:rsidRDefault="003A71F8" w:rsidP="003A71F8">
      <w:pPr>
        <w:pStyle w:val="a6"/>
        <w:numPr>
          <w:ilvl w:val="2"/>
          <w:numId w:val="15"/>
        </w:numPr>
        <w:spacing w:line="276" w:lineRule="auto"/>
        <w:ind w:firstLineChars="0"/>
        <w:rPr>
          <w:rFonts w:ascii="仿宋_GB2312" w:eastAsia="仿宋_GB2312" w:hAnsi="宋体"/>
          <w:sz w:val="32"/>
          <w:szCs w:val="32"/>
        </w:rPr>
      </w:pPr>
      <w:r w:rsidRPr="003A71F8">
        <w:rPr>
          <w:rFonts w:ascii="仿宋_GB2312" w:eastAsia="仿宋_GB2312" w:hAnsi="宋体" w:hint="eastAsia"/>
          <w:sz w:val="32"/>
          <w:szCs w:val="32"/>
        </w:rPr>
        <w:t>彩色显示速度:最低血流速度≤5mm/s(非噪声信号)。</w:t>
      </w:r>
    </w:p>
    <w:p w:rsidR="003A71F8" w:rsidRPr="003A71F8" w:rsidRDefault="003A71F8" w:rsidP="003A71F8">
      <w:pPr>
        <w:pStyle w:val="a6"/>
        <w:numPr>
          <w:ilvl w:val="1"/>
          <w:numId w:val="15"/>
        </w:numPr>
        <w:spacing w:line="276" w:lineRule="auto"/>
        <w:ind w:firstLineChars="0"/>
        <w:rPr>
          <w:rFonts w:ascii="仿宋_GB2312" w:eastAsia="仿宋_GB2312" w:hAnsi="宋体"/>
          <w:sz w:val="32"/>
          <w:szCs w:val="32"/>
        </w:rPr>
      </w:pPr>
      <w:r w:rsidRPr="003A71F8">
        <w:rPr>
          <w:rFonts w:ascii="仿宋_GB2312" w:eastAsia="仿宋_GB2312" w:hAnsi="宋体" w:hint="eastAsia"/>
          <w:sz w:val="32"/>
          <w:szCs w:val="32"/>
        </w:rPr>
        <w:t>超声功率输出调节：B/M、PWD、CWD、彩色多普勒输出功率可调。</w:t>
      </w:r>
    </w:p>
    <w:p w:rsidR="000E3E14" w:rsidRDefault="000E3E14" w:rsidP="000E3E14">
      <w:pPr>
        <w:spacing w:line="520" w:lineRule="exact"/>
        <w:rPr>
          <w:rFonts w:ascii="仿宋_GB2312" w:eastAsia="仿宋_GB2312" w:hAnsi="黑体"/>
          <w:sz w:val="32"/>
          <w:szCs w:val="32"/>
        </w:rPr>
      </w:pPr>
    </w:p>
    <w:p w:rsidR="000E3E14" w:rsidRPr="000E3E14" w:rsidRDefault="00D873CF" w:rsidP="000E3E14">
      <w:pPr>
        <w:spacing w:line="520" w:lineRule="exact"/>
        <w:rPr>
          <w:rFonts w:ascii="仿宋_GB2312" w:eastAsia="仿宋_GB2312" w:hAnsi="宋体" w:cs="宋体"/>
          <w:kern w:val="0"/>
          <w:sz w:val="32"/>
          <w:szCs w:val="32"/>
        </w:rPr>
      </w:pPr>
      <w:r w:rsidRPr="001F73F9">
        <w:rPr>
          <w:rFonts w:ascii="仿宋_GB2312" w:eastAsia="仿宋_GB2312" w:hAnsi="黑体" w:hint="eastAsia"/>
          <w:sz w:val="32"/>
          <w:szCs w:val="32"/>
        </w:rPr>
        <w:t>（</w:t>
      </w:r>
      <w:r w:rsidR="003A71F8" w:rsidRPr="00C73BDD">
        <w:rPr>
          <w:rFonts w:ascii="仿宋_GB2312" w:eastAsia="仿宋_GB2312" w:hAnsi="黑体" w:hint="eastAsia"/>
          <w:color w:val="002060"/>
          <w:sz w:val="32"/>
          <w:szCs w:val="32"/>
        </w:rPr>
        <w:t>四</w:t>
      </w:r>
      <w:r w:rsidRPr="001F73F9">
        <w:rPr>
          <w:rFonts w:ascii="仿宋_GB2312" w:eastAsia="仿宋_GB2312" w:hAnsi="黑体" w:hint="eastAsia"/>
          <w:sz w:val="32"/>
          <w:szCs w:val="32"/>
        </w:rPr>
        <w:t>）</w:t>
      </w:r>
      <w:r w:rsidR="000E3E14" w:rsidRPr="000E3E14">
        <w:rPr>
          <w:rFonts w:ascii="仿宋_GB2312" w:eastAsia="仿宋_GB2312" w:hAnsi="宋体" w:cs="宋体" w:hint="eastAsia"/>
          <w:kern w:val="0"/>
          <w:sz w:val="32"/>
          <w:szCs w:val="32"/>
        </w:rPr>
        <w:t>设备名称</w:t>
      </w:r>
      <w:r w:rsidR="000E3E14" w:rsidRPr="000E3E14">
        <w:rPr>
          <w:rFonts w:ascii="仿宋_GB2312" w:eastAsia="仿宋_GB2312" w:hint="eastAsia"/>
          <w:kern w:val="0"/>
          <w:sz w:val="32"/>
          <w:szCs w:val="32"/>
        </w:rPr>
        <w:t>:</w:t>
      </w:r>
      <w:r w:rsidR="00A84565">
        <w:rPr>
          <w:rFonts w:ascii="仿宋_GB2312" w:eastAsia="仿宋_GB2312" w:hint="eastAsia"/>
          <w:kern w:val="0"/>
          <w:sz w:val="32"/>
          <w:szCs w:val="32"/>
        </w:rPr>
        <w:t xml:space="preserve">  </w:t>
      </w:r>
      <w:r w:rsidR="000E3E14" w:rsidRPr="000E3E14">
        <w:rPr>
          <w:rFonts w:ascii="仿宋_GB2312" w:eastAsia="仿宋_GB2312" w:hint="eastAsia"/>
          <w:kern w:val="0"/>
          <w:sz w:val="32"/>
          <w:szCs w:val="32"/>
        </w:rPr>
        <w:t xml:space="preserve"> </w:t>
      </w:r>
      <w:r w:rsidR="00A84565" w:rsidRPr="00A84565">
        <w:rPr>
          <w:rFonts w:ascii="仿宋_GB2312" w:eastAsia="仿宋_GB2312" w:hint="eastAsia"/>
          <w:kern w:val="0"/>
          <w:sz w:val="32"/>
          <w:szCs w:val="32"/>
        </w:rPr>
        <w:t>阴道镜</w:t>
      </w:r>
    </w:p>
    <w:p w:rsidR="000E3E14" w:rsidRPr="000E3E14" w:rsidRDefault="000E3E14" w:rsidP="000E3E14">
      <w:pPr>
        <w:spacing w:line="520" w:lineRule="exact"/>
        <w:ind w:firstLineChars="300" w:firstLine="960"/>
        <w:rPr>
          <w:rFonts w:ascii="仿宋_GB2312" w:eastAsia="仿宋_GB2312"/>
          <w:sz w:val="32"/>
          <w:szCs w:val="32"/>
        </w:rPr>
      </w:pPr>
      <w:r w:rsidRPr="000E3E14">
        <w:rPr>
          <w:rFonts w:ascii="仿宋_GB2312" w:eastAsia="仿宋_GB2312" w:hAnsi="宋体" w:cs="宋体" w:hint="eastAsia"/>
          <w:kern w:val="0"/>
          <w:sz w:val="32"/>
          <w:szCs w:val="32"/>
        </w:rPr>
        <w:t>数量</w:t>
      </w:r>
      <w:r w:rsidRPr="000E3E14">
        <w:rPr>
          <w:rFonts w:ascii="仿宋_GB2312" w:eastAsia="仿宋_GB2312" w:hint="eastAsia"/>
          <w:sz w:val="32"/>
          <w:szCs w:val="32"/>
        </w:rPr>
        <w:t>：壹台</w:t>
      </w:r>
    </w:p>
    <w:p w:rsidR="000E3E14" w:rsidRPr="000E3E14" w:rsidRDefault="000E3E14" w:rsidP="000E3E14">
      <w:pPr>
        <w:spacing w:line="520" w:lineRule="exact"/>
        <w:ind w:firstLineChars="300" w:firstLine="960"/>
        <w:rPr>
          <w:rFonts w:ascii="仿宋_GB2312" w:eastAsia="仿宋_GB2312" w:hAnsi="黑体"/>
          <w:sz w:val="32"/>
          <w:szCs w:val="32"/>
        </w:rPr>
      </w:pPr>
      <w:r w:rsidRPr="000E3E14">
        <w:rPr>
          <w:rFonts w:ascii="仿宋_GB2312" w:eastAsia="仿宋_GB2312" w:hAnsi="黑体" w:hint="eastAsia"/>
          <w:sz w:val="32"/>
          <w:szCs w:val="32"/>
        </w:rPr>
        <w:t>设备主要技术参数</w:t>
      </w:r>
      <w:r>
        <w:rPr>
          <w:rFonts w:ascii="仿宋_GB2312" w:eastAsia="仿宋_GB2312" w:hAnsi="黑体" w:hint="eastAsia"/>
          <w:sz w:val="32"/>
          <w:szCs w:val="32"/>
        </w:rPr>
        <w:t>：</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1.</w:t>
      </w:r>
      <w:r w:rsidRPr="00A84565">
        <w:rPr>
          <w:rFonts w:ascii="仿宋_GB2312" w:eastAsia="仿宋_GB2312" w:hAnsi="黑体" w:hint="eastAsia"/>
          <w:sz w:val="32"/>
          <w:szCs w:val="32"/>
        </w:rPr>
        <w:tab/>
        <w:t>镜头性能要求：</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2.1</w:t>
      </w:r>
      <w:r w:rsidRPr="00A84565">
        <w:rPr>
          <w:rFonts w:ascii="仿宋_GB2312" w:eastAsia="仿宋_GB2312" w:hAnsi="黑体" w:hint="eastAsia"/>
          <w:sz w:val="32"/>
          <w:szCs w:val="32"/>
        </w:rPr>
        <w:tab/>
        <w:t xml:space="preserve">镜头具有光学连续变焦、自动聚焦和1080p高清视频成像功能，整机系统水平分辨率≥900TVL，空间分辨率：≥14lpm, 图像几何失真度≤1%，色彩还原度偏差不超过：-5%~+20%； </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2.2</w:t>
      </w:r>
      <w:r w:rsidRPr="00A84565">
        <w:rPr>
          <w:rFonts w:ascii="仿宋_GB2312" w:eastAsia="仿宋_GB2312" w:hAnsi="黑体" w:hint="eastAsia"/>
          <w:sz w:val="32"/>
          <w:szCs w:val="32"/>
        </w:rPr>
        <w:tab/>
        <w:t>放大倍数≥45倍，支持连续变倍和连续变焦；</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2.3</w:t>
      </w:r>
      <w:r w:rsidRPr="00A84565">
        <w:rPr>
          <w:rFonts w:ascii="仿宋_GB2312" w:eastAsia="仿宋_GB2312" w:hAnsi="黑体" w:hint="eastAsia"/>
          <w:sz w:val="32"/>
          <w:szCs w:val="32"/>
        </w:rPr>
        <w:tab/>
        <w:t xml:space="preserve">有效操作距离应满足：200mm～300mm，视场范围满足：≥80mm(3X), ≥15mm(20X)，景深：≥20mm(5X), ≥4mm(20X)； </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lastRenderedPageBreak/>
        <w:t>2.4</w:t>
      </w:r>
      <w:r w:rsidRPr="00A84565">
        <w:rPr>
          <w:rFonts w:ascii="仿宋_GB2312" w:eastAsia="仿宋_GB2312" w:hAnsi="黑体" w:hint="eastAsia"/>
          <w:sz w:val="32"/>
          <w:szCs w:val="32"/>
        </w:rPr>
        <w:tab/>
        <w:t>亮度可调的环形LED组光源，与镜头集成一体，30CM处光源照度≥5000Lux，色温范围：3000K</w:t>
      </w:r>
      <w:r w:rsidRPr="00A84565">
        <w:rPr>
          <w:rFonts w:ascii="宋体" w:hAnsi="宋体" w:cs="宋体" w:hint="eastAsia"/>
          <w:sz w:val="32"/>
          <w:szCs w:val="32"/>
        </w:rPr>
        <w:t>º</w:t>
      </w:r>
      <w:r w:rsidRPr="00A84565">
        <w:rPr>
          <w:rFonts w:ascii="仿宋_GB2312" w:eastAsia="仿宋_GB2312" w:hAnsi="黑体" w:hint="eastAsia"/>
          <w:sz w:val="32"/>
          <w:szCs w:val="32"/>
        </w:rPr>
        <w:t>~6000K</w:t>
      </w:r>
      <w:r w:rsidRPr="00A84565">
        <w:rPr>
          <w:rFonts w:ascii="宋体" w:hAnsi="宋体" w:cs="宋体" w:hint="eastAsia"/>
          <w:sz w:val="32"/>
          <w:szCs w:val="32"/>
        </w:rPr>
        <w:t>º</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2.5</w:t>
      </w:r>
      <w:r w:rsidRPr="00A84565">
        <w:rPr>
          <w:rFonts w:ascii="仿宋_GB2312" w:eastAsia="仿宋_GB2312" w:hAnsi="黑体" w:hint="eastAsia"/>
          <w:sz w:val="32"/>
          <w:szCs w:val="32"/>
        </w:rPr>
        <w:tab/>
        <w:t xml:space="preserve">有快速自动聚焦和手动定位聚焦功能，手动定位聚焦支持独立按键控制的微距调节功能； </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2.6</w:t>
      </w:r>
      <w:r w:rsidRPr="00A84565">
        <w:rPr>
          <w:rFonts w:ascii="仿宋_GB2312" w:eastAsia="仿宋_GB2312" w:hAnsi="黑体" w:hint="eastAsia"/>
          <w:sz w:val="32"/>
          <w:szCs w:val="32"/>
        </w:rPr>
        <w:tab/>
        <w:t>由镜头按键控制计时，从“00:00”实时计时，非北京时间计时，采集图像及打印报告上均可显示计时时间；计时键可触发按检查流程时序自动图像采集功能；</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2.7</w:t>
      </w:r>
      <w:r w:rsidRPr="00A84565">
        <w:rPr>
          <w:rFonts w:ascii="仿宋_GB2312" w:eastAsia="仿宋_GB2312" w:hAnsi="黑体" w:hint="eastAsia"/>
          <w:sz w:val="32"/>
          <w:szCs w:val="32"/>
        </w:rPr>
        <w:tab/>
        <w:t>★为方便临床检查操作，可通过镜头按键操作实现：计时显示、自动图像采集功能、按时序回放采集图像功能和进入报告记录界面功能；</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2.8</w:t>
      </w:r>
      <w:r w:rsidRPr="00A84565">
        <w:rPr>
          <w:rFonts w:ascii="仿宋_GB2312" w:eastAsia="仿宋_GB2312" w:hAnsi="黑体" w:hint="eastAsia"/>
          <w:sz w:val="32"/>
          <w:szCs w:val="32"/>
        </w:rPr>
        <w:tab/>
        <w:t>★可“一键”进入观察检查操作界面，支持快速变倍观察图像，并可对检查前的工作距离进行定位，解决实际临床过程中因为图像不清楚反复调整工作距离的问题；</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2.9</w:t>
      </w:r>
      <w:r w:rsidRPr="00A84565">
        <w:rPr>
          <w:rFonts w:ascii="仿宋_GB2312" w:eastAsia="仿宋_GB2312" w:hAnsi="黑体" w:hint="eastAsia"/>
          <w:sz w:val="32"/>
          <w:szCs w:val="32"/>
        </w:rPr>
        <w:tab/>
        <w:t>具有白光三级成像模式，电子绿光三级成像模式，通过镜头按键控制；</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2.10</w:t>
      </w:r>
      <w:r w:rsidRPr="00A84565">
        <w:rPr>
          <w:rFonts w:ascii="仿宋_GB2312" w:eastAsia="仿宋_GB2312" w:hAnsi="黑体" w:hint="eastAsia"/>
          <w:sz w:val="32"/>
          <w:szCs w:val="32"/>
        </w:rPr>
        <w:tab/>
        <w:t>★采用免调节阻尼机构云台，可靠耐用；</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2.11</w:t>
      </w:r>
      <w:r w:rsidRPr="00A84565">
        <w:rPr>
          <w:rFonts w:ascii="仿宋_GB2312" w:eastAsia="仿宋_GB2312" w:hAnsi="黑体" w:hint="eastAsia"/>
          <w:sz w:val="32"/>
          <w:szCs w:val="32"/>
        </w:rPr>
        <w:tab/>
        <w:t>全金属可升降直立式支架，确保镜头操作的稳定性和高可靠性；</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2.12</w:t>
      </w:r>
      <w:r w:rsidRPr="00A84565">
        <w:rPr>
          <w:rFonts w:ascii="仿宋_GB2312" w:eastAsia="仿宋_GB2312" w:hAnsi="黑体" w:hint="eastAsia"/>
          <w:sz w:val="32"/>
          <w:szCs w:val="32"/>
        </w:rPr>
        <w:tab/>
        <w:t>★脚踏开关与集镜支架底座集成一体，支持双脚踏开关控制，满足计时与采图控制，方便阴道镜检查使用，避免污染。</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2.</w:t>
      </w:r>
      <w:r w:rsidRPr="00A84565">
        <w:rPr>
          <w:rFonts w:ascii="仿宋_GB2312" w:eastAsia="仿宋_GB2312" w:hAnsi="黑体" w:hint="eastAsia"/>
          <w:sz w:val="32"/>
          <w:szCs w:val="32"/>
        </w:rPr>
        <w:tab/>
        <w:t>阴道镜工作站性能要求：</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3.1</w:t>
      </w:r>
      <w:r w:rsidRPr="00A84565">
        <w:rPr>
          <w:rFonts w:ascii="仿宋_GB2312" w:eastAsia="仿宋_GB2312" w:hAnsi="黑体" w:hint="eastAsia"/>
          <w:sz w:val="32"/>
          <w:szCs w:val="32"/>
        </w:rPr>
        <w:tab/>
        <w:t>★为方便观察，采用摇臂式显示支架，支持左右或上下调节显示器，使观察体位更舒适。</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3.2</w:t>
      </w:r>
      <w:r w:rsidRPr="00A84565">
        <w:rPr>
          <w:rFonts w:ascii="仿宋_GB2312" w:eastAsia="仿宋_GB2312" w:hAnsi="黑体" w:hint="eastAsia"/>
          <w:sz w:val="32"/>
          <w:szCs w:val="32"/>
        </w:rPr>
        <w:tab/>
        <w:t xml:space="preserve">多功能操作台面，为检查和手术操作提供方便的放置平台； </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lastRenderedPageBreak/>
        <w:t>3.3</w:t>
      </w:r>
      <w:r w:rsidRPr="00A84565">
        <w:rPr>
          <w:rFonts w:ascii="仿宋_GB2312" w:eastAsia="仿宋_GB2312" w:hAnsi="黑体" w:hint="eastAsia"/>
          <w:sz w:val="32"/>
          <w:szCs w:val="32"/>
        </w:rPr>
        <w:tab/>
        <w:t xml:space="preserve">配置无线键盘鼠标，方便维护； </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3.4</w:t>
      </w:r>
      <w:r w:rsidRPr="00A84565">
        <w:rPr>
          <w:rFonts w:ascii="仿宋_GB2312" w:eastAsia="仿宋_GB2312" w:hAnsi="黑体" w:hint="eastAsia"/>
          <w:sz w:val="32"/>
          <w:szCs w:val="32"/>
        </w:rPr>
        <w:tab/>
        <w:t>★能将阴道镜检查过程中所采集的图像按时序同屏显示（图像数量≥6幅），并支持镜头按键控制，方便医生对比分析患者病变部位醋白变化和碘染色的关联；</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3.5</w:t>
      </w:r>
      <w:r w:rsidRPr="00A84565">
        <w:rPr>
          <w:rFonts w:ascii="仿宋_GB2312" w:eastAsia="仿宋_GB2312" w:hAnsi="黑体" w:hint="eastAsia"/>
          <w:sz w:val="32"/>
          <w:szCs w:val="32"/>
        </w:rPr>
        <w:tab/>
        <w:t>★具有采集图像的智能质控管理功能：按质控流程自动采图和防治误操作提示，识别无效采图并标记；</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3.6</w:t>
      </w:r>
      <w:r w:rsidRPr="00A84565">
        <w:rPr>
          <w:rFonts w:ascii="仿宋_GB2312" w:eastAsia="仿宋_GB2312" w:hAnsi="黑体" w:hint="eastAsia"/>
          <w:sz w:val="32"/>
          <w:szCs w:val="32"/>
        </w:rPr>
        <w:tab/>
        <w:t>具有视频采集功能，能够在检查或手术过程中进行录像，并且对视频进行回放，回放过程中支持再次采集图像；</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3.7</w:t>
      </w:r>
      <w:r w:rsidRPr="00A84565">
        <w:rPr>
          <w:rFonts w:ascii="仿宋_GB2312" w:eastAsia="仿宋_GB2312" w:hAnsi="黑体" w:hint="eastAsia"/>
          <w:sz w:val="32"/>
          <w:szCs w:val="32"/>
        </w:rPr>
        <w:tab/>
        <w:t>图像处理功能：可以对图像进行注释、标注，图像亮度、对比度可调；可对病变部位面积、长度进行测量、标注到病例中；</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3.8</w:t>
      </w:r>
      <w:r w:rsidRPr="00A84565">
        <w:rPr>
          <w:rFonts w:ascii="仿宋_GB2312" w:eastAsia="仿宋_GB2312" w:hAnsi="黑体" w:hint="eastAsia"/>
          <w:sz w:val="32"/>
          <w:szCs w:val="32"/>
        </w:rPr>
        <w:tab/>
        <w:t>★提供阴道镜检查流程图像采集的智能质控管理和拟诊评估提示功能，能针对异常部位及活检部位提供轮廓和位置提示功能；</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3.9</w:t>
      </w:r>
      <w:r w:rsidRPr="00A84565">
        <w:rPr>
          <w:rFonts w:ascii="仿宋_GB2312" w:eastAsia="仿宋_GB2312" w:hAnsi="黑体" w:hint="eastAsia"/>
          <w:sz w:val="32"/>
          <w:szCs w:val="32"/>
        </w:rPr>
        <w:tab/>
        <w:t>病历报告记录和报告打印支持宫颈、阴道、外阴病变术语和活检标注图功能，支持宫颈、阴道、外阴活检图像标注和报告打印功能；</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3.10</w:t>
      </w:r>
      <w:r w:rsidRPr="00A84565">
        <w:rPr>
          <w:rFonts w:ascii="仿宋_GB2312" w:eastAsia="仿宋_GB2312" w:hAnsi="黑体" w:hint="eastAsia"/>
          <w:sz w:val="32"/>
          <w:szCs w:val="32"/>
        </w:rPr>
        <w:tab/>
        <w:t>可对阴道镜检查、手术治疗进行针对性的记录和随访管理，提供不少于6种打印报告模版，提交患者打印报告后系统自动生成PDF文件备份,便于医疗纠纷的追朔；</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3.11</w:t>
      </w:r>
      <w:r w:rsidRPr="00A84565">
        <w:rPr>
          <w:rFonts w:ascii="仿宋_GB2312" w:eastAsia="仿宋_GB2312" w:hAnsi="黑体" w:hint="eastAsia"/>
          <w:sz w:val="32"/>
          <w:szCs w:val="32"/>
        </w:rPr>
        <w:tab/>
        <w:t>可对阴道镜检查拟诊结果、病理结果、实验室检查结果、检查医生等进行统计分析，统计结果可以饼图、直方图和折线图形式进行显示，并可输出到Excel表。</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3.12</w:t>
      </w:r>
      <w:r w:rsidRPr="00A84565">
        <w:rPr>
          <w:rFonts w:ascii="仿宋_GB2312" w:eastAsia="仿宋_GB2312" w:hAnsi="黑体" w:hint="eastAsia"/>
          <w:sz w:val="32"/>
          <w:szCs w:val="32"/>
        </w:rPr>
        <w:tab/>
        <w:t>配身份证识别模块，方便对患者信息的录入。</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3.13</w:t>
      </w:r>
      <w:r w:rsidRPr="00A84565">
        <w:rPr>
          <w:rFonts w:ascii="仿宋_GB2312" w:eastAsia="仿宋_GB2312" w:hAnsi="黑体" w:hint="eastAsia"/>
          <w:sz w:val="32"/>
          <w:szCs w:val="32"/>
        </w:rPr>
        <w:tab/>
        <w:t>★配有益操作医生健康的马鞍型妇科检查椅。3.</w:t>
      </w:r>
      <w:r w:rsidRPr="00A84565">
        <w:rPr>
          <w:rFonts w:ascii="仿宋_GB2312" w:eastAsia="仿宋_GB2312" w:hAnsi="黑体" w:hint="eastAsia"/>
          <w:sz w:val="32"/>
          <w:szCs w:val="32"/>
        </w:rPr>
        <w:tab/>
        <w:t>网络</w:t>
      </w:r>
      <w:r w:rsidRPr="00A84565">
        <w:rPr>
          <w:rFonts w:ascii="仿宋_GB2312" w:eastAsia="仿宋_GB2312" w:hAnsi="黑体" w:hint="eastAsia"/>
          <w:sz w:val="32"/>
          <w:szCs w:val="32"/>
        </w:rPr>
        <w:lastRenderedPageBreak/>
        <w:t>应用功能：</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4.1</w:t>
      </w:r>
      <w:r w:rsidRPr="00A84565">
        <w:rPr>
          <w:rFonts w:ascii="仿宋_GB2312" w:eastAsia="仿宋_GB2312" w:hAnsi="黑体" w:hint="eastAsia"/>
          <w:sz w:val="32"/>
          <w:szCs w:val="32"/>
        </w:rPr>
        <w:tab/>
        <w:t>基于患者为中心的网络数据库系统，对不同阴道镜检查的数据进行统一管理。对患者的阴道镜转诊检查指征、所有的历史病例、诊断术语等进行规范化管理，保证患者数据的一致性局域网络；</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4.2</w:t>
      </w:r>
      <w:r w:rsidRPr="00A84565">
        <w:rPr>
          <w:rFonts w:ascii="仿宋_GB2312" w:eastAsia="仿宋_GB2312" w:hAnsi="黑体" w:hint="eastAsia"/>
          <w:sz w:val="32"/>
          <w:szCs w:val="32"/>
        </w:rPr>
        <w:tab/>
        <w:t>支持护士工作站、医生工作站和阴道镜工作站互联构成门诊应用网络，提供四级用户权限管理（主任、医生、护士及系统管理者）；</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4.3</w:t>
      </w:r>
      <w:r w:rsidRPr="00A84565">
        <w:rPr>
          <w:rFonts w:ascii="仿宋_GB2312" w:eastAsia="仿宋_GB2312" w:hAnsi="黑体" w:hint="eastAsia"/>
          <w:sz w:val="32"/>
          <w:szCs w:val="32"/>
        </w:rPr>
        <w:tab/>
        <w:t>提供数据信息的自动备份与恢复功能；</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4.4</w:t>
      </w:r>
      <w:r w:rsidRPr="00A84565">
        <w:rPr>
          <w:rFonts w:ascii="仿宋_GB2312" w:eastAsia="仿宋_GB2312" w:hAnsi="黑体" w:hint="eastAsia"/>
          <w:sz w:val="32"/>
          <w:szCs w:val="32"/>
        </w:rPr>
        <w:tab/>
        <w:t>为确保网络阴道镜系统使用的安全性及可靠性，在断网情况下，阴道镜也能支持单机运行，网络连通后单机阴道镜能自动恢复与服务器数据同步；</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4.5</w:t>
      </w:r>
      <w:r w:rsidRPr="00A84565">
        <w:rPr>
          <w:rFonts w:ascii="仿宋_GB2312" w:eastAsia="仿宋_GB2312" w:hAnsi="黑体" w:hint="eastAsia"/>
          <w:sz w:val="32"/>
          <w:szCs w:val="32"/>
        </w:rPr>
        <w:tab/>
        <w:t>★可做示教系统，支持阴道镜检查/LEEP手术治疗过程音视频同步传输给示教室或上级医院，方便教学应用；</w:t>
      </w:r>
    </w:p>
    <w:p w:rsidR="000E3E14" w:rsidRDefault="00A84565" w:rsidP="000E3E14">
      <w:pPr>
        <w:spacing w:line="520" w:lineRule="exact"/>
        <w:rPr>
          <w:rFonts w:ascii="仿宋_GB2312" w:eastAsia="仿宋_GB2312" w:hAnsi="黑体"/>
          <w:sz w:val="32"/>
          <w:szCs w:val="32"/>
        </w:rPr>
      </w:pPr>
      <w:r w:rsidRPr="00A84565">
        <w:rPr>
          <w:rFonts w:ascii="仿宋_GB2312" w:eastAsia="仿宋_GB2312" w:hAnsi="黑体" w:hint="eastAsia"/>
          <w:sz w:val="32"/>
          <w:szCs w:val="32"/>
        </w:rPr>
        <w:t>4.6</w:t>
      </w:r>
      <w:r w:rsidRPr="00A84565">
        <w:rPr>
          <w:rFonts w:ascii="仿宋_GB2312" w:eastAsia="仿宋_GB2312" w:hAnsi="黑体" w:hint="eastAsia"/>
          <w:sz w:val="32"/>
          <w:szCs w:val="32"/>
        </w:rPr>
        <w:tab/>
        <w:t>★可选叫号系统和远程实时会诊系统，便于宫颈门诊应用和视教应用。</w:t>
      </w:r>
    </w:p>
    <w:p w:rsidR="003A71F8" w:rsidRDefault="003A71F8" w:rsidP="000E3E14">
      <w:pPr>
        <w:spacing w:line="520" w:lineRule="exact"/>
        <w:rPr>
          <w:rFonts w:ascii="仿宋_GB2312" w:eastAsia="仿宋_GB2312" w:hAnsi="黑体"/>
          <w:sz w:val="32"/>
          <w:szCs w:val="32"/>
        </w:rPr>
      </w:pPr>
    </w:p>
    <w:p w:rsidR="000E3E14" w:rsidRPr="000E3E14" w:rsidRDefault="00D873CF" w:rsidP="000E3E14">
      <w:pPr>
        <w:spacing w:line="520" w:lineRule="exact"/>
        <w:rPr>
          <w:rFonts w:ascii="仿宋_GB2312" w:eastAsia="仿宋_GB2312" w:hAnsi="宋体" w:cs="宋体"/>
          <w:kern w:val="0"/>
          <w:sz w:val="32"/>
          <w:szCs w:val="32"/>
        </w:rPr>
      </w:pPr>
      <w:r w:rsidRPr="001F73F9">
        <w:rPr>
          <w:rFonts w:ascii="仿宋_GB2312" w:eastAsia="仿宋_GB2312" w:hAnsi="黑体" w:hint="eastAsia"/>
          <w:sz w:val="32"/>
          <w:szCs w:val="32"/>
        </w:rPr>
        <w:t>（</w:t>
      </w:r>
      <w:r w:rsidR="003A71F8">
        <w:rPr>
          <w:rFonts w:ascii="仿宋_GB2312" w:eastAsia="仿宋_GB2312" w:hAnsi="黑体" w:hint="eastAsia"/>
          <w:sz w:val="32"/>
          <w:szCs w:val="32"/>
        </w:rPr>
        <w:t>五</w:t>
      </w:r>
      <w:r w:rsidRPr="001F73F9">
        <w:rPr>
          <w:rFonts w:ascii="仿宋_GB2312" w:eastAsia="仿宋_GB2312" w:hAnsi="黑体" w:hint="eastAsia"/>
          <w:sz w:val="32"/>
          <w:szCs w:val="32"/>
        </w:rPr>
        <w:t>）</w:t>
      </w:r>
      <w:r w:rsidR="000E3E14" w:rsidRPr="000E3E14">
        <w:rPr>
          <w:rFonts w:ascii="仿宋_GB2312" w:eastAsia="仿宋_GB2312" w:hAnsi="宋体" w:cs="宋体" w:hint="eastAsia"/>
          <w:kern w:val="0"/>
          <w:sz w:val="32"/>
          <w:szCs w:val="32"/>
        </w:rPr>
        <w:t>设备名称</w:t>
      </w:r>
      <w:r w:rsidR="000E3E14" w:rsidRPr="000E3E14">
        <w:rPr>
          <w:rFonts w:ascii="仿宋_GB2312" w:eastAsia="仿宋_GB2312" w:hint="eastAsia"/>
          <w:kern w:val="0"/>
          <w:sz w:val="32"/>
          <w:szCs w:val="32"/>
        </w:rPr>
        <w:t xml:space="preserve">: </w:t>
      </w:r>
      <w:r w:rsidR="00A84565">
        <w:rPr>
          <w:rFonts w:ascii="仿宋_GB2312" w:eastAsia="仿宋_GB2312" w:hint="eastAsia"/>
          <w:kern w:val="0"/>
          <w:sz w:val="32"/>
          <w:szCs w:val="32"/>
        </w:rPr>
        <w:t xml:space="preserve">  </w:t>
      </w:r>
      <w:r w:rsidR="00A84565" w:rsidRPr="00A84565">
        <w:rPr>
          <w:rFonts w:ascii="仿宋_GB2312" w:eastAsia="仿宋_GB2312" w:hint="eastAsia"/>
          <w:kern w:val="0"/>
          <w:sz w:val="32"/>
          <w:szCs w:val="32"/>
        </w:rPr>
        <w:t>视频喉镜</w:t>
      </w:r>
    </w:p>
    <w:p w:rsidR="000E3E14" w:rsidRPr="000E3E14" w:rsidRDefault="000E3E14" w:rsidP="000E3E14">
      <w:pPr>
        <w:spacing w:line="520" w:lineRule="exact"/>
        <w:ind w:firstLineChars="300" w:firstLine="960"/>
        <w:rPr>
          <w:rFonts w:ascii="仿宋_GB2312" w:eastAsia="仿宋_GB2312"/>
          <w:sz w:val="32"/>
          <w:szCs w:val="32"/>
        </w:rPr>
      </w:pPr>
      <w:r w:rsidRPr="000E3E14">
        <w:rPr>
          <w:rFonts w:ascii="仿宋_GB2312" w:eastAsia="仿宋_GB2312" w:hAnsi="宋体" w:cs="宋体" w:hint="eastAsia"/>
          <w:kern w:val="0"/>
          <w:sz w:val="32"/>
          <w:szCs w:val="32"/>
        </w:rPr>
        <w:t>数量</w:t>
      </w:r>
      <w:r w:rsidRPr="000E3E14">
        <w:rPr>
          <w:rFonts w:ascii="仿宋_GB2312" w:eastAsia="仿宋_GB2312" w:hint="eastAsia"/>
          <w:sz w:val="32"/>
          <w:szCs w:val="32"/>
        </w:rPr>
        <w:t>：壹台</w:t>
      </w:r>
    </w:p>
    <w:p w:rsidR="000E3E14" w:rsidRPr="000E3E14" w:rsidRDefault="000E3E14" w:rsidP="000E3E14">
      <w:pPr>
        <w:spacing w:line="520" w:lineRule="exact"/>
        <w:ind w:firstLineChars="300" w:firstLine="960"/>
        <w:rPr>
          <w:rFonts w:ascii="仿宋_GB2312" w:eastAsia="仿宋_GB2312" w:hAnsi="黑体"/>
          <w:sz w:val="32"/>
          <w:szCs w:val="32"/>
        </w:rPr>
      </w:pPr>
      <w:r w:rsidRPr="000E3E14">
        <w:rPr>
          <w:rFonts w:ascii="仿宋_GB2312" w:eastAsia="仿宋_GB2312" w:hAnsi="黑体" w:hint="eastAsia"/>
          <w:sz w:val="32"/>
          <w:szCs w:val="32"/>
        </w:rPr>
        <w:t>设备主要技术参数</w:t>
      </w:r>
      <w:r>
        <w:rPr>
          <w:rFonts w:ascii="仿宋_GB2312" w:eastAsia="仿宋_GB2312" w:hAnsi="黑体" w:hint="eastAsia"/>
          <w:sz w:val="32"/>
          <w:szCs w:val="32"/>
        </w:rPr>
        <w:t>：</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 xml:space="preserve">1.全金属机身 </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2.全视角高清显示</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3.带有可调关节</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4.双核主控芯片，2倍图像处理器</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lastRenderedPageBreak/>
        <w:t>5.高清摄像系统80万像素</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6.可视角60o，视野更宽</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7.双重防雾功能</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8.镜体IPX7防水 可浸泡消毒</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 xml:space="preserve">9.无线WIFI影像传输功能（选配） </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10.兼容多种镜体窥片，适用儿童、成人</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11.显示屏：2.5英寸全视角TFT-LCD彩色液晶屏</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12.分辨率：1024（H)×768(V)数字高清超微摄像机</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13.景深：3~100mm</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14.照度≥500lx</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15.可充电长效锂电池</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 xml:space="preserve">16.标称电压：3.7v  </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17.额定容量：2000mA/h</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 xml:space="preserve">18.连续工作时间≥4h电量指示报警 </w:t>
      </w:r>
    </w:p>
    <w:p w:rsidR="00B40C53" w:rsidRPr="001F73F9" w:rsidRDefault="00B40C53" w:rsidP="00B40C53">
      <w:pPr>
        <w:spacing w:line="520" w:lineRule="exact"/>
        <w:rPr>
          <w:rFonts w:ascii="仿宋_GB2312" w:eastAsia="仿宋_GB2312" w:hAnsi="黑体"/>
          <w:sz w:val="32"/>
          <w:szCs w:val="32"/>
        </w:rPr>
      </w:pPr>
    </w:p>
    <w:p w:rsidR="000E3E14" w:rsidRPr="000E3E14" w:rsidRDefault="00D873CF" w:rsidP="000E3E14">
      <w:pPr>
        <w:spacing w:line="520" w:lineRule="exact"/>
        <w:rPr>
          <w:rFonts w:ascii="仿宋_GB2312" w:eastAsia="仿宋_GB2312" w:hAnsi="宋体" w:cs="宋体"/>
          <w:kern w:val="0"/>
          <w:sz w:val="32"/>
          <w:szCs w:val="32"/>
        </w:rPr>
      </w:pPr>
      <w:r w:rsidRPr="001F73F9">
        <w:rPr>
          <w:rFonts w:ascii="仿宋_GB2312" w:eastAsia="仿宋_GB2312" w:hAnsi="黑体" w:hint="eastAsia"/>
          <w:sz w:val="32"/>
          <w:szCs w:val="32"/>
        </w:rPr>
        <w:t>（</w:t>
      </w:r>
      <w:r w:rsidR="003A71F8">
        <w:rPr>
          <w:rFonts w:ascii="仿宋_GB2312" w:eastAsia="仿宋_GB2312" w:hAnsi="黑体" w:hint="eastAsia"/>
          <w:sz w:val="32"/>
          <w:szCs w:val="32"/>
        </w:rPr>
        <w:t>六</w:t>
      </w:r>
      <w:r w:rsidRPr="001F73F9">
        <w:rPr>
          <w:rFonts w:ascii="仿宋_GB2312" w:eastAsia="仿宋_GB2312" w:hAnsi="黑体" w:hint="eastAsia"/>
          <w:sz w:val="32"/>
          <w:szCs w:val="32"/>
        </w:rPr>
        <w:t>）</w:t>
      </w:r>
      <w:r w:rsidR="000E3E14" w:rsidRPr="000E3E14">
        <w:rPr>
          <w:rFonts w:ascii="仿宋_GB2312" w:eastAsia="仿宋_GB2312" w:hAnsi="宋体" w:cs="宋体" w:hint="eastAsia"/>
          <w:kern w:val="0"/>
          <w:sz w:val="32"/>
          <w:szCs w:val="32"/>
        </w:rPr>
        <w:t>设备名称</w:t>
      </w:r>
      <w:r w:rsidR="000E3E14" w:rsidRPr="000E3E14">
        <w:rPr>
          <w:rFonts w:ascii="仿宋_GB2312" w:eastAsia="仿宋_GB2312" w:hint="eastAsia"/>
          <w:kern w:val="0"/>
          <w:sz w:val="32"/>
          <w:szCs w:val="32"/>
        </w:rPr>
        <w:t xml:space="preserve">: </w:t>
      </w:r>
      <w:r w:rsidR="00A84565">
        <w:rPr>
          <w:rFonts w:ascii="仿宋_GB2312" w:eastAsia="仿宋_GB2312" w:hint="eastAsia"/>
          <w:kern w:val="0"/>
          <w:sz w:val="32"/>
          <w:szCs w:val="32"/>
        </w:rPr>
        <w:t xml:space="preserve">  </w:t>
      </w:r>
      <w:r w:rsidR="00A84565" w:rsidRPr="00A84565">
        <w:rPr>
          <w:rFonts w:ascii="仿宋_GB2312" w:eastAsia="仿宋_GB2312" w:hint="eastAsia"/>
          <w:kern w:val="0"/>
          <w:sz w:val="32"/>
          <w:szCs w:val="32"/>
        </w:rPr>
        <w:t>呼吸湿化治疗仪</w:t>
      </w:r>
    </w:p>
    <w:p w:rsidR="000E3E14" w:rsidRPr="000E3E14" w:rsidRDefault="000E3E14" w:rsidP="000E3E14">
      <w:pPr>
        <w:spacing w:line="520" w:lineRule="exact"/>
        <w:ind w:firstLineChars="300" w:firstLine="960"/>
        <w:rPr>
          <w:rFonts w:ascii="仿宋_GB2312" w:eastAsia="仿宋_GB2312"/>
          <w:sz w:val="32"/>
          <w:szCs w:val="32"/>
        </w:rPr>
      </w:pPr>
      <w:r w:rsidRPr="000E3E14">
        <w:rPr>
          <w:rFonts w:ascii="仿宋_GB2312" w:eastAsia="仿宋_GB2312" w:hAnsi="宋体" w:cs="宋体" w:hint="eastAsia"/>
          <w:kern w:val="0"/>
          <w:sz w:val="32"/>
          <w:szCs w:val="32"/>
        </w:rPr>
        <w:t>数量</w:t>
      </w:r>
      <w:r w:rsidRPr="000E3E14">
        <w:rPr>
          <w:rFonts w:ascii="仿宋_GB2312" w:eastAsia="仿宋_GB2312" w:hint="eastAsia"/>
          <w:sz w:val="32"/>
          <w:szCs w:val="32"/>
        </w:rPr>
        <w:t>：</w:t>
      </w:r>
      <w:r w:rsidR="00A84565">
        <w:rPr>
          <w:rFonts w:ascii="仿宋_GB2312" w:eastAsia="仿宋_GB2312" w:hint="eastAsia"/>
          <w:sz w:val="32"/>
          <w:szCs w:val="32"/>
        </w:rPr>
        <w:t>两</w:t>
      </w:r>
      <w:r w:rsidRPr="000E3E14">
        <w:rPr>
          <w:rFonts w:ascii="仿宋_GB2312" w:eastAsia="仿宋_GB2312" w:hint="eastAsia"/>
          <w:sz w:val="32"/>
          <w:szCs w:val="32"/>
        </w:rPr>
        <w:t>台</w:t>
      </w:r>
    </w:p>
    <w:p w:rsidR="000E3E14" w:rsidRPr="000E3E14" w:rsidRDefault="000E3E14" w:rsidP="000E3E14">
      <w:pPr>
        <w:spacing w:line="520" w:lineRule="exact"/>
        <w:ind w:firstLineChars="300" w:firstLine="960"/>
        <w:rPr>
          <w:rFonts w:ascii="仿宋_GB2312" w:eastAsia="仿宋_GB2312" w:hAnsi="黑体"/>
          <w:sz w:val="32"/>
          <w:szCs w:val="32"/>
        </w:rPr>
      </w:pPr>
      <w:r w:rsidRPr="000E3E14">
        <w:rPr>
          <w:rFonts w:ascii="仿宋_GB2312" w:eastAsia="仿宋_GB2312" w:hAnsi="黑体" w:hint="eastAsia"/>
          <w:sz w:val="32"/>
          <w:szCs w:val="32"/>
        </w:rPr>
        <w:t>设备主要技术参数</w:t>
      </w:r>
      <w:r>
        <w:rPr>
          <w:rFonts w:ascii="仿宋_GB2312" w:eastAsia="仿宋_GB2312" w:hAnsi="黑体" w:hint="eastAsia"/>
          <w:sz w:val="32"/>
          <w:szCs w:val="32"/>
        </w:rPr>
        <w:t>：</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一、性能指标：</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★1.温度控制范围：31℃，34℃，37℃；</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 xml:space="preserve">2.一体化加温湿化器，湿度输出范围：32 </w:t>
      </w:r>
      <w:r w:rsidRPr="00A84565">
        <w:rPr>
          <w:rFonts w:ascii="宋体" w:hAnsi="宋体" w:cs="宋体" w:hint="eastAsia"/>
          <w:sz w:val="32"/>
          <w:szCs w:val="32"/>
        </w:rPr>
        <w:t>–</w:t>
      </w:r>
      <w:r w:rsidRPr="00A84565">
        <w:rPr>
          <w:rFonts w:ascii="仿宋_GB2312" w:eastAsia="仿宋_GB2312" w:hAnsi="黑体" w:hint="eastAsia"/>
          <w:sz w:val="32"/>
          <w:szCs w:val="32"/>
        </w:rPr>
        <w:t xml:space="preserve"> 44mgH2O/L；</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 xml:space="preserve">3.一体化流量调节，范围：2 </w:t>
      </w:r>
      <w:r w:rsidRPr="00A84565">
        <w:rPr>
          <w:rFonts w:ascii="宋体" w:hAnsi="宋体" w:cs="宋体" w:hint="eastAsia"/>
          <w:sz w:val="32"/>
          <w:szCs w:val="32"/>
        </w:rPr>
        <w:t>–</w:t>
      </w:r>
      <w:r w:rsidRPr="00A84565">
        <w:rPr>
          <w:rFonts w:ascii="仿宋_GB2312" w:eastAsia="仿宋_GB2312" w:hAnsi="黑体" w:hint="eastAsia"/>
          <w:sz w:val="32"/>
          <w:szCs w:val="32"/>
        </w:rPr>
        <w:t xml:space="preserve"> 60 L/min；</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★4.一体化实时氧浓度监测，无氧电池消耗，范围：21%~100%；</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5.空/氧混合的氧浓度范围：21%~100%；</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lastRenderedPageBreak/>
        <w:t>6.加温湿化器的湿化水罐：由水瓶自动加水，可变容积≤280mL，顺应性≤0.4mL/cm水柱最大工作压力≥80cm水柱，最大峰流量≥180L/min；</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7. 呼吸管路采用螺旋加热丝，带温度监控，医院使用时间最长可达7天；</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★8、病人界面有鼻塞、气管插管\气管切开套管接头、面罩接头可选，</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9、病人界面接管在使用时不易产生冷凝水，避免造成医疗事故；</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 xml:space="preserve">10、鼻塞的规格型号不少于3种，在产品注册证中可查；  </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11、设备可用消毒管路对自身进行高温消毒，消毒有记录，避免交叉感应；</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12、具有以下各种报警功能指示：管路漏气报警，水罐缺水报警，管路连接报警，查看手册报警；</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★13、空气过滤片具有细菌、病毒过滤功能，保证设备的正常使用的安全性（提供相关证明文件）；</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★14、生产商有专机专用配套耗材的研发生产能力，保证专机专用配套耗材的供应，不影响设备使用。</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二、设备配置</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1、呼吸湿化治疗仪.................................1台</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2、消毒管路.......................................1套</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3、可移动支架/台车................................1套</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4、储物篮子.......................................1个</w:t>
      </w:r>
    </w:p>
    <w:p w:rsidR="00A84565" w:rsidRPr="00A84565" w:rsidRDefault="00A84565" w:rsidP="00A84565">
      <w:pPr>
        <w:spacing w:line="520" w:lineRule="exact"/>
        <w:rPr>
          <w:rFonts w:ascii="仿宋_GB2312" w:eastAsia="仿宋_GB2312" w:hAnsi="黑体"/>
          <w:sz w:val="32"/>
          <w:szCs w:val="32"/>
        </w:rPr>
      </w:pPr>
      <w:r w:rsidRPr="00A84565">
        <w:rPr>
          <w:rFonts w:ascii="仿宋_GB2312" w:eastAsia="仿宋_GB2312" w:hAnsi="黑体" w:hint="eastAsia"/>
          <w:sz w:val="32"/>
          <w:szCs w:val="32"/>
        </w:rPr>
        <w:t>5、配套耗材.......................................2套</w:t>
      </w:r>
    </w:p>
    <w:sectPr w:rsidR="00A84565" w:rsidRPr="00A84565" w:rsidSect="00E23592">
      <w:footerReference w:type="default" r:id="rId7"/>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82E" w:rsidRDefault="00A6282E" w:rsidP="0043215F">
      <w:r>
        <w:separator/>
      </w:r>
    </w:p>
  </w:endnote>
  <w:endnote w:type="continuationSeparator" w:id="0">
    <w:p w:rsidR="00A6282E" w:rsidRDefault="00A6282E" w:rsidP="004321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notTrueType/>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TE3DF5560t00">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3CF" w:rsidRDefault="004B3517" w:rsidP="00605900">
    <w:pPr>
      <w:pStyle w:val="a4"/>
      <w:jc w:val="center"/>
    </w:pPr>
    <w:fldSimple w:instr=" PAGE   \* MERGEFORMAT ">
      <w:r w:rsidR="0077221C" w:rsidRPr="0077221C">
        <w:rPr>
          <w:noProof/>
          <w:lang w:val="zh-CN"/>
        </w:rPr>
        <w:t>16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82E" w:rsidRDefault="00A6282E" w:rsidP="0043215F">
      <w:r>
        <w:separator/>
      </w:r>
    </w:p>
  </w:footnote>
  <w:footnote w:type="continuationSeparator" w:id="0">
    <w:p w:rsidR="00A6282E" w:rsidRDefault="00A6282E" w:rsidP="004321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E6911"/>
    <w:multiLevelType w:val="hybridMultilevel"/>
    <w:tmpl w:val="CAF49608"/>
    <w:lvl w:ilvl="0" w:tplc="9808EE8A">
      <w:start w:val="1"/>
      <w:numFmt w:val="japaneseCounting"/>
      <w:lvlText w:val="%1、"/>
      <w:lvlJc w:val="left"/>
      <w:pPr>
        <w:ind w:left="1924" w:hanging="1284"/>
      </w:pPr>
      <w:rPr>
        <w:rFonts w:hAnsi="Calibri"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
    <w:nsid w:val="17827C47"/>
    <w:multiLevelType w:val="multilevel"/>
    <w:tmpl w:val="CDC477BA"/>
    <w:lvl w:ilvl="0">
      <w:start w:val="4"/>
      <w:numFmt w:val="decimal"/>
      <w:lvlText w:val="%1"/>
      <w:lvlJc w:val="left"/>
      <w:pPr>
        <w:ind w:left="425" w:hanging="425"/>
      </w:pPr>
      <w:rPr>
        <w:rFonts w:hint="eastAsia"/>
      </w:rPr>
    </w:lvl>
    <w:lvl w:ilvl="1">
      <w:start w:val="1"/>
      <w:numFmt w:val="decimal"/>
      <w:lvlText w:val="%1.%2"/>
      <w:lvlJc w:val="left"/>
      <w:pPr>
        <w:ind w:left="1560"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199B7C74"/>
    <w:multiLevelType w:val="hybridMultilevel"/>
    <w:tmpl w:val="2F96F2D2"/>
    <w:lvl w:ilvl="0" w:tplc="01FEE4A6">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3">
    <w:nsid w:val="21C53B35"/>
    <w:multiLevelType w:val="hybridMultilevel"/>
    <w:tmpl w:val="5A6C73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13">
      <w:start w:val="1"/>
      <w:numFmt w:val="chineseCountingThousand"/>
      <w:lvlText w:val="%3、"/>
      <w:lvlJc w:val="left"/>
      <w:pPr>
        <w:ind w:left="1260" w:hanging="420"/>
      </w:pPr>
      <w:rPr>
        <w:rFont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242A21F9"/>
    <w:multiLevelType w:val="hybridMultilevel"/>
    <w:tmpl w:val="48FE8898"/>
    <w:lvl w:ilvl="0" w:tplc="29B0C1FA">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26C76067"/>
    <w:multiLevelType w:val="multilevel"/>
    <w:tmpl w:val="DCA42518"/>
    <w:lvl w:ilvl="0">
      <w:start w:val="4"/>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32785082"/>
    <w:multiLevelType w:val="multilevel"/>
    <w:tmpl w:val="DCA42518"/>
    <w:styleLink w:val="3"/>
    <w:lvl w:ilvl="0">
      <w:start w:val="5"/>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nsid w:val="36867BB9"/>
    <w:multiLevelType w:val="hybridMultilevel"/>
    <w:tmpl w:val="89EEF816"/>
    <w:lvl w:ilvl="0" w:tplc="2DA209E2">
      <w:start w:val="1"/>
      <w:numFmt w:val="japaneseCounting"/>
      <w:lvlText w:val="（%1）"/>
      <w:lvlJc w:val="left"/>
      <w:pPr>
        <w:ind w:left="1720" w:hanging="1080"/>
      </w:pPr>
      <w:rPr>
        <w:rFonts w:hAnsi="Calibri" w:cs="Times New Roman" w:hint="default"/>
        <w:color w:val="auto"/>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36F80323"/>
    <w:multiLevelType w:val="hybridMultilevel"/>
    <w:tmpl w:val="52B0B0DE"/>
    <w:lvl w:ilvl="0" w:tplc="11069764">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9">
    <w:nsid w:val="3B2A0601"/>
    <w:multiLevelType w:val="hybridMultilevel"/>
    <w:tmpl w:val="62B41210"/>
    <w:lvl w:ilvl="0" w:tplc="BDF84E62">
      <w:start w:val="1"/>
      <w:numFmt w:val="japaneseCounting"/>
      <w:lvlText w:val="%1、"/>
      <w:lvlJc w:val="left"/>
      <w:pPr>
        <w:ind w:left="1816" w:hanging="1176"/>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0">
    <w:nsid w:val="41B630C0"/>
    <w:multiLevelType w:val="hybridMultilevel"/>
    <w:tmpl w:val="E28A5CEA"/>
    <w:lvl w:ilvl="0" w:tplc="DCE01F08">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nsid w:val="4B222C6B"/>
    <w:multiLevelType w:val="hybridMultilevel"/>
    <w:tmpl w:val="A7C844BE"/>
    <w:lvl w:ilvl="0" w:tplc="42F88EFA">
      <w:start w:val="1"/>
      <w:numFmt w:val="decimalEnclosedCircle"/>
      <w:lvlText w:val="%1"/>
      <w:lvlJc w:val="left"/>
      <w:pPr>
        <w:ind w:left="360" w:hanging="360"/>
      </w:pPr>
      <w:rPr>
        <w:rFonts w:hAnsi="黑体"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2">
    <w:nsid w:val="506A4955"/>
    <w:multiLevelType w:val="hybridMultilevel"/>
    <w:tmpl w:val="7402DAD6"/>
    <w:lvl w:ilvl="0" w:tplc="0DEC5FE0">
      <w:start w:val="1"/>
      <w:numFmt w:val="japaneseCounting"/>
      <w:lvlText w:val="%1．"/>
      <w:lvlJc w:val="left"/>
      <w:pPr>
        <w:ind w:left="1200"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3">
    <w:nsid w:val="59461087"/>
    <w:multiLevelType w:val="multilevel"/>
    <w:tmpl w:val="DCA42518"/>
    <w:numStyleLink w:val="3"/>
  </w:abstractNum>
  <w:num w:numId="1">
    <w:abstractNumId w:val="0"/>
  </w:num>
  <w:num w:numId="2">
    <w:abstractNumId w:val="8"/>
  </w:num>
  <w:num w:numId="3">
    <w:abstractNumId w:val="11"/>
  </w:num>
  <w:num w:numId="4">
    <w:abstractNumId w:val="10"/>
  </w:num>
  <w:num w:numId="5">
    <w:abstractNumId w:val="4"/>
  </w:num>
  <w:num w:numId="6">
    <w:abstractNumId w:val="9"/>
  </w:num>
  <w:num w:numId="7">
    <w:abstractNumId w:val="12"/>
  </w:num>
  <w:num w:numId="8">
    <w:abstractNumId w:val="2"/>
  </w:num>
  <w:num w:numId="9">
    <w:abstractNumId w:val="7"/>
  </w:num>
  <w:num w:numId="10">
    <w:abstractNumId w:val="3"/>
  </w:num>
  <w:num w:numId="11">
    <w:abstractNumId w:val="5"/>
  </w:num>
  <w:num w:numId="12">
    <w:abstractNumId w:val="1"/>
  </w:num>
  <w:num w:numId="13">
    <w:abstractNumId w:val="5"/>
    <w:lvlOverride w:ilvl="0">
      <w:lvl w:ilvl="0">
        <w:start w:val="4"/>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418" w:hanging="567"/>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14">
    <w:abstractNumId w:val="6"/>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60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36DA"/>
    <w:rsid w:val="0000497C"/>
    <w:rsid w:val="00007857"/>
    <w:rsid w:val="0001671A"/>
    <w:rsid w:val="000204B3"/>
    <w:rsid w:val="00021CB5"/>
    <w:rsid w:val="000429D1"/>
    <w:rsid w:val="00054AF9"/>
    <w:rsid w:val="00055EBF"/>
    <w:rsid w:val="00064487"/>
    <w:rsid w:val="0009587F"/>
    <w:rsid w:val="00096BEC"/>
    <w:rsid w:val="00096D05"/>
    <w:rsid w:val="00097048"/>
    <w:rsid w:val="000C3DC3"/>
    <w:rsid w:val="000D3449"/>
    <w:rsid w:val="000D42A9"/>
    <w:rsid w:val="000E3E14"/>
    <w:rsid w:val="001077CF"/>
    <w:rsid w:val="001103F4"/>
    <w:rsid w:val="00110ACB"/>
    <w:rsid w:val="00130030"/>
    <w:rsid w:val="00130E7D"/>
    <w:rsid w:val="001322DA"/>
    <w:rsid w:val="00135C47"/>
    <w:rsid w:val="0015302D"/>
    <w:rsid w:val="001635F2"/>
    <w:rsid w:val="0016589A"/>
    <w:rsid w:val="00180AC8"/>
    <w:rsid w:val="00182392"/>
    <w:rsid w:val="001A1015"/>
    <w:rsid w:val="001A217C"/>
    <w:rsid w:val="001A4C9F"/>
    <w:rsid w:val="001A74A5"/>
    <w:rsid w:val="001B4DB4"/>
    <w:rsid w:val="001D1A19"/>
    <w:rsid w:val="001D22C5"/>
    <w:rsid w:val="001D35F2"/>
    <w:rsid w:val="001F58C9"/>
    <w:rsid w:val="001F73F9"/>
    <w:rsid w:val="002051E1"/>
    <w:rsid w:val="00207F79"/>
    <w:rsid w:val="0027046F"/>
    <w:rsid w:val="0027693C"/>
    <w:rsid w:val="00361599"/>
    <w:rsid w:val="003713B6"/>
    <w:rsid w:val="00373DB5"/>
    <w:rsid w:val="003A5AF6"/>
    <w:rsid w:val="003A71F8"/>
    <w:rsid w:val="003B4C5D"/>
    <w:rsid w:val="003E0B74"/>
    <w:rsid w:val="003E535A"/>
    <w:rsid w:val="003F6ED1"/>
    <w:rsid w:val="003F7B2E"/>
    <w:rsid w:val="00427DC9"/>
    <w:rsid w:val="0043215F"/>
    <w:rsid w:val="004576AC"/>
    <w:rsid w:val="00473944"/>
    <w:rsid w:val="00480FFC"/>
    <w:rsid w:val="00481BBC"/>
    <w:rsid w:val="004823C6"/>
    <w:rsid w:val="00486BE6"/>
    <w:rsid w:val="0049369D"/>
    <w:rsid w:val="004B2D0E"/>
    <w:rsid w:val="004B3517"/>
    <w:rsid w:val="004C562E"/>
    <w:rsid w:val="004D6F70"/>
    <w:rsid w:val="00506D3B"/>
    <w:rsid w:val="00543C01"/>
    <w:rsid w:val="005453C1"/>
    <w:rsid w:val="005619B4"/>
    <w:rsid w:val="005D0AF8"/>
    <w:rsid w:val="005D3FF8"/>
    <w:rsid w:val="00605900"/>
    <w:rsid w:val="00606A81"/>
    <w:rsid w:val="00614A5E"/>
    <w:rsid w:val="006328D2"/>
    <w:rsid w:val="00644325"/>
    <w:rsid w:val="00674B0E"/>
    <w:rsid w:val="00682A5B"/>
    <w:rsid w:val="006957DA"/>
    <w:rsid w:val="006B556D"/>
    <w:rsid w:val="006B56B1"/>
    <w:rsid w:val="006D4573"/>
    <w:rsid w:val="006D5FA9"/>
    <w:rsid w:val="006E09CA"/>
    <w:rsid w:val="007137E7"/>
    <w:rsid w:val="007511EF"/>
    <w:rsid w:val="00756550"/>
    <w:rsid w:val="007646C0"/>
    <w:rsid w:val="0077221C"/>
    <w:rsid w:val="007838C5"/>
    <w:rsid w:val="00791F60"/>
    <w:rsid w:val="00792F98"/>
    <w:rsid w:val="00794D41"/>
    <w:rsid w:val="007B3C8B"/>
    <w:rsid w:val="007C25E0"/>
    <w:rsid w:val="007C34F4"/>
    <w:rsid w:val="007C57BE"/>
    <w:rsid w:val="007F2EE0"/>
    <w:rsid w:val="007F3019"/>
    <w:rsid w:val="007F5A91"/>
    <w:rsid w:val="008036A4"/>
    <w:rsid w:val="00810FE1"/>
    <w:rsid w:val="00850ED0"/>
    <w:rsid w:val="00855864"/>
    <w:rsid w:val="00863567"/>
    <w:rsid w:val="008757C0"/>
    <w:rsid w:val="008B474B"/>
    <w:rsid w:val="008C3B84"/>
    <w:rsid w:val="008E73CE"/>
    <w:rsid w:val="00906086"/>
    <w:rsid w:val="00911374"/>
    <w:rsid w:val="009249E4"/>
    <w:rsid w:val="009271A2"/>
    <w:rsid w:val="0094411C"/>
    <w:rsid w:val="009512A3"/>
    <w:rsid w:val="00952EA8"/>
    <w:rsid w:val="009558C1"/>
    <w:rsid w:val="0097766C"/>
    <w:rsid w:val="009819B5"/>
    <w:rsid w:val="009819E2"/>
    <w:rsid w:val="00987C0D"/>
    <w:rsid w:val="009A6B99"/>
    <w:rsid w:val="009B432E"/>
    <w:rsid w:val="009E5660"/>
    <w:rsid w:val="009F5910"/>
    <w:rsid w:val="00A04A10"/>
    <w:rsid w:val="00A215A0"/>
    <w:rsid w:val="00A31FBF"/>
    <w:rsid w:val="00A44F8C"/>
    <w:rsid w:val="00A57C88"/>
    <w:rsid w:val="00A6282E"/>
    <w:rsid w:val="00A84364"/>
    <w:rsid w:val="00A84565"/>
    <w:rsid w:val="00A94AD7"/>
    <w:rsid w:val="00A97402"/>
    <w:rsid w:val="00AA35DF"/>
    <w:rsid w:val="00AD32B7"/>
    <w:rsid w:val="00AE1376"/>
    <w:rsid w:val="00AF2A5F"/>
    <w:rsid w:val="00AF32BE"/>
    <w:rsid w:val="00B13A17"/>
    <w:rsid w:val="00B15DB5"/>
    <w:rsid w:val="00B24DA5"/>
    <w:rsid w:val="00B40C53"/>
    <w:rsid w:val="00B6113F"/>
    <w:rsid w:val="00B75918"/>
    <w:rsid w:val="00B815DA"/>
    <w:rsid w:val="00B835EB"/>
    <w:rsid w:val="00B86B67"/>
    <w:rsid w:val="00B90583"/>
    <w:rsid w:val="00B91032"/>
    <w:rsid w:val="00BA09FE"/>
    <w:rsid w:val="00BA3520"/>
    <w:rsid w:val="00BC1370"/>
    <w:rsid w:val="00BC1E0C"/>
    <w:rsid w:val="00BC4273"/>
    <w:rsid w:val="00BE3E8B"/>
    <w:rsid w:val="00BF0A1E"/>
    <w:rsid w:val="00C1306F"/>
    <w:rsid w:val="00C22CAC"/>
    <w:rsid w:val="00C27F83"/>
    <w:rsid w:val="00C46FAA"/>
    <w:rsid w:val="00C653F3"/>
    <w:rsid w:val="00C73BDD"/>
    <w:rsid w:val="00C91632"/>
    <w:rsid w:val="00C97D38"/>
    <w:rsid w:val="00CB3F4E"/>
    <w:rsid w:val="00CD18E5"/>
    <w:rsid w:val="00CD4239"/>
    <w:rsid w:val="00CD5364"/>
    <w:rsid w:val="00CD7BD9"/>
    <w:rsid w:val="00D42726"/>
    <w:rsid w:val="00D444F6"/>
    <w:rsid w:val="00D6286D"/>
    <w:rsid w:val="00D63B71"/>
    <w:rsid w:val="00D873CF"/>
    <w:rsid w:val="00D91A37"/>
    <w:rsid w:val="00D92091"/>
    <w:rsid w:val="00D9211E"/>
    <w:rsid w:val="00D94460"/>
    <w:rsid w:val="00DA37C0"/>
    <w:rsid w:val="00DA40A5"/>
    <w:rsid w:val="00DB30D7"/>
    <w:rsid w:val="00DF7D08"/>
    <w:rsid w:val="00E23592"/>
    <w:rsid w:val="00E2502F"/>
    <w:rsid w:val="00E27F9C"/>
    <w:rsid w:val="00E30BC3"/>
    <w:rsid w:val="00E3401D"/>
    <w:rsid w:val="00E42EAA"/>
    <w:rsid w:val="00E43ED7"/>
    <w:rsid w:val="00E5314A"/>
    <w:rsid w:val="00E57E81"/>
    <w:rsid w:val="00EA7658"/>
    <w:rsid w:val="00EC0205"/>
    <w:rsid w:val="00EC0371"/>
    <w:rsid w:val="00EC578A"/>
    <w:rsid w:val="00EE3107"/>
    <w:rsid w:val="00F00DDE"/>
    <w:rsid w:val="00F2194C"/>
    <w:rsid w:val="00F236DA"/>
    <w:rsid w:val="00F316E8"/>
    <w:rsid w:val="00F4230B"/>
    <w:rsid w:val="00F65BA2"/>
    <w:rsid w:val="00F67105"/>
    <w:rsid w:val="00F87C5E"/>
    <w:rsid w:val="00F94A58"/>
    <w:rsid w:val="00F97AE8"/>
    <w:rsid w:val="00FA2F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7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4321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43215F"/>
    <w:rPr>
      <w:rFonts w:cs="Times New Roman"/>
      <w:sz w:val="18"/>
      <w:szCs w:val="18"/>
    </w:rPr>
  </w:style>
  <w:style w:type="paragraph" w:styleId="a4">
    <w:name w:val="footer"/>
    <w:basedOn w:val="a"/>
    <w:link w:val="Char0"/>
    <w:uiPriority w:val="99"/>
    <w:rsid w:val="0043215F"/>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43215F"/>
    <w:rPr>
      <w:rFonts w:cs="Times New Roman"/>
      <w:sz w:val="18"/>
      <w:szCs w:val="18"/>
    </w:rPr>
  </w:style>
  <w:style w:type="table" w:styleId="a5">
    <w:name w:val="Table Grid"/>
    <w:basedOn w:val="a1"/>
    <w:uiPriority w:val="99"/>
    <w:rsid w:val="008C3B84"/>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F67105"/>
    <w:pPr>
      <w:ind w:firstLineChars="200" w:firstLine="420"/>
    </w:pPr>
  </w:style>
  <w:style w:type="paragraph" w:styleId="a7">
    <w:name w:val="Date"/>
    <w:basedOn w:val="a"/>
    <w:next w:val="a"/>
    <w:link w:val="Char1"/>
    <w:uiPriority w:val="99"/>
    <w:semiHidden/>
    <w:unhideWhenUsed/>
    <w:rsid w:val="00DA37C0"/>
    <w:pPr>
      <w:ind w:leftChars="2500" w:left="100"/>
    </w:pPr>
  </w:style>
  <w:style w:type="character" w:customStyle="1" w:styleId="Char1">
    <w:name w:val="日期 Char"/>
    <w:basedOn w:val="a0"/>
    <w:link w:val="a7"/>
    <w:uiPriority w:val="99"/>
    <w:semiHidden/>
    <w:rsid w:val="00DA37C0"/>
  </w:style>
  <w:style w:type="numbering" w:customStyle="1" w:styleId="3">
    <w:name w:val="样式3"/>
    <w:uiPriority w:val="99"/>
    <w:rsid w:val="003A71F8"/>
    <w:pPr>
      <w:numPr>
        <w:numId w:val="14"/>
      </w:numPr>
    </w:pPr>
  </w:style>
</w:styles>
</file>

<file path=word/webSettings.xml><?xml version="1.0" encoding="utf-8"?>
<w:webSettings xmlns:r="http://schemas.openxmlformats.org/officeDocument/2006/relationships" xmlns:w="http://schemas.openxmlformats.org/wordprocessingml/2006/main">
  <w:divs>
    <w:div w:id="63795898">
      <w:bodyDiv w:val="1"/>
      <w:marLeft w:val="0"/>
      <w:marRight w:val="0"/>
      <w:marTop w:val="0"/>
      <w:marBottom w:val="0"/>
      <w:divBdr>
        <w:top w:val="none" w:sz="0" w:space="0" w:color="auto"/>
        <w:left w:val="none" w:sz="0" w:space="0" w:color="auto"/>
        <w:bottom w:val="none" w:sz="0" w:space="0" w:color="auto"/>
        <w:right w:val="none" w:sz="0" w:space="0" w:color="auto"/>
      </w:divBdr>
    </w:div>
    <w:div w:id="844248861">
      <w:marLeft w:val="0"/>
      <w:marRight w:val="0"/>
      <w:marTop w:val="0"/>
      <w:marBottom w:val="0"/>
      <w:divBdr>
        <w:top w:val="none" w:sz="0" w:space="0" w:color="auto"/>
        <w:left w:val="none" w:sz="0" w:space="0" w:color="auto"/>
        <w:bottom w:val="none" w:sz="0" w:space="0" w:color="auto"/>
        <w:right w:val="none" w:sz="0" w:space="0" w:color="auto"/>
      </w:divBdr>
    </w:div>
    <w:div w:id="844248862">
      <w:marLeft w:val="0"/>
      <w:marRight w:val="0"/>
      <w:marTop w:val="0"/>
      <w:marBottom w:val="0"/>
      <w:divBdr>
        <w:top w:val="none" w:sz="0" w:space="0" w:color="auto"/>
        <w:left w:val="none" w:sz="0" w:space="0" w:color="auto"/>
        <w:bottom w:val="none" w:sz="0" w:space="0" w:color="auto"/>
        <w:right w:val="none" w:sz="0" w:space="0" w:color="auto"/>
      </w:divBdr>
    </w:div>
    <w:div w:id="844248863">
      <w:marLeft w:val="0"/>
      <w:marRight w:val="0"/>
      <w:marTop w:val="0"/>
      <w:marBottom w:val="0"/>
      <w:divBdr>
        <w:top w:val="none" w:sz="0" w:space="0" w:color="auto"/>
        <w:left w:val="none" w:sz="0" w:space="0" w:color="auto"/>
        <w:bottom w:val="none" w:sz="0" w:space="0" w:color="auto"/>
        <w:right w:val="none" w:sz="0" w:space="0" w:color="auto"/>
      </w:divBdr>
    </w:div>
    <w:div w:id="844248864">
      <w:marLeft w:val="0"/>
      <w:marRight w:val="0"/>
      <w:marTop w:val="0"/>
      <w:marBottom w:val="0"/>
      <w:divBdr>
        <w:top w:val="none" w:sz="0" w:space="0" w:color="auto"/>
        <w:left w:val="none" w:sz="0" w:space="0" w:color="auto"/>
        <w:bottom w:val="none" w:sz="0" w:space="0" w:color="auto"/>
        <w:right w:val="none" w:sz="0" w:space="0" w:color="auto"/>
      </w:divBdr>
    </w:div>
    <w:div w:id="844248865">
      <w:marLeft w:val="0"/>
      <w:marRight w:val="0"/>
      <w:marTop w:val="0"/>
      <w:marBottom w:val="0"/>
      <w:divBdr>
        <w:top w:val="none" w:sz="0" w:space="0" w:color="auto"/>
        <w:left w:val="none" w:sz="0" w:space="0" w:color="auto"/>
        <w:bottom w:val="none" w:sz="0" w:space="0" w:color="auto"/>
        <w:right w:val="none" w:sz="0" w:space="0" w:color="auto"/>
      </w:divBdr>
    </w:div>
    <w:div w:id="844248866">
      <w:marLeft w:val="0"/>
      <w:marRight w:val="0"/>
      <w:marTop w:val="0"/>
      <w:marBottom w:val="0"/>
      <w:divBdr>
        <w:top w:val="none" w:sz="0" w:space="0" w:color="auto"/>
        <w:left w:val="none" w:sz="0" w:space="0" w:color="auto"/>
        <w:bottom w:val="none" w:sz="0" w:space="0" w:color="auto"/>
        <w:right w:val="none" w:sz="0" w:space="0" w:color="auto"/>
      </w:divBdr>
    </w:div>
    <w:div w:id="844248867">
      <w:marLeft w:val="0"/>
      <w:marRight w:val="0"/>
      <w:marTop w:val="0"/>
      <w:marBottom w:val="0"/>
      <w:divBdr>
        <w:top w:val="none" w:sz="0" w:space="0" w:color="auto"/>
        <w:left w:val="none" w:sz="0" w:space="0" w:color="auto"/>
        <w:bottom w:val="none" w:sz="0" w:space="0" w:color="auto"/>
        <w:right w:val="none" w:sz="0" w:space="0" w:color="auto"/>
      </w:divBdr>
    </w:div>
    <w:div w:id="844248868">
      <w:marLeft w:val="0"/>
      <w:marRight w:val="0"/>
      <w:marTop w:val="0"/>
      <w:marBottom w:val="0"/>
      <w:divBdr>
        <w:top w:val="none" w:sz="0" w:space="0" w:color="auto"/>
        <w:left w:val="none" w:sz="0" w:space="0" w:color="auto"/>
        <w:bottom w:val="none" w:sz="0" w:space="0" w:color="auto"/>
        <w:right w:val="none" w:sz="0" w:space="0" w:color="auto"/>
      </w:divBdr>
    </w:div>
    <w:div w:id="844248869">
      <w:marLeft w:val="0"/>
      <w:marRight w:val="0"/>
      <w:marTop w:val="0"/>
      <w:marBottom w:val="0"/>
      <w:divBdr>
        <w:top w:val="none" w:sz="0" w:space="0" w:color="auto"/>
        <w:left w:val="none" w:sz="0" w:space="0" w:color="auto"/>
        <w:bottom w:val="none" w:sz="0" w:space="0" w:color="auto"/>
        <w:right w:val="none" w:sz="0" w:space="0" w:color="auto"/>
      </w:divBdr>
    </w:div>
    <w:div w:id="844248870">
      <w:marLeft w:val="0"/>
      <w:marRight w:val="0"/>
      <w:marTop w:val="0"/>
      <w:marBottom w:val="0"/>
      <w:divBdr>
        <w:top w:val="none" w:sz="0" w:space="0" w:color="auto"/>
        <w:left w:val="none" w:sz="0" w:space="0" w:color="auto"/>
        <w:bottom w:val="none" w:sz="0" w:space="0" w:color="auto"/>
        <w:right w:val="none" w:sz="0" w:space="0" w:color="auto"/>
      </w:divBdr>
    </w:div>
    <w:div w:id="844248871">
      <w:marLeft w:val="0"/>
      <w:marRight w:val="0"/>
      <w:marTop w:val="0"/>
      <w:marBottom w:val="0"/>
      <w:divBdr>
        <w:top w:val="none" w:sz="0" w:space="0" w:color="auto"/>
        <w:left w:val="none" w:sz="0" w:space="0" w:color="auto"/>
        <w:bottom w:val="none" w:sz="0" w:space="0" w:color="auto"/>
        <w:right w:val="none" w:sz="0" w:space="0" w:color="auto"/>
      </w:divBdr>
    </w:div>
    <w:div w:id="844248872">
      <w:marLeft w:val="0"/>
      <w:marRight w:val="0"/>
      <w:marTop w:val="0"/>
      <w:marBottom w:val="0"/>
      <w:divBdr>
        <w:top w:val="none" w:sz="0" w:space="0" w:color="auto"/>
        <w:left w:val="none" w:sz="0" w:space="0" w:color="auto"/>
        <w:bottom w:val="none" w:sz="0" w:space="0" w:color="auto"/>
        <w:right w:val="none" w:sz="0" w:space="0" w:color="auto"/>
      </w:divBdr>
    </w:div>
    <w:div w:id="844248873">
      <w:marLeft w:val="0"/>
      <w:marRight w:val="0"/>
      <w:marTop w:val="0"/>
      <w:marBottom w:val="0"/>
      <w:divBdr>
        <w:top w:val="none" w:sz="0" w:space="0" w:color="auto"/>
        <w:left w:val="none" w:sz="0" w:space="0" w:color="auto"/>
        <w:bottom w:val="none" w:sz="0" w:space="0" w:color="auto"/>
        <w:right w:val="none" w:sz="0" w:space="0" w:color="auto"/>
      </w:divBdr>
    </w:div>
    <w:div w:id="844248874">
      <w:marLeft w:val="0"/>
      <w:marRight w:val="0"/>
      <w:marTop w:val="0"/>
      <w:marBottom w:val="0"/>
      <w:divBdr>
        <w:top w:val="none" w:sz="0" w:space="0" w:color="auto"/>
        <w:left w:val="none" w:sz="0" w:space="0" w:color="auto"/>
        <w:bottom w:val="none" w:sz="0" w:space="0" w:color="auto"/>
        <w:right w:val="none" w:sz="0" w:space="0" w:color="auto"/>
      </w:divBdr>
    </w:div>
    <w:div w:id="844248875">
      <w:marLeft w:val="0"/>
      <w:marRight w:val="0"/>
      <w:marTop w:val="0"/>
      <w:marBottom w:val="0"/>
      <w:divBdr>
        <w:top w:val="none" w:sz="0" w:space="0" w:color="auto"/>
        <w:left w:val="none" w:sz="0" w:space="0" w:color="auto"/>
        <w:bottom w:val="none" w:sz="0" w:space="0" w:color="auto"/>
        <w:right w:val="none" w:sz="0" w:space="0" w:color="auto"/>
      </w:divBdr>
    </w:div>
    <w:div w:id="844248876">
      <w:marLeft w:val="0"/>
      <w:marRight w:val="0"/>
      <w:marTop w:val="0"/>
      <w:marBottom w:val="0"/>
      <w:divBdr>
        <w:top w:val="none" w:sz="0" w:space="0" w:color="auto"/>
        <w:left w:val="none" w:sz="0" w:space="0" w:color="auto"/>
        <w:bottom w:val="none" w:sz="0" w:space="0" w:color="auto"/>
        <w:right w:val="none" w:sz="0" w:space="0" w:color="auto"/>
      </w:divBdr>
    </w:div>
    <w:div w:id="8442488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1957</Words>
  <Characters>11155</Characters>
  <Application>Microsoft Office Word</Application>
  <DocSecurity>0</DocSecurity>
  <Lines>92</Lines>
  <Paragraphs>26</Paragraphs>
  <ScaleCrop>false</ScaleCrop>
  <Company>Microsoft</Company>
  <LinksUpToDate>false</LinksUpToDate>
  <CharactersWithSpaces>13086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广西中医药大学第一附属医院</dc:title>
  <dc:creator>Administrator</dc:creator>
  <cp:lastModifiedBy>Administrator</cp:lastModifiedBy>
  <cp:revision>3</cp:revision>
  <cp:lastPrinted>2020-10-16T03:23:00Z</cp:lastPrinted>
  <dcterms:created xsi:type="dcterms:W3CDTF">2020-11-24T08:43:00Z</dcterms:created>
  <dcterms:modified xsi:type="dcterms:W3CDTF">2020-11-24T08:45:00Z</dcterms:modified>
</cp:coreProperties>
</file>