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广西中医药大学第一附属医院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2021年人才招聘公告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广西中医药大学第一附属医院成立于1941年，是一所集医疗、教学、科研、预防保健、康复为一体的现代化综合性中医医院。医院编制床位2230张（含仙葫院区），开设有：东葛院区、仙葫院区、仁爱分院及四个社区卫生医疗服务中心（东葛、金洲、建政、凤岭北）。现有高级职称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余人，博士生导师15人，博士、硕士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700余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人，全国名中医2人，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全国老中医药专家学术经验继承工作指导老师21人，首批“桂派中医大师”15人，广西名老中医17人，广西名中医44人，形成了全区（省）最强盛的名中医方阵，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是桂派医学流派的发祥地和聚集地。现根据医院的发展需求，公开招聘相应岗位工作人员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（一）招聘基本条件：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要求热爱祖国，忠诚党的事业，遵纪守法，诚实守信，品行端正，有强烈的事业心、高度的责任感、良好的职业道德和团队精神；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身体健康，能胜任岗位工作需求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（二）岗位需求：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具体岗位及要求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见附件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根据我院《硕士毕业生择优录用的暂定规定》的文件精神，除麻醉科医师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、产科医师、仙葫骨四科医师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外，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应聘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其他岗位的中医类院校（双一流院校除外）的2020年及以后毕业的硕士除需符合上述岗位要求外，还必须具备以下五项之一条件者方可录用：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国家级奖励：国家奖学金获得者；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省级奖励：省级优秀硕士毕业生、年度优秀研究生、优秀研究生干部获得者；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校级奖励：校长奖学金获得者、一等学业奖学金获得者；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其他荣誉：省级以上的优秀党员、十大杰出青年、青年五四奖章等荣誉称号获得者；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参加各类国际性、全国性的省级比赛：个人项目为名次前3的获得者；集体项目为上场参赛且获一等奖及以上荣誉的获得者。2019年及以前中医类院校（双一流院校除外）毕业的硕士按照当年的招聘条件。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符合以上条件的中医类院校（双一流院校除外）的硕士毕业生请提交相应的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（三）福利待遇：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1.专技岗工资标准参照国家及广西事业单位现行标准，工勤岗工资按照医院标准执行，奖励性绩效按医院绩效方案执行。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2.医院职工依政策规定可享受带薪年休假、社会保险、公积金、工会福利等福利。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3.博士待遇按照我院《高层次人才引进和管理暂行办法》（院字［2019］149号）执行。具体可电话咨询。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报名时间：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即日起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至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。博士招聘不受时间限制，长期有效。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（五）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报名方式：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每人只能报一个岗位，不得同时申报两个及以上岗位。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本次报名采取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个人信息采集和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电子邮件投递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相结合的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方式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（二者缺一不可）。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个人信息采集表：扫描下列二维码，在线填写即可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60325</wp:posOffset>
            </wp:positionV>
            <wp:extent cx="1428750" cy="1428750"/>
            <wp:effectExtent l="0" t="0" r="0" b="0"/>
            <wp:wrapTight wrapText="bothSides">
              <wp:wrapPolygon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" name="图片 1" descr="114227eb2c510d14ab03373f35d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4227eb2c510d14ab03373f35d10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电子邮件投递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①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《</w:t>
      </w:r>
      <w:r>
        <w:rPr>
          <w:rFonts w:hint="eastAsia" w:asciiTheme="minorEastAsia" w:hAnsiTheme="minorEastAsia" w:eastAsiaTheme="minorEastAsia" w:cstheme="minorEastAsia"/>
          <w:color w:val="0000FF"/>
          <w:sz w:val="24"/>
          <w:szCs w:val="24"/>
        </w:rPr>
        <w:t>广西中医药大学第一附属医院202</w:t>
      </w:r>
      <w:r>
        <w:rPr>
          <w:rFonts w:hint="eastAsia" w:asciiTheme="minorEastAsia" w:hAnsiTheme="minorEastAsia" w:eastAsiaTheme="minorEastAsia" w:cstheme="minorEastAsia"/>
          <w:color w:val="0000FF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FF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color w:val="0000FF"/>
          <w:sz w:val="24"/>
          <w:szCs w:val="24"/>
          <w:lang w:eastAsia="zh-CN"/>
        </w:rPr>
        <w:t>人才</w:t>
      </w:r>
      <w:r>
        <w:rPr>
          <w:rFonts w:hint="eastAsia" w:asciiTheme="minorEastAsia" w:hAnsiTheme="minorEastAsia" w:eastAsiaTheme="minorEastAsia" w:cstheme="minorEastAsia"/>
          <w:color w:val="0000FF"/>
          <w:sz w:val="24"/>
          <w:szCs w:val="24"/>
        </w:rPr>
        <w:t>招聘报名登记表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》(附件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，该表面试时双面打印出来并手写签名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个人简历，简历需包含个人信息表身份证、毕业证（各阶段）、学位证（各阶段）、执业证、从业资格证、职称证、英语等级证书等扫描件（请将以上扫描件放在同一个word文档）；材料汇总压缩后统一命名为“应聘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科室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+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岗位+姓名”发送到邮箱：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"mailto:gzyrlzyb@163.com。"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sz w:val="24"/>
          <w:szCs w:val="24"/>
        </w:rPr>
        <w:t>gzyrlzyb@163.com。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</w:rPr>
        <w:t>注意：1.超过规定报名时间报名的，视为无效报名。报名材料不符合格式要求的，或报名材料及相关资格审查材料不齐全的，均视为资格审查不合格，不予受理。2.应聘人员应对个人填报的应聘信息的真实性和完整性负责，如有伪造、涂改、隐瞒、欺骗等行为的，我院将取消其应聘资格。</w:t>
      </w:r>
    </w:p>
    <w:p>
      <w:pPr>
        <w:spacing w:line="440" w:lineRule="exact"/>
        <w:ind w:firstLine="482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（六）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联系电话：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0771-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5827423、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5854701、5867832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广西中医药大学第一附属医院2021年增人计划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0" w:firstLineChars="5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"http://oss.gxzyy.com.cn/20200428/154822255.xls" \t "http://www.gxzyy.com.cn/hos_hr/2020/_self"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.广西中医药大学第一附属医院202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人才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招聘报名登记表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54C2"/>
    <w:multiLevelType w:val="singleLevel"/>
    <w:tmpl w:val="558754C2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F68D9"/>
    <w:rsid w:val="033E2617"/>
    <w:rsid w:val="03DB21A4"/>
    <w:rsid w:val="067A11B9"/>
    <w:rsid w:val="06AD55B7"/>
    <w:rsid w:val="06D50EC8"/>
    <w:rsid w:val="070519BB"/>
    <w:rsid w:val="078E56FD"/>
    <w:rsid w:val="08155BDB"/>
    <w:rsid w:val="0AE41AA8"/>
    <w:rsid w:val="0B0A16EC"/>
    <w:rsid w:val="0BFD6C34"/>
    <w:rsid w:val="0DB601DD"/>
    <w:rsid w:val="0DDF0485"/>
    <w:rsid w:val="0E1E7FCD"/>
    <w:rsid w:val="0F2225FD"/>
    <w:rsid w:val="0FF233FD"/>
    <w:rsid w:val="13C86371"/>
    <w:rsid w:val="13C90A15"/>
    <w:rsid w:val="14B4423B"/>
    <w:rsid w:val="16795A36"/>
    <w:rsid w:val="17D4245C"/>
    <w:rsid w:val="17E20773"/>
    <w:rsid w:val="18242C73"/>
    <w:rsid w:val="183D5AD4"/>
    <w:rsid w:val="1A116A05"/>
    <w:rsid w:val="1A6B4394"/>
    <w:rsid w:val="1A9037B1"/>
    <w:rsid w:val="1CA70AD7"/>
    <w:rsid w:val="1F37716E"/>
    <w:rsid w:val="1FB76F47"/>
    <w:rsid w:val="1FE91392"/>
    <w:rsid w:val="213F23D7"/>
    <w:rsid w:val="23914E5C"/>
    <w:rsid w:val="23FF0662"/>
    <w:rsid w:val="259362BB"/>
    <w:rsid w:val="26767F2F"/>
    <w:rsid w:val="280E2E68"/>
    <w:rsid w:val="286E7813"/>
    <w:rsid w:val="28851C10"/>
    <w:rsid w:val="29AE17C1"/>
    <w:rsid w:val="29CF6C2B"/>
    <w:rsid w:val="2A940260"/>
    <w:rsid w:val="2AFB0DDC"/>
    <w:rsid w:val="2B286D45"/>
    <w:rsid w:val="2BBE1FB5"/>
    <w:rsid w:val="2BC25381"/>
    <w:rsid w:val="2CCA566E"/>
    <w:rsid w:val="2D444800"/>
    <w:rsid w:val="2E3637A5"/>
    <w:rsid w:val="30D62FF5"/>
    <w:rsid w:val="31095C0C"/>
    <w:rsid w:val="322C7DB6"/>
    <w:rsid w:val="34DF4AC2"/>
    <w:rsid w:val="357B53D1"/>
    <w:rsid w:val="363816C0"/>
    <w:rsid w:val="36DC6D3B"/>
    <w:rsid w:val="379C2BE1"/>
    <w:rsid w:val="37A9248F"/>
    <w:rsid w:val="3A9634E4"/>
    <w:rsid w:val="3B5F716B"/>
    <w:rsid w:val="3C3A09B3"/>
    <w:rsid w:val="3C3C5103"/>
    <w:rsid w:val="3E4D5696"/>
    <w:rsid w:val="3F7767F6"/>
    <w:rsid w:val="3FB81858"/>
    <w:rsid w:val="40146931"/>
    <w:rsid w:val="41486CC5"/>
    <w:rsid w:val="41F14BB5"/>
    <w:rsid w:val="429373AF"/>
    <w:rsid w:val="43BC3EB8"/>
    <w:rsid w:val="48270A8A"/>
    <w:rsid w:val="4851568C"/>
    <w:rsid w:val="4B565A16"/>
    <w:rsid w:val="4C196549"/>
    <w:rsid w:val="4C380A4A"/>
    <w:rsid w:val="4DAB3629"/>
    <w:rsid w:val="4E990F2A"/>
    <w:rsid w:val="514800ED"/>
    <w:rsid w:val="51CC4993"/>
    <w:rsid w:val="52874397"/>
    <w:rsid w:val="52E94049"/>
    <w:rsid w:val="5544034F"/>
    <w:rsid w:val="56FC2991"/>
    <w:rsid w:val="58E062FB"/>
    <w:rsid w:val="5BCE66A3"/>
    <w:rsid w:val="5C375B89"/>
    <w:rsid w:val="5CA63338"/>
    <w:rsid w:val="5FC54522"/>
    <w:rsid w:val="623C5AFE"/>
    <w:rsid w:val="62B35CAF"/>
    <w:rsid w:val="64323247"/>
    <w:rsid w:val="643573AA"/>
    <w:rsid w:val="64A13E24"/>
    <w:rsid w:val="650515FE"/>
    <w:rsid w:val="65712314"/>
    <w:rsid w:val="66C571AF"/>
    <w:rsid w:val="68322E07"/>
    <w:rsid w:val="68765DCF"/>
    <w:rsid w:val="68E76DCD"/>
    <w:rsid w:val="69074D68"/>
    <w:rsid w:val="69087544"/>
    <w:rsid w:val="6A4256B7"/>
    <w:rsid w:val="6D944452"/>
    <w:rsid w:val="70E541A1"/>
    <w:rsid w:val="71EC0F6F"/>
    <w:rsid w:val="71EE7A3B"/>
    <w:rsid w:val="729B027A"/>
    <w:rsid w:val="731544EE"/>
    <w:rsid w:val="73635592"/>
    <w:rsid w:val="73742801"/>
    <w:rsid w:val="73E66C6A"/>
    <w:rsid w:val="753B79D0"/>
    <w:rsid w:val="77C7244B"/>
    <w:rsid w:val="795E321F"/>
    <w:rsid w:val="7A606CB5"/>
    <w:rsid w:val="7AB90E8C"/>
    <w:rsid w:val="7C2B35AB"/>
    <w:rsid w:val="7C501291"/>
    <w:rsid w:val="7D075087"/>
    <w:rsid w:val="7D567BB2"/>
    <w:rsid w:val="7DAE0187"/>
    <w:rsid w:val="7E2510DD"/>
    <w:rsid w:val="7EFB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2020-09-08T03:35:00Z</dcterms:created>
  <dc:creator>HP</dc:creator>
  <cp:lastModifiedBy>HP</cp:lastModifiedBy>
  <dcterms:modified xsi:type="dcterms:W3CDTF">2020-11-25T08:22:17Z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