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2960" w14:textId="391899F9" w:rsidR="006202B2" w:rsidRPr="006202B2" w:rsidRDefault="006202B2" w:rsidP="006202B2">
      <w:pPr>
        <w:spacing w:line="360" w:lineRule="auto"/>
        <w:ind w:left="7360" w:hangingChars="2300" w:hanging="7360"/>
        <w:rPr>
          <w:rFonts w:ascii="仿宋_GB2312" w:eastAsia="仿宋_GB2312" w:hAnsiTheme="majorEastAsia" w:hint="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附件一</w:t>
      </w:r>
    </w:p>
    <w:p w14:paraId="0D90E3A0" w14:textId="6AE83438" w:rsidR="00AB44A9" w:rsidRPr="006202B2" w:rsidRDefault="00945906" w:rsidP="00945906">
      <w:pPr>
        <w:spacing w:line="360" w:lineRule="auto"/>
        <w:ind w:left="7360" w:hangingChars="2300" w:hanging="7360"/>
        <w:jc w:val="center"/>
        <w:rPr>
          <w:rFonts w:ascii="仿宋_GB2312" w:eastAsia="仿宋_GB2312" w:hAnsiTheme="majorEastAsia" w:hint="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放射设备</w:t>
      </w:r>
      <w:proofErr w:type="gramStart"/>
      <w:r w:rsidR="007300B1" w:rsidRPr="006202B2">
        <w:rPr>
          <w:rFonts w:ascii="仿宋_GB2312" w:eastAsia="仿宋_GB2312" w:hAnsiTheme="majorEastAsia" w:hint="eastAsia"/>
          <w:sz w:val="32"/>
          <w:szCs w:val="32"/>
        </w:rPr>
        <w:t>全维保服务</w:t>
      </w:r>
      <w:proofErr w:type="gramEnd"/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采购需求</w:t>
      </w:r>
    </w:p>
    <w:p w14:paraId="5B50CA09" w14:textId="4563B2C8" w:rsidR="006202B2" w:rsidRPr="006202B2" w:rsidRDefault="00E67560" w:rsidP="006202B2">
      <w:pPr>
        <w:pStyle w:val="a7"/>
        <w:numPr>
          <w:ilvl w:val="0"/>
          <w:numId w:val="2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项目内容：</w:t>
      </w:r>
    </w:p>
    <w:p w14:paraId="32CC4020" w14:textId="77777777" w:rsidR="006202B2" w:rsidRDefault="006202B2" w:rsidP="006202B2">
      <w:pPr>
        <w:pStyle w:val="a7"/>
        <w:numPr>
          <w:ilvl w:val="0"/>
          <w:numId w:val="3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 xml:space="preserve">西门子核磁共振（MAGNETOM </w:t>
      </w:r>
      <w:proofErr w:type="spellStart"/>
      <w:r w:rsidRPr="006202B2">
        <w:rPr>
          <w:rFonts w:ascii="仿宋_GB2312" w:eastAsia="仿宋_GB2312" w:hAnsiTheme="majorEastAsia" w:hint="eastAsia"/>
          <w:sz w:val="32"/>
          <w:szCs w:val="32"/>
        </w:rPr>
        <w:t>Verio</w:t>
      </w:r>
      <w:proofErr w:type="spellEnd"/>
      <w:r w:rsidRPr="006202B2">
        <w:rPr>
          <w:rFonts w:ascii="仿宋_GB2312" w:eastAsia="仿宋_GB2312" w:hAnsiTheme="majorEastAsia" w:hint="eastAsia"/>
          <w:sz w:val="32"/>
          <w:szCs w:val="32"/>
        </w:rPr>
        <w:t xml:space="preserve"> 3.0T）1台，全</w:t>
      </w:r>
    </w:p>
    <w:p w14:paraId="0A79226F" w14:textId="5E0CF97E" w:rsidR="005E7EE3" w:rsidRPr="006202B2" w:rsidRDefault="006202B2" w:rsidP="006202B2">
      <w:pPr>
        <w:rPr>
          <w:rFonts w:ascii="仿宋_GB2312" w:eastAsia="仿宋_GB2312" w:hAnsiTheme="majorEastAsia"/>
          <w:sz w:val="32"/>
          <w:szCs w:val="32"/>
        </w:rPr>
      </w:pPr>
      <w:proofErr w:type="gramStart"/>
      <w:r w:rsidRPr="006202B2">
        <w:rPr>
          <w:rFonts w:ascii="仿宋_GB2312" w:eastAsia="仿宋_GB2312" w:hAnsiTheme="majorEastAsia" w:hint="eastAsia"/>
          <w:sz w:val="32"/>
          <w:szCs w:val="32"/>
        </w:rPr>
        <w:t>维保服务</w:t>
      </w:r>
      <w:proofErr w:type="gramEnd"/>
      <w:r w:rsidRPr="006202B2">
        <w:rPr>
          <w:rFonts w:ascii="仿宋_GB2312" w:eastAsia="仿宋_GB2312" w:hAnsiTheme="majorEastAsia" w:hint="eastAsia"/>
          <w:sz w:val="32"/>
          <w:szCs w:val="32"/>
        </w:rPr>
        <w:t xml:space="preserve">（包括：常规备件、工作站、线圈、冷头、液氦、液氦机、外水冷机、磁体等）。西门子DSA（ Artis </w:t>
      </w:r>
      <w:proofErr w:type="spellStart"/>
      <w:r w:rsidRPr="006202B2">
        <w:rPr>
          <w:rFonts w:ascii="仿宋_GB2312" w:eastAsia="仿宋_GB2312" w:hAnsiTheme="majorEastAsia" w:hint="eastAsia"/>
          <w:sz w:val="32"/>
          <w:szCs w:val="32"/>
        </w:rPr>
        <w:t>Zeego</w:t>
      </w:r>
      <w:proofErr w:type="spellEnd"/>
      <w:r w:rsidRPr="006202B2">
        <w:rPr>
          <w:rFonts w:ascii="仿宋_GB2312" w:eastAsia="仿宋_GB2312" w:hAnsiTheme="majorEastAsia" w:hint="eastAsia"/>
          <w:sz w:val="32"/>
          <w:szCs w:val="32"/>
        </w:rPr>
        <w:t xml:space="preserve"> III）1台，</w:t>
      </w:r>
      <w:proofErr w:type="gramStart"/>
      <w:r w:rsidRPr="006202B2">
        <w:rPr>
          <w:rFonts w:ascii="仿宋_GB2312" w:eastAsia="仿宋_GB2312" w:hAnsiTheme="majorEastAsia" w:hint="eastAsia"/>
          <w:sz w:val="32"/>
          <w:szCs w:val="32"/>
        </w:rPr>
        <w:t>全维保服务</w:t>
      </w:r>
      <w:proofErr w:type="gramEnd"/>
      <w:r w:rsidRPr="006202B2">
        <w:rPr>
          <w:rFonts w:ascii="仿宋_GB2312" w:eastAsia="仿宋_GB2312" w:hAnsiTheme="majorEastAsia" w:hint="eastAsia"/>
          <w:sz w:val="32"/>
          <w:szCs w:val="32"/>
        </w:rPr>
        <w:t>（包括：机架、球管、平板、工作站等）。</w:t>
      </w:r>
      <w:r w:rsidRPr="006202B2"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14:paraId="1E702A77" w14:textId="77777777" w:rsidR="006202B2" w:rsidRDefault="006202B2" w:rsidP="006202B2">
      <w:pPr>
        <w:pStyle w:val="a7"/>
        <w:numPr>
          <w:ilvl w:val="0"/>
          <w:numId w:val="3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CT (GE  宝石Discovery CT 750HD) 1台。全维保</w:t>
      </w:r>
    </w:p>
    <w:p w14:paraId="55567541" w14:textId="2A5824A3" w:rsidR="007D5CFB" w:rsidRPr="006202B2" w:rsidRDefault="006202B2" w:rsidP="007641AB">
      <w:pPr>
        <w:rPr>
          <w:rFonts w:ascii="仿宋_GB2312" w:eastAsia="仿宋_GB2312" w:hAnsiTheme="majorEastAsia" w:hint="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服务（包括：球管、探测器、工作站等）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  <w:r w:rsidR="005E7EE3" w:rsidRPr="006202B2">
        <w:rPr>
          <w:rFonts w:ascii="仿宋_GB2312" w:eastAsia="仿宋_GB2312" w:hAnsiTheme="majorEastAsia" w:hint="eastAsia"/>
          <w:sz w:val="32"/>
          <w:szCs w:val="32"/>
        </w:rPr>
        <w:t xml:space="preserve">              </w:t>
      </w:r>
      <w:r w:rsidR="00945906" w:rsidRPr="006202B2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CE0C33" w:rsidRPr="006202B2">
        <w:rPr>
          <w:rFonts w:ascii="仿宋_GB2312" w:eastAsia="仿宋_GB2312" w:hAnsiTheme="majorEastAsia" w:hint="eastAsia"/>
          <w:sz w:val="32"/>
          <w:szCs w:val="32"/>
        </w:rPr>
        <w:t xml:space="preserve">            </w:t>
      </w:r>
      <w:r w:rsidR="00945906" w:rsidRPr="006202B2">
        <w:rPr>
          <w:rFonts w:ascii="仿宋_GB2312" w:eastAsia="仿宋_GB2312" w:hAnsiTheme="majorEastAsia" w:hint="eastAsia"/>
          <w:sz w:val="32"/>
          <w:szCs w:val="32"/>
        </w:rPr>
        <w:t xml:space="preserve">   </w:t>
      </w:r>
    </w:p>
    <w:p w14:paraId="1E25A8F8" w14:textId="77777777" w:rsidR="006202B2" w:rsidRDefault="00945906" w:rsidP="006202B2">
      <w:pPr>
        <w:spacing w:line="360" w:lineRule="auto"/>
        <w:ind w:leftChars="-59" w:left="7230" w:hangingChars="2300" w:hanging="7360"/>
        <w:rPr>
          <w:rFonts w:ascii="仿宋_GB2312" w:eastAsia="仿宋_GB2312" w:hAnsiTheme="major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二、</w:t>
      </w:r>
      <w:r w:rsidR="00E67560" w:rsidRPr="006202B2">
        <w:rPr>
          <w:rFonts w:ascii="仿宋_GB2312" w:eastAsia="仿宋_GB2312" w:hAnsiTheme="majorEastAsia" w:hint="eastAsia"/>
          <w:sz w:val="32"/>
          <w:szCs w:val="32"/>
        </w:rPr>
        <w:t>项目实施地点：广西中医药大学第一附属医院东葛</w:t>
      </w:r>
      <w:r w:rsidR="006202B2">
        <w:rPr>
          <w:rFonts w:ascii="仿宋_GB2312" w:eastAsia="仿宋_GB2312" w:hAnsiTheme="majorEastAsia" w:hint="eastAsia"/>
          <w:sz w:val="32"/>
          <w:szCs w:val="32"/>
        </w:rPr>
        <w:t>院</w:t>
      </w:r>
      <w:r w:rsidR="00E67560" w:rsidRPr="006202B2">
        <w:rPr>
          <w:rFonts w:ascii="仿宋_GB2312" w:eastAsia="仿宋_GB2312" w:hAnsiTheme="majorEastAsia" w:hint="eastAsia"/>
          <w:sz w:val="32"/>
          <w:szCs w:val="32"/>
        </w:rPr>
        <w:t>区</w:t>
      </w:r>
    </w:p>
    <w:p w14:paraId="0A4BA466" w14:textId="77777777" w:rsidR="006202B2" w:rsidRDefault="00945906" w:rsidP="006202B2">
      <w:pPr>
        <w:spacing w:line="360" w:lineRule="auto"/>
        <w:ind w:leftChars="-59" w:left="7230" w:hangingChars="2300" w:hanging="7360"/>
        <w:rPr>
          <w:rFonts w:ascii="仿宋_GB2312" w:eastAsia="仿宋_GB2312" w:hAnsiTheme="major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三、 服务</w:t>
      </w:r>
      <w:r w:rsidR="00C02D8B" w:rsidRPr="006202B2">
        <w:rPr>
          <w:rFonts w:ascii="仿宋_GB2312" w:eastAsia="仿宋_GB2312" w:hAnsiTheme="majorEastAsia" w:hint="eastAsia"/>
          <w:sz w:val="32"/>
          <w:szCs w:val="32"/>
        </w:rPr>
        <w:t>时间</w:t>
      </w:r>
      <w:r w:rsidR="00E67560" w:rsidRPr="006202B2">
        <w:rPr>
          <w:rFonts w:ascii="仿宋_GB2312" w:eastAsia="仿宋_GB2312" w:hAnsiTheme="majorEastAsia" w:hint="eastAsia"/>
          <w:sz w:val="32"/>
          <w:szCs w:val="32"/>
        </w:rPr>
        <w:t>：</w:t>
      </w:r>
      <w:r w:rsidR="00C02D8B" w:rsidRPr="006202B2">
        <w:rPr>
          <w:rFonts w:ascii="仿宋_GB2312" w:eastAsia="仿宋_GB2312" w:hAnsiTheme="majorEastAsia" w:hint="eastAsia"/>
          <w:sz w:val="32"/>
          <w:szCs w:val="32"/>
        </w:rPr>
        <w:t>三年</w:t>
      </w:r>
    </w:p>
    <w:p w14:paraId="405CA1A5" w14:textId="3727BB5D" w:rsidR="00AB44A9" w:rsidRPr="006202B2" w:rsidRDefault="00945906" w:rsidP="006202B2">
      <w:pPr>
        <w:spacing w:line="360" w:lineRule="auto"/>
        <w:ind w:leftChars="-59" w:left="7230" w:hangingChars="2300" w:hanging="7360"/>
        <w:rPr>
          <w:rFonts w:ascii="仿宋_GB2312" w:eastAsia="仿宋_GB2312" w:hAnsiTheme="majorEastAsia" w:hint="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四</w:t>
      </w:r>
      <w:r w:rsidR="00C02D8B" w:rsidRPr="006202B2">
        <w:rPr>
          <w:rFonts w:ascii="仿宋_GB2312" w:eastAsia="仿宋_GB2312" w:hAnsiTheme="majorEastAsia" w:hint="eastAsia"/>
          <w:sz w:val="32"/>
          <w:szCs w:val="32"/>
        </w:rPr>
        <w:t>、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服务要求：</w:t>
      </w:r>
    </w:p>
    <w:p w14:paraId="3CB21307" w14:textId="77777777" w:rsidR="00AB44A9" w:rsidRPr="006202B2" w:rsidRDefault="00157126" w:rsidP="006202B2">
      <w:pPr>
        <w:spacing w:line="360" w:lineRule="auto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1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、每年度定期校准和</w:t>
      </w:r>
      <w:r w:rsidR="00C02D8B" w:rsidRPr="006202B2">
        <w:rPr>
          <w:rFonts w:ascii="仿宋_GB2312" w:eastAsia="仿宋_GB2312" w:hAnsiTheme="majorEastAsia" w:hint="eastAsia"/>
          <w:sz w:val="32"/>
          <w:szCs w:val="32"/>
        </w:rPr>
        <w:t>至少四次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保养，更换易损耗件。并提供书面保养报告及整机质量评估报告。</w:t>
      </w:r>
    </w:p>
    <w:p w14:paraId="1690D673" w14:textId="77777777" w:rsidR="00AB44A9" w:rsidRPr="006202B2" w:rsidRDefault="00157126" w:rsidP="006202B2">
      <w:pPr>
        <w:spacing w:line="360" w:lineRule="auto"/>
        <w:ind w:firstLineChars="200" w:firstLine="640"/>
        <w:jc w:val="both"/>
        <w:rPr>
          <w:rFonts w:ascii="仿宋_GB2312" w:eastAsia="仿宋_GB2312" w:hAnsiTheme="majorEastAsia" w:hint="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2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、服务响应时间：</w:t>
      </w:r>
      <w:r w:rsidR="00AB44A9" w:rsidRPr="006202B2">
        <w:rPr>
          <w:rFonts w:ascii="仿宋_GB2312" w:eastAsia="仿宋_GB2312" w:hAnsiTheme="majorEastAsia" w:hint="eastAsia"/>
          <w:color w:val="000000"/>
          <w:sz w:val="32"/>
          <w:szCs w:val="32"/>
        </w:rPr>
        <w:t>(24X7)服务，周一至周日，每天24小时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。一个小时内响应，二十四小时到项目现场。</w:t>
      </w:r>
    </w:p>
    <w:p w14:paraId="4D7FCAA0" w14:textId="77777777" w:rsidR="00AB44A9" w:rsidRPr="006202B2" w:rsidRDefault="00157126" w:rsidP="006202B2">
      <w:pPr>
        <w:widowControl w:val="0"/>
        <w:tabs>
          <w:tab w:val="left" w:pos="284"/>
        </w:tabs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Theme="majorEastAsia" w:cs="Arial" w:hint="eastAsia"/>
          <w:color w:val="000000"/>
          <w:sz w:val="32"/>
          <w:szCs w:val="32"/>
          <w:highlight w:val="yellow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3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、所更换的备件必须是原厂认证合格的零配件</w:t>
      </w:r>
      <w:r w:rsidR="0014709A" w:rsidRPr="006202B2">
        <w:rPr>
          <w:rFonts w:ascii="仿宋_GB2312" w:eastAsia="仿宋_GB2312" w:hAnsiTheme="majorEastAsia" w:hint="eastAsia"/>
          <w:sz w:val="32"/>
          <w:szCs w:val="32"/>
        </w:rPr>
        <w:t>(需原厂或总经销商提供书面证明)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,满足设备运行要求,不会给设备带来危害。备</w:t>
      </w:r>
      <w:r w:rsidR="00AB44A9" w:rsidRPr="006202B2">
        <w:rPr>
          <w:rFonts w:ascii="仿宋_GB2312" w:eastAsia="仿宋_GB2312" w:hAnsiTheme="majorEastAsia" w:cs="Arial" w:hint="eastAsia"/>
          <w:color w:val="000000"/>
          <w:sz w:val="32"/>
          <w:szCs w:val="32"/>
        </w:rPr>
        <w:t>件必须是原厂提供的未拆封原装备件。</w:t>
      </w:r>
    </w:p>
    <w:p w14:paraId="7E74355A" w14:textId="292C1077" w:rsidR="004358AB" w:rsidRPr="006202B2" w:rsidRDefault="00157126" w:rsidP="007641AB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2B2">
        <w:rPr>
          <w:rFonts w:ascii="仿宋_GB2312" w:eastAsia="仿宋_GB2312" w:hAnsiTheme="majorEastAsia" w:hint="eastAsia"/>
          <w:sz w:val="32"/>
          <w:szCs w:val="32"/>
        </w:rPr>
        <w:t>4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、保修期内</w:t>
      </w:r>
      <w:r w:rsidR="0014709A" w:rsidRPr="006202B2">
        <w:rPr>
          <w:rFonts w:ascii="仿宋_GB2312" w:eastAsia="仿宋_GB2312" w:hAnsiTheme="majorEastAsia" w:hint="eastAsia"/>
          <w:sz w:val="32"/>
          <w:szCs w:val="32"/>
        </w:rPr>
        <w:t>每台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设备的</w:t>
      </w:r>
      <w:r w:rsidR="00945906" w:rsidRPr="006202B2">
        <w:rPr>
          <w:rFonts w:ascii="仿宋_GB2312" w:eastAsia="仿宋_GB2312" w:hAnsiTheme="majorEastAsia" w:hint="eastAsia"/>
          <w:sz w:val="32"/>
          <w:szCs w:val="32"/>
        </w:rPr>
        <w:t>每年</w:t>
      </w:r>
      <w:r w:rsidR="00AB44A9" w:rsidRPr="006202B2">
        <w:rPr>
          <w:rFonts w:ascii="仿宋_GB2312" w:eastAsia="仿宋_GB2312" w:hAnsiTheme="majorEastAsia" w:hint="eastAsia"/>
          <w:sz w:val="32"/>
          <w:szCs w:val="32"/>
        </w:rPr>
        <w:t>开机率≥95％。</w:t>
      </w:r>
    </w:p>
    <w:sectPr w:rsidR="004358AB" w:rsidRPr="006202B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0F50" w14:textId="77777777" w:rsidR="008456D6" w:rsidRDefault="008456D6" w:rsidP="00E67560">
      <w:pPr>
        <w:spacing w:after="0"/>
      </w:pPr>
      <w:r>
        <w:separator/>
      </w:r>
    </w:p>
  </w:endnote>
  <w:endnote w:type="continuationSeparator" w:id="0">
    <w:p w14:paraId="0BF67837" w14:textId="77777777" w:rsidR="008456D6" w:rsidRDefault="008456D6" w:rsidP="00E67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8DCA" w14:textId="77777777" w:rsidR="008456D6" w:rsidRDefault="008456D6" w:rsidP="00E67560">
      <w:pPr>
        <w:spacing w:after="0"/>
      </w:pPr>
      <w:r>
        <w:separator/>
      </w:r>
    </w:p>
  </w:footnote>
  <w:footnote w:type="continuationSeparator" w:id="0">
    <w:p w14:paraId="602E8721" w14:textId="77777777" w:rsidR="008456D6" w:rsidRDefault="008456D6" w:rsidP="00E675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6A9"/>
    <w:multiLevelType w:val="hybridMultilevel"/>
    <w:tmpl w:val="733C1F80"/>
    <w:lvl w:ilvl="0" w:tplc="8FAE784A">
      <w:start w:val="1"/>
      <w:numFmt w:val="decimal"/>
      <w:lvlText w:val="%1."/>
      <w:lvlJc w:val="left"/>
      <w:pPr>
        <w:tabs>
          <w:tab w:val="num" w:pos="315"/>
        </w:tabs>
        <w:ind w:left="680" w:hanging="365"/>
      </w:pPr>
      <w:rPr>
        <w:rFonts w:ascii="宋体" w:eastAsia="宋体" w:hAnsi="宋体" w:cs="Times New Roman" w:hint="eastAsia"/>
        <w:b w:val="0"/>
      </w:rPr>
    </w:lvl>
    <w:lvl w:ilvl="1" w:tplc="E970F7B0">
      <w:start w:val="1"/>
      <w:numFmt w:val="decimal"/>
      <w:lvlText w:val="（%2）"/>
      <w:lvlJc w:val="left"/>
      <w:pPr>
        <w:tabs>
          <w:tab w:val="num" w:pos="284"/>
        </w:tabs>
        <w:ind w:left="851" w:hanging="567"/>
      </w:pPr>
      <w:rPr>
        <w:rFonts w:hint="default"/>
        <w:b w:val="0"/>
        <w:i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CE36E9"/>
    <w:multiLevelType w:val="hybridMultilevel"/>
    <w:tmpl w:val="D8BA03D4"/>
    <w:lvl w:ilvl="0" w:tplc="5E880E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167702"/>
    <w:multiLevelType w:val="hybridMultilevel"/>
    <w:tmpl w:val="892AAF04"/>
    <w:lvl w:ilvl="0" w:tplc="F86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615E8"/>
    <w:rsid w:val="000A6AB3"/>
    <w:rsid w:val="00124634"/>
    <w:rsid w:val="0013746A"/>
    <w:rsid w:val="0014709A"/>
    <w:rsid w:val="00157126"/>
    <w:rsid w:val="00250E86"/>
    <w:rsid w:val="002D3498"/>
    <w:rsid w:val="00323B43"/>
    <w:rsid w:val="003D1DDB"/>
    <w:rsid w:val="003D37D8"/>
    <w:rsid w:val="00426133"/>
    <w:rsid w:val="004358AB"/>
    <w:rsid w:val="00456160"/>
    <w:rsid w:val="005E1DEE"/>
    <w:rsid w:val="005E7EE3"/>
    <w:rsid w:val="005F1535"/>
    <w:rsid w:val="00600D9D"/>
    <w:rsid w:val="006202B2"/>
    <w:rsid w:val="006C14F6"/>
    <w:rsid w:val="006E7BD0"/>
    <w:rsid w:val="007300B1"/>
    <w:rsid w:val="007641AB"/>
    <w:rsid w:val="007D5CFB"/>
    <w:rsid w:val="008456D6"/>
    <w:rsid w:val="008B7726"/>
    <w:rsid w:val="00945906"/>
    <w:rsid w:val="009C677F"/>
    <w:rsid w:val="00AB44A9"/>
    <w:rsid w:val="00AD6CA6"/>
    <w:rsid w:val="00C02D8B"/>
    <w:rsid w:val="00CE0C33"/>
    <w:rsid w:val="00D31D50"/>
    <w:rsid w:val="00D60D24"/>
    <w:rsid w:val="00D810DC"/>
    <w:rsid w:val="00E67560"/>
    <w:rsid w:val="00F643B5"/>
    <w:rsid w:val="00FA32D3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89AF"/>
  <w15:docId w15:val="{2FA075CA-EA95-4ED2-8793-C9F3F817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5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6756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675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6756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5E7E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2020-03-11T03:48:00Z</cp:lastPrinted>
  <dcterms:created xsi:type="dcterms:W3CDTF">2021-04-18T09:13:00Z</dcterms:created>
  <dcterms:modified xsi:type="dcterms:W3CDTF">2021-04-18T09:14:00Z</dcterms:modified>
</cp:coreProperties>
</file>