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05A7" w14:textId="77777777"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附件一</w:t>
      </w:r>
    </w:p>
    <w:tbl>
      <w:tblPr>
        <w:tblW w:w="7508" w:type="dxa"/>
        <w:tblInd w:w="113" w:type="dxa"/>
        <w:tblLook w:val="04A0" w:firstRow="1" w:lastRow="0" w:firstColumn="1" w:lastColumn="0" w:noHBand="0" w:noVBand="1"/>
      </w:tblPr>
      <w:tblGrid>
        <w:gridCol w:w="1271"/>
        <w:gridCol w:w="4394"/>
        <w:gridCol w:w="1843"/>
      </w:tblGrid>
      <w:tr w:rsidR="00B814CD" w:rsidRPr="00B814CD" w14:paraId="62F8FC58" w14:textId="77777777" w:rsidTr="00B814CD">
        <w:trPr>
          <w:trHeight w:val="54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539C4" w14:textId="77777777" w:rsidR="00B814CD" w:rsidRPr="00B814CD" w:rsidRDefault="00B814CD" w:rsidP="00B814CD">
            <w:pPr>
              <w:widowControl/>
              <w:jc w:val="center"/>
              <w:rPr>
                <w:rFonts w:ascii="仿宋_GB2312" w:eastAsia="仿宋_GB2312" w:hAnsi="宋体" w:cs="宋体" w:hint="eastAsia"/>
                <w:b/>
                <w:bCs/>
                <w:kern w:val="0"/>
                <w:sz w:val="32"/>
                <w:szCs w:val="32"/>
              </w:rPr>
            </w:pPr>
            <w:r w:rsidRPr="00B814CD">
              <w:rPr>
                <w:rFonts w:ascii="仿宋_GB2312" w:eastAsia="仿宋_GB2312" w:hAnsi="宋体" w:cs="宋体" w:hint="eastAsia"/>
                <w:b/>
                <w:bCs/>
                <w:kern w:val="0"/>
                <w:sz w:val="32"/>
                <w:szCs w:val="32"/>
              </w:rPr>
              <w:t>序号</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65C5FE99" w14:textId="77777777" w:rsidR="00B814CD" w:rsidRPr="00B814CD" w:rsidRDefault="00B814CD" w:rsidP="00B814CD">
            <w:pPr>
              <w:widowControl/>
              <w:jc w:val="center"/>
              <w:rPr>
                <w:rFonts w:ascii="仿宋_GB2312" w:eastAsia="仿宋_GB2312" w:hAnsi="宋体" w:cs="宋体" w:hint="eastAsia"/>
                <w:b/>
                <w:bCs/>
                <w:kern w:val="0"/>
                <w:sz w:val="32"/>
                <w:szCs w:val="32"/>
              </w:rPr>
            </w:pPr>
            <w:r w:rsidRPr="00B814CD">
              <w:rPr>
                <w:rFonts w:ascii="仿宋_GB2312" w:eastAsia="仿宋_GB2312" w:hAnsi="宋体" w:cs="宋体" w:hint="eastAsia"/>
                <w:b/>
                <w:bCs/>
                <w:kern w:val="0"/>
                <w:sz w:val="32"/>
                <w:szCs w:val="32"/>
              </w:rPr>
              <w:t>设备名称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7C53115" w14:textId="77777777" w:rsidR="00B814CD" w:rsidRPr="00B814CD" w:rsidRDefault="00B814CD" w:rsidP="00B814CD">
            <w:pPr>
              <w:widowControl/>
              <w:jc w:val="center"/>
              <w:rPr>
                <w:rFonts w:ascii="仿宋_GB2312" w:eastAsia="仿宋_GB2312" w:hAnsi="宋体" w:cs="宋体" w:hint="eastAsia"/>
                <w:b/>
                <w:bCs/>
                <w:kern w:val="0"/>
                <w:sz w:val="32"/>
                <w:szCs w:val="32"/>
              </w:rPr>
            </w:pPr>
            <w:r w:rsidRPr="00B814CD">
              <w:rPr>
                <w:rFonts w:ascii="仿宋_GB2312" w:eastAsia="仿宋_GB2312" w:hAnsi="宋体" w:cs="宋体" w:hint="eastAsia"/>
                <w:b/>
                <w:bCs/>
                <w:kern w:val="0"/>
                <w:sz w:val="32"/>
                <w:szCs w:val="32"/>
              </w:rPr>
              <w:t>数量</w:t>
            </w:r>
          </w:p>
        </w:tc>
      </w:tr>
      <w:tr w:rsidR="00B814CD" w:rsidRPr="00B814CD" w14:paraId="24C9B9DD" w14:textId="77777777" w:rsidTr="00B814CD">
        <w:trPr>
          <w:trHeight w:val="79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4F5B6C8"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171BEF7" w14:textId="77777777" w:rsidR="00B814CD" w:rsidRPr="00B814CD" w:rsidRDefault="00B814CD" w:rsidP="00B814CD">
            <w:pPr>
              <w:widowControl/>
              <w:jc w:val="left"/>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医疗柱（吊塔）</w:t>
            </w:r>
          </w:p>
        </w:tc>
        <w:tc>
          <w:tcPr>
            <w:tcW w:w="1843" w:type="dxa"/>
            <w:tcBorders>
              <w:top w:val="nil"/>
              <w:left w:val="nil"/>
              <w:bottom w:val="single" w:sz="4" w:space="0" w:color="auto"/>
              <w:right w:val="single" w:sz="4" w:space="0" w:color="auto"/>
            </w:tcBorders>
            <w:shd w:val="clear" w:color="auto" w:fill="auto"/>
            <w:vAlign w:val="center"/>
            <w:hideMark/>
          </w:tcPr>
          <w:p w14:paraId="63B7FF4B"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8</w:t>
            </w:r>
          </w:p>
        </w:tc>
      </w:tr>
      <w:tr w:rsidR="00B814CD" w:rsidRPr="00B814CD" w14:paraId="1CC18E8E" w14:textId="77777777" w:rsidTr="00B814CD">
        <w:trPr>
          <w:trHeight w:val="79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EC100D"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2</w:t>
            </w:r>
          </w:p>
        </w:tc>
        <w:tc>
          <w:tcPr>
            <w:tcW w:w="4394" w:type="dxa"/>
            <w:tcBorders>
              <w:top w:val="nil"/>
              <w:left w:val="single" w:sz="4" w:space="0" w:color="000000"/>
              <w:bottom w:val="single" w:sz="4" w:space="0" w:color="000000"/>
              <w:right w:val="single" w:sz="4" w:space="0" w:color="000000"/>
            </w:tcBorders>
            <w:shd w:val="clear" w:color="auto" w:fill="auto"/>
            <w:vAlign w:val="center"/>
            <w:hideMark/>
          </w:tcPr>
          <w:p w14:paraId="2030A87A" w14:textId="4CBACC0A" w:rsidR="00B814CD" w:rsidRPr="00B814CD" w:rsidRDefault="00B814CD" w:rsidP="00B814CD">
            <w:pPr>
              <w:widowControl/>
              <w:jc w:val="left"/>
              <w:rPr>
                <w:rFonts w:ascii="仿宋_GB2312" w:eastAsia="仿宋_GB2312" w:hAnsi="宋体" w:cs="宋体" w:hint="eastAsia"/>
                <w:color w:val="000000"/>
                <w:kern w:val="0"/>
                <w:sz w:val="32"/>
                <w:szCs w:val="32"/>
              </w:rPr>
            </w:pPr>
            <w:r w:rsidRPr="00B814CD">
              <w:rPr>
                <w:rFonts w:ascii="仿宋_GB2312" w:eastAsia="仿宋_GB2312" w:hAnsi="宋体" w:cs="宋体" w:hint="eastAsia"/>
                <w:color w:val="000000"/>
                <w:kern w:val="0"/>
                <w:sz w:val="32"/>
                <w:szCs w:val="32"/>
              </w:rPr>
              <w:t>等离子体空气消毒机</w:t>
            </w:r>
          </w:p>
        </w:tc>
        <w:tc>
          <w:tcPr>
            <w:tcW w:w="1843" w:type="dxa"/>
            <w:tcBorders>
              <w:top w:val="nil"/>
              <w:left w:val="nil"/>
              <w:bottom w:val="single" w:sz="4" w:space="0" w:color="auto"/>
              <w:right w:val="single" w:sz="4" w:space="0" w:color="auto"/>
            </w:tcBorders>
            <w:shd w:val="clear" w:color="auto" w:fill="auto"/>
            <w:vAlign w:val="center"/>
            <w:hideMark/>
          </w:tcPr>
          <w:p w14:paraId="05BC1D6D"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7</w:t>
            </w:r>
          </w:p>
        </w:tc>
      </w:tr>
      <w:tr w:rsidR="00B814CD" w:rsidRPr="00B814CD" w14:paraId="587AAAF1" w14:textId="77777777" w:rsidTr="00B814CD">
        <w:trPr>
          <w:trHeight w:val="1095"/>
        </w:trPr>
        <w:tc>
          <w:tcPr>
            <w:tcW w:w="1271" w:type="dxa"/>
            <w:tcBorders>
              <w:top w:val="nil"/>
              <w:left w:val="single" w:sz="4" w:space="0" w:color="auto"/>
              <w:bottom w:val="nil"/>
              <w:right w:val="single" w:sz="4" w:space="0" w:color="auto"/>
            </w:tcBorders>
            <w:shd w:val="clear" w:color="auto" w:fill="auto"/>
            <w:vAlign w:val="center"/>
            <w:hideMark/>
          </w:tcPr>
          <w:p w14:paraId="48869AA7"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3</w:t>
            </w:r>
          </w:p>
        </w:tc>
        <w:tc>
          <w:tcPr>
            <w:tcW w:w="4394" w:type="dxa"/>
            <w:tcBorders>
              <w:top w:val="nil"/>
              <w:left w:val="single" w:sz="4" w:space="0" w:color="000000"/>
              <w:bottom w:val="nil"/>
              <w:right w:val="single" w:sz="4" w:space="0" w:color="000000"/>
            </w:tcBorders>
            <w:shd w:val="clear" w:color="auto" w:fill="auto"/>
            <w:vAlign w:val="center"/>
            <w:hideMark/>
          </w:tcPr>
          <w:p w14:paraId="6EE7D3EE" w14:textId="77777777" w:rsidR="00B814CD" w:rsidRPr="00B814CD" w:rsidRDefault="00B814CD" w:rsidP="00B814CD">
            <w:pPr>
              <w:widowControl/>
              <w:jc w:val="left"/>
              <w:rPr>
                <w:rFonts w:ascii="仿宋_GB2312" w:eastAsia="仿宋_GB2312" w:hAnsi="宋体" w:cs="宋体" w:hint="eastAsia"/>
                <w:color w:val="000000"/>
                <w:kern w:val="0"/>
                <w:sz w:val="32"/>
                <w:szCs w:val="32"/>
              </w:rPr>
            </w:pPr>
            <w:r w:rsidRPr="00B814CD">
              <w:rPr>
                <w:rFonts w:ascii="仿宋_GB2312" w:eastAsia="仿宋_GB2312" w:hAnsi="宋体" w:cs="宋体" w:hint="eastAsia"/>
                <w:color w:val="000000"/>
                <w:kern w:val="0"/>
                <w:sz w:val="32"/>
                <w:szCs w:val="32"/>
              </w:rPr>
              <w:t>等离子体空气消毒机</w:t>
            </w:r>
          </w:p>
        </w:tc>
        <w:tc>
          <w:tcPr>
            <w:tcW w:w="1843" w:type="dxa"/>
            <w:tcBorders>
              <w:top w:val="nil"/>
              <w:left w:val="nil"/>
              <w:bottom w:val="nil"/>
              <w:right w:val="single" w:sz="4" w:space="0" w:color="auto"/>
            </w:tcBorders>
            <w:shd w:val="clear" w:color="auto" w:fill="auto"/>
            <w:vAlign w:val="center"/>
            <w:hideMark/>
          </w:tcPr>
          <w:p w14:paraId="4EBA3471"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3</w:t>
            </w:r>
          </w:p>
        </w:tc>
      </w:tr>
      <w:tr w:rsidR="00B814CD" w:rsidRPr="00B814CD" w14:paraId="7A38311D" w14:textId="77777777" w:rsidTr="00B814CD">
        <w:trPr>
          <w:trHeight w:val="76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CBBDC"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EBFDEBC" w14:textId="77777777" w:rsidR="00B814CD" w:rsidRPr="00B814CD" w:rsidRDefault="00B814CD" w:rsidP="00B814CD">
            <w:pPr>
              <w:widowControl/>
              <w:jc w:val="left"/>
              <w:rPr>
                <w:rFonts w:ascii="仿宋_GB2312" w:eastAsia="仿宋_GB2312" w:hAnsi="宋体" w:cs="宋体" w:hint="eastAsia"/>
                <w:color w:val="000000"/>
                <w:kern w:val="0"/>
                <w:sz w:val="32"/>
                <w:szCs w:val="32"/>
              </w:rPr>
            </w:pPr>
            <w:r w:rsidRPr="00B814CD">
              <w:rPr>
                <w:rFonts w:ascii="仿宋_GB2312" w:eastAsia="仿宋_GB2312" w:hAnsi="宋体" w:cs="宋体" w:hint="eastAsia"/>
                <w:color w:val="000000"/>
                <w:kern w:val="0"/>
                <w:sz w:val="32"/>
                <w:szCs w:val="32"/>
              </w:rPr>
              <w:t>等离子体空气消毒机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1D096DB"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1</w:t>
            </w:r>
          </w:p>
        </w:tc>
      </w:tr>
      <w:tr w:rsidR="00B814CD" w:rsidRPr="00B814CD" w14:paraId="099335E0" w14:textId="77777777" w:rsidTr="00B814CD">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8C11268"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5</w:t>
            </w:r>
          </w:p>
        </w:tc>
        <w:tc>
          <w:tcPr>
            <w:tcW w:w="4394" w:type="dxa"/>
            <w:tcBorders>
              <w:top w:val="nil"/>
              <w:left w:val="nil"/>
              <w:bottom w:val="single" w:sz="4" w:space="0" w:color="auto"/>
              <w:right w:val="single" w:sz="4" w:space="0" w:color="auto"/>
            </w:tcBorders>
            <w:shd w:val="clear" w:color="auto" w:fill="auto"/>
            <w:vAlign w:val="center"/>
            <w:hideMark/>
          </w:tcPr>
          <w:p w14:paraId="01EBF6C7" w14:textId="77777777" w:rsidR="00B814CD" w:rsidRPr="00B814CD" w:rsidRDefault="00B814CD" w:rsidP="00B814CD">
            <w:pPr>
              <w:widowControl/>
              <w:jc w:val="left"/>
              <w:rPr>
                <w:rFonts w:ascii="仿宋_GB2312" w:eastAsia="仿宋_GB2312" w:hAnsi="宋体" w:cs="宋体" w:hint="eastAsia"/>
                <w:color w:val="000000"/>
                <w:kern w:val="0"/>
                <w:sz w:val="32"/>
                <w:szCs w:val="32"/>
              </w:rPr>
            </w:pPr>
            <w:r w:rsidRPr="00B814CD">
              <w:rPr>
                <w:rFonts w:ascii="仿宋_GB2312" w:eastAsia="仿宋_GB2312" w:hAnsi="宋体" w:cs="宋体" w:hint="eastAsia"/>
                <w:color w:val="000000"/>
                <w:kern w:val="0"/>
                <w:sz w:val="32"/>
                <w:szCs w:val="32"/>
              </w:rPr>
              <w:t>婴儿洗礼池</w:t>
            </w:r>
          </w:p>
        </w:tc>
        <w:tc>
          <w:tcPr>
            <w:tcW w:w="1843" w:type="dxa"/>
            <w:tcBorders>
              <w:top w:val="nil"/>
              <w:left w:val="nil"/>
              <w:bottom w:val="single" w:sz="4" w:space="0" w:color="auto"/>
              <w:right w:val="single" w:sz="4" w:space="0" w:color="auto"/>
            </w:tcBorders>
            <w:shd w:val="clear" w:color="auto" w:fill="auto"/>
            <w:vAlign w:val="center"/>
            <w:hideMark/>
          </w:tcPr>
          <w:p w14:paraId="5466DF59"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2</w:t>
            </w:r>
          </w:p>
        </w:tc>
      </w:tr>
      <w:tr w:rsidR="00B814CD" w:rsidRPr="00B814CD" w14:paraId="29BA4128" w14:textId="77777777" w:rsidTr="00B814CD">
        <w:trPr>
          <w:trHeight w:val="55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F868300"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6</w:t>
            </w:r>
          </w:p>
        </w:tc>
        <w:tc>
          <w:tcPr>
            <w:tcW w:w="4394" w:type="dxa"/>
            <w:tcBorders>
              <w:top w:val="nil"/>
              <w:left w:val="nil"/>
              <w:bottom w:val="single" w:sz="4" w:space="0" w:color="auto"/>
              <w:right w:val="single" w:sz="4" w:space="0" w:color="auto"/>
            </w:tcBorders>
            <w:shd w:val="clear" w:color="auto" w:fill="auto"/>
            <w:vAlign w:val="center"/>
            <w:hideMark/>
          </w:tcPr>
          <w:p w14:paraId="165C92C9" w14:textId="68312632" w:rsidR="00B814CD" w:rsidRPr="00B814CD" w:rsidRDefault="00B814CD" w:rsidP="00B814CD">
            <w:pPr>
              <w:widowControl/>
              <w:jc w:val="left"/>
              <w:rPr>
                <w:rFonts w:ascii="仿宋_GB2312" w:eastAsia="仿宋_GB2312" w:hAnsi="宋体" w:cs="宋体" w:hint="eastAsia"/>
                <w:color w:val="000000"/>
                <w:kern w:val="0"/>
                <w:sz w:val="32"/>
                <w:szCs w:val="32"/>
              </w:rPr>
            </w:pPr>
            <w:r w:rsidRPr="00B814CD">
              <w:rPr>
                <w:rFonts w:ascii="仿宋_GB2312" w:eastAsia="仿宋_GB2312" w:hAnsi="宋体" w:cs="宋体" w:hint="eastAsia"/>
                <w:color w:val="000000"/>
                <w:kern w:val="0"/>
                <w:sz w:val="32"/>
                <w:szCs w:val="32"/>
              </w:rPr>
              <w:t>新生儿</w:t>
            </w:r>
            <w:proofErr w:type="gramStart"/>
            <w:r w:rsidRPr="00B814CD">
              <w:rPr>
                <w:rFonts w:ascii="仿宋_GB2312" w:eastAsia="仿宋_GB2312" w:hAnsi="宋体" w:cs="宋体" w:hint="eastAsia"/>
                <w:color w:val="000000"/>
                <w:kern w:val="0"/>
                <w:sz w:val="32"/>
                <w:szCs w:val="32"/>
              </w:rPr>
              <w:t>护理台</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7877DF31" w14:textId="77777777" w:rsidR="00B814CD" w:rsidRPr="00B814CD" w:rsidRDefault="00B814CD" w:rsidP="00B814CD">
            <w:pPr>
              <w:widowControl/>
              <w:jc w:val="center"/>
              <w:rPr>
                <w:rFonts w:ascii="仿宋_GB2312" w:eastAsia="仿宋_GB2312" w:hAnsi="宋体" w:cs="宋体" w:hint="eastAsia"/>
                <w:kern w:val="0"/>
                <w:sz w:val="32"/>
                <w:szCs w:val="32"/>
              </w:rPr>
            </w:pPr>
            <w:r w:rsidRPr="00B814CD">
              <w:rPr>
                <w:rFonts w:ascii="仿宋_GB2312" w:eastAsia="仿宋_GB2312" w:hAnsi="宋体" w:cs="宋体" w:hint="eastAsia"/>
                <w:kern w:val="0"/>
                <w:sz w:val="32"/>
                <w:szCs w:val="32"/>
              </w:rPr>
              <w:t>3</w:t>
            </w:r>
          </w:p>
        </w:tc>
      </w:tr>
    </w:tbl>
    <w:p w14:paraId="7AE39EFF" w14:textId="77777777" w:rsidR="000E3E14" w:rsidRDefault="000E3E14" w:rsidP="000E3E14">
      <w:pPr>
        <w:spacing w:line="520" w:lineRule="exact"/>
        <w:rPr>
          <w:rFonts w:ascii="仿宋_GB2312" w:eastAsia="仿宋_GB2312"/>
          <w:sz w:val="32"/>
          <w:szCs w:val="32"/>
        </w:rPr>
      </w:pPr>
    </w:p>
    <w:p w14:paraId="095799D8" w14:textId="27C84AFD" w:rsidR="000E3E14" w:rsidRPr="000E3E14" w:rsidRDefault="000E3E14"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B814CD" w:rsidRPr="00B814CD">
        <w:rPr>
          <w:rFonts w:ascii="仿宋_GB2312" w:eastAsia="仿宋_GB2312" w:hAnsi="宋体" w:cs="宋体" w:hint="eastAsia"/>
          <w:kern w:val="0"/>
          <w:sz w:val="32"/>
          <w:szCs w:val="32"/>
        </w:rPr>
        <w:t>医疗柱（吊塔）</w:t>
      </w:r>
    </w:p>
    <w:p w14:paraId="00B5BB08" w14:textId="32593B90"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B814CD">
        <w:rPr>
          <w:rFonts w:ascii="仿宋_GB2312" w:eastAsia="仿宋_GB2312" w:hint="eastAsia"/>
          <w:sz w:val="32"/>
          <w:szCs w:val="32"/>
        </w:rPr>
        <w:t>八</w:t>
      </w:r>
      <w:r w:rsidRPr="000E3E14">
        <w:rPr>
          <w:rFonts w:ascii="仿宋_GB2312" w:eastAsia="仿宋_GB2312" w:hint="eastAsia"/>
          <w:sz w:val="32"/>
          <w:szCs w:val="32"/>
        </w:rPr>
        <w:t>台</w:t>
      </w:r>
    </w:p>
    <w:p w14:paraId="3AFA2595" w14:textId="77777777"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796D46C8"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1．产品采用国际标准，制造企业通过ISO9001认证，吊塔产品通过ISO13485认证、CE认证。</w:t>
      </w:r>
    </w:p>
    <w:p w14:paraId="70416E20"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2．★主体材料为6005高强度铝合金，加工级别达到T6。</w:t>
      </w:r>
    </w:p>
    <w:p w14:paraId="192AAB0D"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3．</w:t>
      </w:r>
      <w:proofErr w:type="gramStart"/>
      <w:r w:rsidRPr="00921BB4">
        <w:rPr>
          <w:rFonts w:ascii="仿宋_GB2312" w:eastAsia="仿宋_GB2312" w:hAnsi="黑体" w:hint="eastAsia"/>
          <w:sz w:val="32"/>
          <w:szCs w:val="32"/>
        </w:rPr>
        <w:t>吊柱内部</w:t>
      </w:r>
      <w:proofErr w:type="gramEnd"/>
      <w:r w:rsidRPr="00921BB4">
        <w:rPr>
          <w:rFonts w:ascii="仿宋_GB2312" w:eastAsia="仿宋_GB2312" w:hAnsi="黑体" w:hint="eastAsia"/>
          <w:sz w:val="32"/>
          <w:szCs w:val="32"/>
        </w:rPr>
        <w:t xml:space="preserve">采用气电分离式设计，保障使用安全：吊塔箱体底端必须有氧气泻流孔设计，防止出现塔内氧气蓄积并与电源线造成火灾意外； </w:t>
      </w:r>
    </w:p>
    <w:p w14:paraId="14F0DB15"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4．吊塔符合四倍承重系数安全负载要求。</w:t>
      </w:r>
    </w:p>
    <w:p w14:paraId="7711616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5．吊塔防尘级别达到IP2X。</w:t>
      </w:r>
    </w:p>
    <w:p w14:paraId="70D3D0FD"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lastRenderedPageBreak/>
        <w:t>6．最大工作承重：≥300Kg。</w:t>
      </w:r>
    </w:p>
    <w:p w14:paraId="090568E2"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7．吊柱式箱体长度≥890mm</w:t>
      </w:r>
    </w:p>
    <w:p w14:paraId="2F955A0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8．仪器托盘：高度可自调。托盘2个，其中1个为带抽屉托盘，托盘尺寸≥450X450mm，带双边侧导轨</w:t>
      </w:r>
    </w:p>
    <w:p w14:paraId="0FAB93AA"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9．托盘承载重量≥80Kg，带抽屉的托盘承载重量≥50Kg，抽屉承载重量≥20Kg。需提供检测报告</w:t>
      </w:r>
    </w:p>
    <w:p w14:paraId="444CA16C"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10．托盘带硅胶防撞设计，抽屉为自动吸呐式。</w:t>
      </w:r>
    </w:p>
    <w:p w14:paraId="4AD97CB5"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 xml:space="preserve">11．★气体终端要求：气体终端的所有气体插座和接头均为国标终端。插座插头可保证2万次以上的插拔。气源终端数量为：氧气2个、负压吸引2个、压缩空气1个 </w:t>
      </w:r>
    </w:p>
    <w:p w14:paraId="149208BE"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12．★吊塔插座为交流电220V并有单独接地线，每排插座需带等电位接地端子，接地线不得与吊塔接地共用,电源插座容量为单相220V/10A,电源均为国标三插插座。电源插座数量10个</w:t>
      </w:r>
    </w:p>
    <w:p w14:paraId="4166247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13．RJ45网络接口2个</w:t>
      </w:r>
    </w:p>
    <w:p w14:paraId="069188A1"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14．网篮一套</w:t>
      </w:r>
    </w:p>
    <w:p w14:paraId="1833401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15．工作电源： AC220V、50/60 Hz；输出功率:7.4KVA；</w:t>
      </w:r>
    </w:p>
    <w:p w14:paraId="012E5D4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16．配置双关节旋转输液架支臂，不锈钢高度可调输液架</w:t>
      </w:r>
    </w:p>
    <w:p w14:paraId="29809022" w14:textId="6ABDBCCB" w:rsidR="000E3E14" w:rsidRDefault="00921BB4" w:rsidP="00921BB4">
      <w:pPr>
        <w:spacing w:line="520" w:lineRule="exact"/>
        <w:rPr>
          <w:rFonts w:ascii="仿宋_GB2312" w:eastAsia="仿宋_GB2312" w:hAnsi="黑体"/>
          <w:sz w:val="32"/>
          <w:szCs w:val="32"/>
        </w:rPr>
      </w:pPr>
      <w:r w:rsidRPr="00921BB4">
        <w:rPr>
          <w:rFonts w:ascii="仿宋_GB2312" w:eastAsia="仿宋_GB2312" w:hAnsi="黑体" w:hint="eastAsia"/>
          <w:sz w:val="32"/>
          <w:szCs w:val="32"/>
        </w:rPr>
        <w:t>17．配置后续可以升级，附件可以按照用户要求灵活选配。</w:t>
      </w:r>
    </w:p>
    <w:p w14:paraId="44263B5F" w14:textId="77777777" w:rsidR="00D873CF" w:rsidRDefault="00D873CF" w:rsidP="000E3E14">
      <w:pPr>
        <w:spacing w:line="520" w:lineRule="exact"/>
        <w:rPr>
          <w:rFonts w:ascii="仿宋_GB2312" w:eastAsia="仿宋_GB2312" w:hAnsi="黑体"/>
          <w:sz w:val="32"/>
          <w:szCs w:val="32"/>
        </w:rPr>
      </w:pPr>
    </w:p>
    <w:p w14:paraId="09C08F3F" w14:textId="13851A41"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（二）</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B814CD" w:rsidRPr="00B814CD">
        <w:rPr>
          <w:rFonts w:ascii="仿宋_GB2312" w:eastAsia="仿宋_GB2312" w:hAnsi="宋体" w:cs="宋体" w:hint="eastAsia"/>
          <w:color w:val="000000"/>
          <w:kern w:val="0"/>
          <w:sz w:val="32"/>
          <w:szCs w:val="32"/>
        </w:rPr>
        <w:t>等离子体空气消毒机</w:t>
      </w:r>
    </w:p>
    <w:p w14:paraId="3B440E4C" w14:textId="1018DBE3"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B814CD">
        <w:rPr>
          <w:rFonts w:ascii="仿宋_GB2312" w:eastAsia="仿宋_GB2312" w:hint="eastAsia"/>
          <w:sz w:val="32"/>
          <w:szCs w:val="32"/>
        </w:rPr>
        <w:t>七</w:t>
      </w:r>
      <w:r w:rsidRPr="000E3E14">
        <w:rPr>
          <w:rFonts w:ascii="仿宋_GB2312" w:eastAsia="仿宋_GB2312" w:hint="eastAsia"/>
          <w:sz w:val="32"/>
          <w:szCs w:val="32"/>
        </w:rPr>
        <w:t>台</w:t>
      </w:r>
    </w:p>
    <w:p w14:paraId="43A58120" w14:textId="77777777"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44E9747C" w14:textId="1D1A340B"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1.适用体积≥100m</w:t>
      </w:r>
      <w:r>
        <w:rPr>
          <w:rFonts w:hint="eastAsia"/>
          <w:sz w:val="24"/>
          <w:szCs w:val="24"/>
          <w:vertAlign w:val="superscript"/>
        </w:rPr>
        <w:t>3</w:t>
      </w:r>
    </w:p>
    <w:p w14:paraId="4B26917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 ★消毒方法：等离子体</w:t>
      </w:r>
    </w:p>
    <w:p w14:paraId="21A74299"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lastRenderedPageBreak/>
        <w:t>3.★等离子体反应器使用寿命≥30000小时。</w:t>
      </w:r>
    </w:p>
    <w:p w14:paraId="28B29C2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4.★等离子体密度值为5.22×1017—8.1×1017m-3</w:t>
      </w:r>
    </w:p>
    <w:p w14:paraId="671E7E2E"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5.可在有人的情况下消毒，消毒时无味、无辐射、不腐蚀设备，不会产生像静电消毒机发出的“劈劈啪啪”的异响。</w:t>
      </w:r>
    </w:p>
    <w:p w14:paraId="17DB930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6.循环风量≥800m3/h</w:t>
      </w:r>
    </w:p>
    <w:p w14:paraId="5DA3ADE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8.模拟实验白色葡萄球菌杀灭率≥99.99%</w:t>
      </w:r>
    </w:p>
    <w:p w14:paraId="6B548D7A"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9.自然</w:t>
      </w:r>
      <w:proofErr w:type="gramStart"/>
      <w:r w:rsidRPr="00921BB4">
        <w:rPr>
          <w:rFonts w:ascii="仿宋_GB2312" w:eastAsia="仿宋_GB2312" w:hAnsi="黑体" w:hint="eastAsia"/>
          <w:sz w:val="32"/>
          <w:szCs w:val="32"/>
        </w:rPr>
        <w:t>菌</w:t>
      </w:r>
      <w:proofErr w:type="gramEnd"/>
      <w:r w:rsidRPr="00921BB4">
        <w:rPr>
          <w:rFonts w:ascii="仿宋_GB2312" w:eastAsia="仿宋_GB2312" w:hAnsi="黑体" w:hint="eastAsia"/>
          <w:sz w:val="32"/>
          <w:szCs w:val="32"/>
        </w:rPr>
        <w:t>消亡率≥90.92%</w:t>
      </w:r>
    </w:p>
    <w:p w14:paraId="25C4717D"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10.工作功率：在消毒净化1000m</w:t>
      </w:r>
      <w:r w:rsidRPr="00921BB4">
        <w:rPr>
          <w:rFonts w:eastAsia="仿宋_GB2312" w:cs="Calibri"/>
          <w:sz w:val="32"/>
          <w:szCs w:val="32"/>
        </w:rPr>
        <w:t>³</w:t>
      </w:r>
      <w:r w:rsidRPr="00921BB4">
        <w:rPr>
          <w:rFonts w:ascii="仿宋_GB2312" w:eastAsia="仿宋_GB2312" w:hAnsi="黑体" w:hint="eastAsia"/>
          <w:sz w:val="32"/>
          <w:szCs w:val="32"/>
        </w:rPr>
        <w:t>/h风量时等离子体发生器最大能耗≤7W/h</w:t>
      </w:r>
    </w:p>
    <w:p w14:paraId="7C429F19"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12.消毒时空气的臭氧量≤0.1mg/m3</w:t>
      </w:r>
    </w:p>
    <w:p w14:paraId="22DE885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13.等离子电压5-8KV</w:t>
      </w:r>
    </w:p>
    <w:p w14:paraId="4E21D1B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14. 负离子浓度：≥6×106个/cm3</w:t>
      </w:r>
    </w:p>
    <w:p w14:paraId="02773E5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15.等离子体反应器和风机出现故障时能自动报警提示并有自动关机功能</w:t>
      </w:r>
    </w:p>
    <w:p w14:paraId="339F2F73"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16.每天有三个工作时段，自动开、关机，并可随意设置，循环运行且掉电记忆。工作时间累计记忆功能。</w:t>
      </w:r>
    </w:p>
    <w:p w14:paraId="7CEC302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19.超静音风机</w:t>
      </w:r>
    </w:p>
    <w:p w14:paraId="0C01710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20.超远距离红外线遥控操作（≥5M）</w:t>
      </w:r>
    </w:p>
    <w:p w14:paraId="2E595655"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21.提供手动、自动、定时三种工作模式供用户自由选择</w:t>
      </w:r>
    </w:p>
    <w:p w14:paraId="3451D75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22.LCD高</w:t>
      </w:r>
      <w:proofErr w:type="gramStart"/>
      <w:r w:rsidRPr="00921BB4">
        <w:rPr>
          <w:rFonts w:ascii="仿宋_GB2312" w:eastAsia="仿宋_GB2312" w:hAnsi="黑体" w:hint="eastAsia"/>
          <w:sz w:val="32"/>
          <w:szCs w:val="32"/>
        </w:rPr>
        <w:t>清数字</w:t>
      </w:r>
      <w:proofErr w:type="gramEnd"/>
      <w:r w:rsidRPr="00921BB4">
        <w:rPr>
          <w:rFonts w:ascii="仿宋_GB2312" w:eastAsia="仿宋_GB2312" w:hAnsi="黑体" w:hint="eastAsia"/>
          <w:sz w:val="32"/>
          <w:szCs w:val="32"/>
        </w:rPr>
        <w:t>动态液晶显示屏</w:t>
      </w:r>
    </w:p>
    <w:p w14:paraId="42BF03FD"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23.噪音≤55db(A)</w:t>
      </w:r>
    </w:p>
    <w:p w14:paraId="3508E38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24.电源~220V 50HZ</w:t>
      </w:r>
    </w:p>
    <w:p w14:paraId="310D1A4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25.输入功率: ≤130W</w:t>
      </w:r>
    </w:p>
    <w:p w14:paraId="5EB672D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26.安装方式：嵌入式</w:t>
      </w:r>
    </w:p>
    <w:p w14:paraId="1860291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lastRenderedPageBreak/>
        <w:t>27.外形尺寸约（mm）：632×630×190</w:t>
      </w:r>
    </w:p>
    <w:p w14:paraId="3C14939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开口尺寸约（mm）：600*600</w:t>
      </w:r>
    </w:p>
    <w:p w14:paraId="3F576FE2" w14:textId="7C700CCE" w:rsidR="000E3E14" w:rsidRDefault="00921BB4" w:rsidP="00921BB4">
      <w:pPr>
        <w:spacing w:line="520" w:lineRule="exact"/>
        <w:rPr>
          <w:rFonts w:ascii="仿宋_GB2312" w:eastAsia="仿宋_GB2312" w:hAnsi="黑体"/>
          <w:sz w:val="32"/>
          <w:szCs w:val="32"/>
        </w:rPr>
      </w:pPr>
      <w:r w:rsidRPr="00921BB4">
        <w:rPr>
          <w:rFonts w:ascii="仿宋_GB2312" w:eastAsia="仿宋_GB2312" w:hAnsi="黑体" w:hint="eastAsia"/>
          <w:sz w:val="32"/>
          <w:szCs w:val="32"/>
        </w:rPr>
        <w:t>28.净重（Kg）：约18</w:t>
      </w:r>
    </w:p>
    <w:p w14:paraId="026E426D" w14:textId="77777777" w:rsidR="000E3E14" w:rsidRDefault="000E3E14" w:rsidP="000E3E14">
      <w:pPr>
        <w:spacing w:line="520" w:lineRule="exact"/>
        <w:rPr>
          <w:rFonts w:ascii="仿宋_GB2312" w:eastAsia="仿宋_GB2312" w:hAnsi="黑体"/>
          <w:sz w:val="32"/>
          <w:szCs w:val="32"/>
        </w:rPr>
      </w:pPr>
    </w:p>
    <w:p w14:paraId="5AF70DA3" w14:textId="0D54BEE0"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（三）</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B814CD" w:rsidRPr="00B814CD">
        <w:rPr>
          <w:rFonts w:ascii="仿宋_GB2312" w:eastAsia="仿宋_GB2312" w:hAnsi="宋体" w:cs="宋体" w:hint="eastAsia"/>
          <w:color w:val="000000"/>
          <w:kern w:val="0"/>
          <w:sz w:val="32"/>
          <w:szCs w:val="32"/>
        </w:rPr>
        <w:t>等离子体空气消毒机</w:t>
      </w:r>
    </w:p>
    <w:p w14:paraId="52D30F57" w14:textId="645A64B2"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B814CD">
        <w:rPr>
          <w:rFonts w:ascii="仿宋_GB2312" w:eastAsia="仿宋_GB2312" w:hint="eastAsia"/>
          <w:sz w:val="32"/>
          <w:szCs w:val="32"/>
        </w:rPr>
        <w:t>三</w:t>
      </w:r>
      <w:r w:rsidRPr="000E3E14">
        <w:rPr>
          <w:rFonts w:ascii="仿宋_GB2312" w:eastAsia="仿宋_GB2312" w:hint="eastAsia"/>
          <w:sz w:val="32"/>
          <w:szCs w:val="32"/>
        </w:rPr>
        <w:t>台</w:t>
      </w:r>
    </w:p>
    <w:p w14:paraId="588AC7DB" w14:textId="77777777"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04F9CE55" w14:textId="3581E9F6"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1.适用体积≥120m</w:t>
      </w:r>
      <w:r>
        <w:rPr>
          <w:rFonts w:hint="eastAsia"/>
          <w:sz w:val="24"/>
          <w:szCs w:val="24"/>
          <w:vertAlign w:val="superscript"/>
        </w:rPr>
        <w:t>3</w:t>
      </w:r>
    </w:p>
    <w:p w14:paraId="7E6D4A53"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 ★消毒方法：等离子体</w:t>
      </w:r>
    </w:p>
    <w:p w14:paraId="41C93BE0"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3.★等离子体反应器使用寿命≥30000小时。</w:t>
      </w:r>
    </w:p>
    <w:p w14:paraId="600AE59A"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4.★等离子体密度值为5.52×1017—8.17×1017m-3</w:t>
      </w:r>
    </w:p>
    <w:p w14:paraId="1D172DF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5.可在有人的情况下消毒，消毒时无味、无辐射、不腐蚀设备，不会产生像静电消毒机发出的“劈劈啪啪”的异响。</w:t>
      </w:r>
    </w:p>
    <w:p w14:paraId="1D4C5C71"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6.循环风量≥960m3/h</w:t>
      </w:r>
    </w:p>
    <w:p w14:paraId="1583157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8.模拟实验白色葡萄球菌杀灭率≥99.99%</w:t>
      </w:r>
    </w:p>
    <w:p w14:paraId="60DC76B0"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9.自然</w:t>
      </w:r>
      <w:proofErr w:type="gramStart"/>
      <w:r w:rsidRPr="00921BB4">
        <w:rPr>
          <w:rFonts w:ascii="仿宋_GB2312" w:eastAsia="仿宋_GB2312" w:hAnsi="黑体" w:hint="eastAsia"/>
          <w:sz w:val="32"/>
          <w:szCs w:val="32"/>
        </w:rPr>
        <w:t>菌</w:t>
      </w:r>
      <w:proofErr w:type="gramEnd"/>
      <w:r w:rsidRPr="00921BB4">
        <w:rPr>
          <w:rFonts w:ascii="仿宋_GB2312" w:eastAsia="仿宋_GB2312" w:hAnsi="黑体" w:hint="eastAsia"/>
          <w:sz w:val="32"/>
          <w:szCs w:val="32"/>
        </w:rPr>
        <w:t>消亡率≥90.92%</w:t>
      </w:r>
    </w:p>
    <w:p w14:paraId="04C217B5"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10.工作功率：在消毒净化1000m</w:t>
      </w:r>
      <w:r w:rsidRPr="00921BB4">
        <w:rPr>
          <w:rFonts w:eastAsia="仿宋_GB2312" w:cs="Calibri"/>
          <w:sz w:val="32"/>
          <w:szCs w:val="32"/>
        </w:rPr>
        <w:t>³</w:t>
      </w:r>
      <w:r w:rsidRPr="00921BB4">
        <w:rPr>
          <w:rFonts w:ascii="仿宋_GB2312" w:eastAsia="仿宋_GB2312" w:hAnsi="黑体" w:hint="eastAsia"/>
          <w:sz w:val="32"/>
          <w:szCs w:val="32"/>
        </w:rPr>
        <w:t>/h风量时等离子体发生器最大能耗≤7W/h</w:t>
      </w:r>
    </w:p>
    <w:p w14:paraId="25141F19"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12.消毒时空气的臭氧量≤0.1mg/m3</w:t>
      </w:r>
    </w:p>
    <w:p w14:paraId="0FF9B93C"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13.等离子电压5-8KV</w:t>
      </w:r>
    </w:p>
    <w:p w14:paraId="7A43DA48"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14. 负离子浓度：≥6×106个/cm3</w:t>
      </w:r>
    </w:p>
    <w:p w14:paraId="1819F1CC"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15.等离子体反应器和风机出现故障时能自动报警提示并有自动关机功能</w:t>
      </w:r>
    </w:p>
    <w:p w14:paraId="365DD97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16.每天有三个工作时段，自动开、关机，并可随意设置，循环</w:t>
      </w:r>
      <w:r w:rsidRPr="00921BB4">
        <w:rPr>
          <w:rFonts w:ascii="仿宋_GB2312" w:eastAsia="仿宋_GB2312" w:hAnsi="黑体" w:hint="eastAsia"/>
          <w:sz w:val="32"/>
          <w:szCs w:val="32"/>
        </w:rPr>
        <w:lastRenderedPageBreak/>
        <w:t>运行且掉电记忆。工作时间累计记忆功能。</w:t>
      </w:r>
    </w:p>
    <w:p w14:paraId="496D0A4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19.超静音风机</w:t>
      </w:r>
    </w:p>
    <w:p w14:paraId="772FB09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20.超远距离红外线遥控操作（≥5M）</w:t>
      </w:r>
    </w:p>
    <w:p w14:paraId="7B965B2E"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21.提供手动、自动、定时三种工作模式供用户自由选择</w:t>
      </w:r>
    </w:p>
    <w:p w14:paraId="5234FB1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22.LCD高</w:t>
      </w:r>
      <w:proofErr w:type="gramStart"/>
      <w:r w:rsidRPr="00921BB4">
        <w:rPr>
          <w:rFonts w:ascii="仿宋_GB2312" w:eastAsia="仿宋_GB2312" w:hAnsi="黑体" w:hint="eastAsia"/>
          <w:sz w:val="32"/>
          <w:szCs w:val="32"/>
        </w:rPr>
        <w:t>清数字</w:t>
      </w:r>
      <w:proofErr w:type="gramEnd"/>
      <w:r w:rsidRPr="00921BB4">
        <w:rPr>
          <w:rFonts w:ascii="仿宋_GB2312" w:eastAsia="仿宋_GB2312" w:hAnsi="黑体" w:hint="eastAsia"/>
          <w:sz w:val="32"/>
          <w:szCs w:val="32"/>
        </w:rPr>
        <w:t>动态液晶显示屏</w:t>
      </w:r>
    </w:p>
    <w:p w14:paraId="55921D5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23.噪音≤55db(A)</w:t>
      </w:r>
    </w:p>
    <w:p w14:paraId="617C66F9"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24.电源~220V 50HZ</w:t>
      </w:r>
    </w:p>
    <w:p w14:paraId="7C874C8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25.输入功率: ≤130W</w:t>
      </w:r>
    </w:p>
    <w:p w14:paraId="6D8FAA5C"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26.安装方式：嵌入式</w:t>
      </w:r>
    </w:p>
    <w:p w14:paraId="3B878B0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27.外形尺寸约（mm）：632×630×190</w:t>
      </w:r>
    </w:p>
    <w:p w14:paraId="59ED4BE8"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开口尺寸约（mm）：600*600</w:t>
      </w:r>
    </w:p>
    <w:p w14:paraId="5F2211AC" w14:textId="7F85DE3E" w:rsidR="000E3E14" w:rsidRDefault="00921BB4" w:rsidP="00921BB4">
      <w:pPr>
        <w:spacing w:line="520" w:lineRule="exact"/>
        <w:rPr>
          <w:rFonts w:ascii="仿宋_GB2312" w:eastAsia="仿宋_GB2312" w:hAnsi="黑体"/>
          <w:sz w:val="32"/>
          <w:szCs w:val="32"/>
        </w:rPr>
      </w:pPr>
      <w:r w:rsidRPr="00921BB4">
        <w:rPr>
          <w:rFonts w:ascii="仿宋_GB2312" w:eastAsia="仿宋_GB2312" w:hAnsi="黑体" w:hint="eastAsia"/>
          <w:sz w:val="32"/>
          <w:szCs w:val="32"/>
        </w:rPr>
        <w:t>28.净重（Kg）：约18</w:t>
      </w:r>
    </w:p>
    <w:p w14:paraId="390CC9A7" w14:textId="77777777" w:rsidR="000E3E14" w:rsidRDefault="000E3E14" w:rsidP="000E3E14">
      <w:pPr>
        <w:spacing w:line="520" w:lineRule="exact"/>
        <w:rPr>
          <w:rFonts w:ascii="仿宋_GB2312" w:eastAsia="仿宋_GB2312" w:hAnsi="黑体"/>
          <w:sz w:val="32"/>
          <w:szCs w:val="32"/>
        </w:rPr>
      </w:pPr>
    </w:p>
    <w:p w14:paraId="3AA0E129" w14:textId="3D1DECD7"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（四）</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B814CD" w:rsidRPr="00B814CD">
        <w:rPr>
          <w:rFonts w:ascii="仿宋_GB2312" w:eastAsia="仿宋_GB2312" w:hAnsi="宋体" w:cs="宋体" w:hint="eastAsia"/>
          <w:color w:val="000000"/>
          <w:kern w:val="0"/>
          <w:sz w:val="32"/>
          <w:szCs w:val="32"/>
        </w:rPr>
        <w:t>等离子体空气消毒机</w:t>
      </w:r>
    </w:p>
    <w:p w14:paraId="48EAC566" w14:textId="186B5463"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14:paraId="317B1B61" w14:textId="77777777"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212B44FD" w14:textId="23BFAB8E"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1.适用体积≥100m</w:t>
      </w:r>
      <w:r>
        <w:rPr>
          <w:rFonts w:hint="eastAsia"/>
          <w:sz w:val="24"/>
          <w:szCs w:val="24"/>
          <w:vertAlign w:val="superscript"/>
        </w:rPr>
        <w:t>3</w:t>
      </w:r>
    </w:p>
    <w:p w14:paraId="140258C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 ★消毒方法：等离子体</w:t>
      </w:r>
    </w:p>
    <w:p w14:paraId="3915A7D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3.★等离子体发生器使用寿命≥30000小时。</w:t>
      </w:r>
    </w:p>
    <w:p w14:paraId="0ED47DC9"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4.★等离子体密度值为5.05×1017—7.71×1017m-3</w:t>
      </w:r>
    </w:p>
    <w:p w14:paraId="08EA2E9C"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5.可在有人的情况下消毒，消毒时无味、无辐射、不腐蚀设备，不会产生像静电消毒机发出的“劈劈啪啪”的异响。</w:t>
      </w:r>
    </w:p>
    <w:p w14:paraId="1B0ADF0E"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6.循环风量≥800m3/h</w:t>
      </w:r>
    </w:p>
    <w:p w14:paraId="0B1BE16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8.模拟实验白色葡萄球菌杀灭率≥99.91%</w:t>
      </w:r>
    </w:p>
    <w:p w14:paraId="47A2BA3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lastRenderedPageBreak/>
        <w:t>9.自然</w:t>
      </w:r>
      <w:proofErr w:type="gramStart"/>
      <w:r w:rsidRPr="00921BB4">
        <w:rPr>
          <w:rFonts w:ascii="仿宋_GB2312" w:eastAsia="仿宋_GB2312" w:hAnsi="黑体" w:hint="eastAsia"/>
          <w:sz w:val="32"/>
          <w:szCs w:val="32"/>
        </w:rPr>
        <w:t>菌</w:t>
      </w:r>
      <w:proofErr w:type="gramEnd"/>
      <w:r w:rsidRPr="00921BB4">
        <w:rPr>
          <w:rFonts w:ascii="仿宋_GB2312" w:eastAsia="仿宋_GB2312" w:hAnsi="黑体" w:hint="eastAsia"/>
          <w:sz w:val="32"/>
          <w:szCs w:val="32"/>
        </w:rPr>
        <w:t>消亡率≥97.27 %</w:t>
      </w:r>
    </w:p>
    <w:p w14:paraId="48CE46EA"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10.工作功率：在消毒净化800m</w:t>
      </w:r>
      <w:r w:rsidRPr="00921BB4">
        <w:rPr>
          <w:rFonts w:eastAsia="仿宋_GB2312" w:cs="Calibri"/>
          <w:sz w:val="32"/>
          <w:szCs w:val="32"/>
        </w:rPr>
        <w:t>³</w:t>
      </w:r>
      <w:r w:rsidRPr="00921BB4">
        <w:rPr>
          <w:rFonts w:ascii="仿宋_GB2312" w:eastAsia="仿宋_GB2312" w:hAnsi="黑体" w:hint="eastAsia"/>
          <w:sz w:val="32"/>
          <w:szCs w:val="32"/>
        </w:rPr>
        <w:t>/h风量时等离子体发生器最大能耗≤8W/h</w:t>
      </w:r>
    </w:p>
    <w:p w14:paraId="2C8359AC"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12.消毒时空气的臭氧量≤0.04mg/m3</w:t>
      </w:r>
    </w:p>
    <w:p w14:paraId="4613ED15"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13.等离子电压4-6KV</w:t>
      </w:r>
    </w:p>
    <w:p w14:paraId="057B110E"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14. 负离子浓度：≥6×106个/cm3</w:t>
      </w:r>
    </w:p>
    <w:p w14:paraId="5D49F211"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15.等离子体反应器和风机出现故障时能自动报警提示并有自动关机功能</w:t>
      </w:r>
    </w:p>
    <w:p w14:paraId="78D867EA"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16.每天有大于五个工作时段，自动开、关机，并可随意设置，循环运行且掉电记忆。工作时间累计记忆功能。</w:t>
      </w:r>
    </w:p>
    <w:p w14:paraId="211771D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19.超静音风机</w:t>
      </w:r>
    </w:p>
    <w:p w14:paraId="1B78473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20.超远距离红外线遥控操作（≥5M）</w:t>
      </w:r>
    </w:p>
    <w:p w14:paraId="7050BC3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21.提供手动、自动、定时三种工作模式供用户自由选择</w:t>
      </w:r>
    </w:p>
    <w:p w14:paraId="64520690"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22.LCD高</w:t>
      </w:r>
      <w:proofErr w:type="gramStart"/>
      <w:r w:rsidRPr="00921BB4">
        <w:rPr>
          <w:rFonts w:ascii="仿宋_GB2312" w:eastAsia="仿宋_GB2312" w:hAnsi="黑体" w:hint="eastAsia"/>
          <w:sz w:val="32"/>
          <w:szCs w:val="32"/>
        </w:rPr>
        <w:t>清数字</w:t>
      </w:r>
      <w:proofErr w:type="gramEnd"/>
      <w:r w:rsidRPr="00921BB4">
        <w:rPr>
          <w:rFonts w:ascii="仿宋_GB2312" w:eastAsia="仿宋_GB2312" w:hAnsi="黑体" w:hint="eastAsia"/>
          <w:sz w:val="32"/>
          <w:szCs w:val="32"/>
        </w:rPr>
        <w:t>动态液晶显示屏</w:t>
      </w:r>
    </w:p>
    <w:p w14:paraId="39D2A82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23.噪音≤50db(A)</w:t>
      </w:r>
    </w:p>
    <w:p w14:paraId="61894125"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24.电源~220V 50HZ</w:t>
      </w:r>
    </w:p>
    <w:p w14:paraId="69952100"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25.输入功率: ≤55W</w:t>
      </w:r>
    </w:p>
    <w:p w14:paraId="191FE0C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26.安装方式：壁挂式</w:t>
      </w:r>
    </w:p>
    <w:p w14:paraId="77001693"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27.外形尺寸约（mm）：900*292*190</w:t>
      </w:r>
    </w:p>
    <w:p w14:paraId="5AD63094" w14:textId="596EFA24" w:rsidR="000E3E14" w:rsidRDefault="00921BB4" w:rsidP="00921BB4">
      <w:pPr>
        <w:spacing w:line="520" w:lineRule="exact"/>
        <w:rPr>
          <w:rFonts w:ascii="仿宋_GB2312" w:eastAsia="仿宋_GB2312" w:hAnsi="黑体"/>
          <w:sz w:val="32"/>
          <w:szCs w:val="32"/>
        </w:rPr>
      </w:pPr>
      <w:r w:rsidRPr="00921BB4">
        <w:rPr>
          <w:rFonts w:ascii="仿宋_GB2312" w:eastAsia="仿宋_GB2312" w:hAnsi="黑体" w:hint="eastAsia"/>
          <w:sz w:val="32"/>
          <w:szCs w:val="32"/>
        </w:rPr>
        <w:t>28.净重（Kg）：约15</w:t>
      </w:r>
    </w:p>
    <w:p w14:paraId="6E665CC3" w14:textId="77777777" w:rsidR="00B40C53" w:rsidRPr="001F73F9" w:rsidRDefault="00B40C53" w:rsidP="00B40C53">
      <w:pPr>
        <w:spacing w:line="520" w:lineRule="exact"/>
        <w:rPr>
          <w:rFonts w:ascii="仿宋_GB2312" w:eastAsia="仿宋_GB2312" w:hAnsi="黑体"/>
          <w:sz w:val="32"/>
          <w:szCs w:val="32"/>
        </w:rPr>
      </w:pPr>
    </w:p>
    <w:p w14:paraId="680191EF" w14:textId="479734A1"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（五）</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B814CD" w:rsidRPr="00B814CD">
        <w:rPr>
          <w:rFonts w:ascii="仿宋_GB2312" w:eastAsia="仿宋_GB2312" w:hAnsi="宋体" w:cs="宋体" w:hint="eastAsia"/>
          <w:color w:val="000000"/>
          <w:kern w:val="0"/>
          <w:sz w:val="32"/>
          <w:szCs w:val="32"/>
        </w:rPr>
        <w:t>婴儿洗礼池</w:t>
      </w:r>
    </w:p>
    <w:p w14:paraId="1F4869A6" w14:textId="47440368"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B814CD">
        <w:rPr>
          <w:rFonts w:ascii="仿宋_GB2312" w:eastAsia="仿宋_GB2312" w:hint="eastAsia"/>
          <w:sz w:val="32"/>
          <w:szCs w:val="32"/>
        </w:rPr>
        <w:t>两</w:t>
      </w:r>
      <w:r w:rsidRPr="000E3E14">
        <w:rPr>
          <w:rFonts w:ascii="仿宋_GB2312" w:eastAsia="仿宋_GB2312" w:hint="eastAsia"/>
          <w:sz w:val="32"/>
          <w:szCs w:val="32"/>
        </w:rPr>
        <w:t>台</w:t>
      </w:r>
    </w:p>
    <w:p w14:paraId="6A33291B" w14:textId="77777777"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7CF16EF1"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lastRenderedPageBreak/>
        <w:t>1.采用无背板设计，采用表面为高分子复合材料，经高温二次吸塑成型，对人体无害。</w:t>
      </w:r>
    </w:p>
    <w:p w14:paraId="553A030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2.台下柜接地部分往里倾斜15度设计，充分保证了操作人员的舒适感，有效缓减工作人员的疲劳。</w:t>
      </w:r>
    </w:p>
    <w:p w14:paraId="2D93A1A0"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3.其裙边处理：既方便固定一次性防交叉感染隔膜袋，又能防止台面污水流进池内。设计有溢水孔，防止池内溢出的水溢到室内，而直接汇入下水道流走。长颈伸缩式淋浴水龙头：使用方便、控制自如。</w:t>
      </w:r>
    </w:p>
    <w:p w14:paraId="13AC4EC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4.台面支架为不锈钢制作，</w:t>
      </w:r>
      <w:proofErr w:type="gramStart"/>
      <w:r w:rsidRPr="00921BB4">
        <w:rPr>
          <w:rFonts w:ascii="仿宋_GB2312" w:eastAsia="仿宋_GB2312" w:hAnsi="黑体" w:hint="eastAsia"/>
          <w:sz w:val="32"/>
          <w:szCs w:val="32"/>
        </w:rPr>
        <w:t>带万向</w:t>
      </w:r>
      <w:proofErr w:type="gramEnd"/>
      <w:r w:rsidRPr="00921BB4">
        <w:rPr>
          <w:rFonts w:ascii="仿宋_GB2312" w:eastAsia="仿宋_GB2312" w:hAnsi="黑体" w:hint="eastAsia"/>
          <w:sz w:val="32"/>
          <w:szCs w:val="32"/>
        </w:rPr>
        <w:t>轮，柜体内有防腐防潮的储物底板。</w:t>
      </w:r>
    </w:p>
    <w:p w14:paraId="5457892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5.5.1洗礼池外形规格约：长×宽×高898mm×890mm×810mm, 内腔规格约：长×宽×深755mm×480mm×220mm～230mm.</w:t>
      </w:r>
    </w:p>
    <w:p w14:paraId="3D357AF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 xml:space="preserve">5.25.2洗礼池控制器: </w:t>
      </w:r>
    </w:p>
    <w:p w14:paraId="47BBB28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5.2.1面板外框尺寸约：长149*高93，安装开孔尺寸约：长135*高75。</w:t>
      </w:r>
    </w:p>
    <w:p w14:paraId="06BD63A7"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5.2.2电压DC12V，通水孔径≥16mm。</w:t>
      </w:r>
    </w:p>
    <w:p w14:paraId="2AA4B963"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5.2.3液晶显示屏：全中文显示水龙头出水温度。</w:t>
      </w:r>
    </w:p>
    <w:p w14:paraId="0C68DBE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★5.2.4高温自动断水，具体温度范围可自行设定。</w:t>
      </w:r>
    </w:p>
    <w:p w14:paraId="2DC873E6"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5.4恒温水控制器：</w:t>
      </w:r>
    </w:p>
    <w:p w14:paraId="7E130FA0"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★5.4.1调温精度±2℃。</w:t>
      </w:r>
    </w:p>
    <w:p w14:paraId="3C4B5B7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5.4.2温度控制范围30℃～42℃，防止过冷或过热出水对人体造成意外的刺激或伤害。</w:t>
      </w:r>
    </w:p>
    <w:p w14:paraId="3201E00B"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5.4.3正常工作条件：环境温度：夏季22℃~24℃、冬季26℃~28℃ ；相对湿度：不大于70％；大气压力：70kpa~106kpa。</w:t>
      </w:r>
    </w:p>
    <w:p w14:paraId="0CFCD5B9"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lastRenderedPageBreak/>
        <w:t>5.4.4阀体材料为铜材。</w:t>
      </w:r>
    </w:p>
    <w:p w14:paraId="5A9FD7DF"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5.5洗礼池用水</w:t>
      </w:r>
      <w:proofErr w:type="gramStart"/>
      <w:r w:rsidRPr="00921BB4">
        <w:rPr>
          <w:rFonts w:ascii="仿宋_GB2312" w:eastAsia="仿宋_GB2312" w:hAnsi="黑体" w:hint="eastAsia"/>
          <w:sz w:val="32"/>
          <w:szCs w:val="32"/>
        </w:rPr>
        <w:t>恒定可</w:t>
      </w:r>
      <w:proofErr w:type="gramEnd"/>
      <w:r w:rsidRPr="00921BB4">
        <w:rPr>
          <w:rFonts w:ascii="仿宋_GB2312" w:eastAsia="仿宋_GB2312" w:hAnsi="黑体" w:hint="eastAsia"/>
          <w:sz w:val="32"/>
          <w:szCs w:val="32"/>
        </w:rPr>
        <w:t>调控。高温自动断水保护并报警等。</w:t>
      </w:r>
    </w:p>
    <w:p w14:paraId="47BCF296" w14:textId="412972A8" w:rsidR="000E3E14" w:rsidRDefault="00921BB4" w:rsidP="00921BB4">
      <w:pPr>
        <w:spacing w:line="520" w:lineRule="exact"/>
        <w:rPr>
          <w:rFonts w:ascii="仿宋_GB2312" w:eastAsia="仿宋_GB2312" w:hAnsi="黑体"/>
          <w:sz w:val="32"/>
          <w:szCs w:val="32"/>
        </w:rPr>
      </w:pPr>
      <w:r w:rsidRPr="00921BB4">
        <w:rPr>
          <w:rFonts w:ascii="仿宋_GB2312" w:eastAsia="仿宋_GB2312" w:hAnsi="黑体" w:hint="eastAsia"/>
          <w:sz w:val="32"/>
          <w:szCs w:val="32"/>
        </w:rPr>
        <w:t>6.给排水管路与用户的连接口采用柔性软管进行连接，排水系统须采用密闭式排水，并有防逆流结构，防止臭气及污水扩散到室内，同时方便维修及设备搬迁。</w:t>
      </w:r>
    </w:p>
    <w:p w14:paraId="36B32F0C" w14:textId="77777777" w:rsidR="00B40C53" w:rsidRDefault="00B40C53" w:rsidP="000E3E14">
      <w:pPr>
        <w:spacing w:line="520" w:lineRule="exact"/>
        <w:ind w:firstLineChars="200" w:firstLine="640"/>
        <w:rPr>
          <w:rFonts w:ascii="仿宋_GB2312" w:eastAsia="仿宋_GB2312" w:hAnsi="黑体"/>
          <w:sz w:val="32"/>
          <w:szCs w:val="32"/>
        </w:rPr>
      </w:pPr>
    </w:p>
    <w:p w14:paraId="1320AEF0" w14:textId="4093495F" w:rsidR="000E3E14" w:rsidRPr="000E3E14" w:rsidRDefault="00BF0A1E"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六</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B814CD" w:rsidRPr="00B814CD">
        <w:rPr>
          <w:rFonts w:ascii="仿宋_GB2312" w:eastAsia="仿宋_GB2312" w:hAnsi="宋体" w:cs="宋体" w:hint="eastAsia"/>
          <w:color w:val="000000"/>
          <w:kern w:val="0"/>
          <w:sz w:val="32"/>
          <w:szCs w:val="32"/>
        </w:rPr>
        <w:t>新生儿护理台</w:t>
      </w:r>
    </w:p>
    <w:p w14:paraId="67E3DCEA" w14:textId="1DF0B28E"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B814CD">
        <w:rPr>
          <w:rFonts w:ascii="仿宋_GB2312" w:eastAsia="仿宋_GB2312" w:hint="eastAsia"/>
          <w:sz w:val="32"/>
          <w:szCs w:val="32"/>
        </w:rPr>
        <w:t>三</w:t>
      </w:r>
      <w:r w:rsidRPr="000E3E14">
        <w:rPr>
          <w:rFonts w:ascii="仿宋_GB2312" w:eastAsia="仿宋_GB2312" w:hint="eastAsia"/>
          <w:sz w:val="32"/>
          <w:szCs w:val="32"/>
        </w:rPr>
        <w:t>台</w:t>
      </w:r>
    </w:p>
    <w:p w14:paraId="0BB2C5D2" w14:textId="69942C30" w:rsid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415F0B25"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1.采用无背板设计，整体采用表面为高分子复合材料，经高温二次吸塑成型，对人体无害。</w:t>
      </w:r>
    </w:p>
    <w:p w14:paraId="763B5631"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2.台下柜接地部分往里倾斜15度设计，充分保证了操作人员的舒适感，有效缓减工作人员的疲劳。</w:t>
      </w:r>
    </w:p>
    <w:p w14:paraId="5D668824"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3.台面支架为不锈钢制作，</w:t>
      </w:r>
      <w:proofErr w:type="gramStart"/>
      <w:r w:rsidRPr="00921BB4">
        <w:rPr>
          <w:rFonts w:ascii="仿宋_GB2312" w:eastAsia="仿宋_GB2312" w:hAnsi="黑体" w:hint="eastAsia"/>
          <w:sz w:val="32"/>
          <w:szCs w:val="32"/>
        </w:rPr>
        <w:t>带万向</w:t>
      </w:r>
      <w:proofErr w:type="gramEnd"/>
      <w:r w:rsidRPr="00921BB4">
        <w:rPr>
          <w:rFonts w:ascii="仿宋_GB2312" w:eastAsia="仿宋_GB2312" w:hAnsi="黑体" w:hint="eastAsia"/>
          <w:sz w:val="32"/>
          <w:szCs w:val="32"/>
        </w:rPr>
        <w:t>轮，柜体内有防腐防潮的储物底板。</w:t>
      </w:r>
    </w:p>
    <w:p w14:paraId="4181AE1C" w14:textId="77777777" w:rsidR="00921BB4" w:rsidRPr="00921BB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4.护理平面规格约：长×宽×高1000mm×890mm×810mm</w:t>
      </w:r>
    </w:p>
    <w:p w14:paraId="74702326" w14:textId="27014AA1" w:rsidR="00921BB4" w:rsidRPr="000E3E14" w:rsidRDefault="00921BB4" w:rsidP="00921BB4">
      <w:pPr>
        <w:spacing w:line="520" w:lineRule="exact"/>
        <w:rPr>
          <w:rFonts w:ascii="仿宋_GB2312" w:eastAsia="仿宋_GB2312" w:hAnsi="黑体" w:hint="eastAsia"/>
          <w:sz w:val="32"/>
          <w:szCs w:val="32"/>
        </w:rPr>
      </w:pPr>
      <w:r w:rsidRPr="00921BB4">
        <w:rPr>
          <w:rFonts w:ascii="仿宋_GB2312" w:eastAsia="仿宋_GB2312" w:hAnsi="黑体" w:hint="eastAsia"/>
          <w:sz w:val="32"/>
          <w:szCs w:val="32"/>
        </w:rPr>
        <w:t>转角平面规格约：长×宽×高890mm×890mm×810mm</w:t>
      </w:r>
    </w:p>
    <w:sectPr w:rsidR="00921BB4" w:rsidRPr="000E3E14"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F12D" w14:textId="77777777" w:rsidR="00FA7A75" w:rsidRDefault="00FA7A75" w:rsidP="0043215F">
      <w:r>
        <w:separator/>
      </w:r>
    </w:p>
  </w:endnote>
  <w:endnote w:type="continuationSeparator" w:id="0">
    <w:p w14:paraId="4BE266A9" w14:textId="77777777" w:rsidR="00FA7A75" w:rsidRDefault="00FA7A75"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79EE" w14:textId="77777777" w:rsidR="00D873CF" w:rsidRDefault="00DE4761" w:rsidP="00605900">
    <w:pPr>
      <w:pStyle w:val="a5"/>
      <w:jc w:val="center"/>
    </w:pPr>
    <w:r>
      <w:fldChar w:fldCharType="begin"/>
    </w:r>
    <w:r>
      <w:instrText xml:space="preserve"> PAGE   \* MERGEFORMAT </w:instrText>
    </w:r>
    <w:r>
      <w:fldChar w:fldCharType="separate"/>
    </w:r>
    <w:r w:rsidR="007C036B" w:rsidRPr="007C036B">
      <w:rPr>
        <w:noProof/>
        <w:lang w:val="zh-CN"/>
      </w:rPr>
      <w:t>4</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12AE" w14:textId="77777777" w:rsidR="00FA7A75" w:rsidRDefault="00FA7A75" w:rsidP="0043215F">
      <w:r>
        <w:separator/>
      </w:r>
    </w:p>
  </w:footnote>
  <w:footnote w:type="continuationSeparator" w:id="0">
    <w:p w14:paraId="1B578305" w14:textId="77777777" w:rsidR="00FA7A75" w:rsidRDefault="00FA7A75"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7046F"/>
    <w:rsid w:val="0027693C"/>
    <w:rsid w:val="003713B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C562E"/>
    <w:rsid w:val="004D6F70"/>
    <w:rsid w:val="00506D3B"/>
    <w:rsid w:val="00543C01"/>
    <w:rsid w:val="005453C1"/>
    <w:rsid w:val="005619B4"/>
    <w:rsid w:val="005D3FF8"/>
    <w:rsid w:val="00605900"/>
    <w:rsid w:val="00606A81"/>
    <w:rsid w:val="00614A5E"/>
    <w:rsid w:val="00644325"/>
    <w:rsid w:val="00674B0E"/>
    <w:rsid w:val="00682A5B"/>
    <w:rsid w:val="006957DA"/>
    <w:rsid w:val="006B556D"/>
    <w:rsid w:val="006B56B1"/>
    <w:rsid w:val="006D4573"/>
    <w:rsid w:val="006D5FA9"/>
    <w:rsid w:val="006E09CA"/>
    <w:rsid w:val="007137E7"/>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50ED0"/>
    <w:rsid w:val="00863567"/>
    <w:rsid w:val="008757C0"/>
    <w:rsid w:val="008B474B"/>
    <w:rsid w:val="008C3B84"/>
    <w:rsid w:val="008E73CE"/>
    <w:rsid w:val="00906086"/>
    <w:rsid w:val="00911374"/>
    <w:rsid w:val="00921BB4"/>
    <w:rsid w:val="009249E4"/>
    <w:rsid w:val="009271A2"/>
    <w:rsid w:val="0094411C"/>
    <w:rsid w:val="009512A3"/>
    <w:rsid w:val="00952EA8"/>
    <w:rsid w:val="009558C1"/>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40C53"/>
    <w:rsid w:val="00B6113F"/>
    <w:rsid w:val="00B75918"/>
    <w:rsid w:val="00B814CD"/>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653F3"/>
    <w:rsid w:val="00C97D38"/>
    <w:rsid w:val="00CB3F4E"/>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578A"/>
    <w:rsid w:val="00EE3107"/>
    <w:rsid w:val="00F00DDE"/>
    <w:rsid w:val="00F2194C"/>
    <w:rsid w:val="00F236DA"/>
    <w:rsid w:val="00F316E8"/>
    <w:rsid w:val="00F4230B"/>
    <w:rsid w:val="00F65BA2"/>
    <w:rsid w:val="00F67105"/>
    <w:rsid w:val="00F87C5E"/>
    <w:rsid w:val="00F94A58"/>
    <w:rsid w:val="00F97AE8"/>
    <w:rsid w:val="00FA2FB9"/>
    <w:rsid w:val="00FA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1E547"/>
  <w15:docId w15:val="{F2AE94D8-6741-456D-B525-A88180B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995844959">
      <w:bodyDiv w:val="1"/>
      <w:marLeft w:val="0"/>
      <w:marRight w:val="0"/>
      <w:marTop w:val="0"/>
      <w:marBottom w:val="0"/>
      <w:divBdr>
        <w:top w:val="none" w:sz="0" w:space="0" w:color="auto"/>
        <w:left w:val="none" w:sz="0" w:space="0" w:color="auto"/>
        <w:bottom w:val="none" w:sz="0" w:space="0" w:color="auto"/>
        <w:right w:val="none" w:sz="0" w:space="0" w:color="auto"/>
      </w:divBdr>
    </w:div>
    <w:div w:id="12920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513</Words>
  <Characters>2929</Characters>
  <Application>Microsoft Office Word</Application>
  <DocSecurity>0</DocSecurity>
  <Lines>24</Lines>
  <Paragraphs>6</Paragraphs>
  <ScaleCrop>false</ScaleCrop>
  <Company>Microsoft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3</cp:revision>
  <cp:lastPrinted>2020-10-16T03:23:00Z</cp:lastPrinted>
  <dcterms:created xsi:type="dcterms:W3CDTF">2021-12-02T10:11:00Z</dcterms:created>
  <dcterms:modified xsi:type="dcterms:W3CDTF">2021-12-02T10:16:00Z</dcterms:modified>
</cp:coreProperties>
</file>