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仿宋_GB2312"/>
          <w:b/>
          <w:color w:val="00000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</w:t>
      </w:r>
    </w:p>
    <w:p>
      <w:pPr>
        <w:jc w:val="center"/>
        <w:rPr>
          <w:rFonts w:cs="宋体" w:asciiTheme="minorEastAsia" w:hAnsi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sz w:val="28"/>
          <w:szCs w:val="28"/>
        </w:rPr>
        <w:t>《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  <w:lang w:eastAsia="zh-CN"/>
        </w:rPr>
        <w:t>实用补养药膳食谱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</w:rPr>
        <w:t>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536"/>
        <w:gridCol w:w="850"/>
        <w:gridCol w:w="1276"/>
        <w:gridCol w:w="1276"/>
        <w:gridCol w:w="1276"/>
        <w:gridCol w:w="992"/>
        <w:gridCol w:w="992"/>
        <w:gridCol w:w="99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77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书籍名称</w:t>
            </w:r>
          </w:p>
        </w:tc>
        <w:tc>
          <w:tcPr>
            <w:tcW w:w="4536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型号规格或配置技术参数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数量（册）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出版管理费（元）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装帧设计费（元）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编校审读费（元）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制版费（元）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印制费（元）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纸张费（元）</w:t>
            </w: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</w:trPr>
        <w:tc>
          <w:tcPr>
            <w:tcW w:w="1277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《实用补养药膳食谱》</w:t>
            </w:r>
          </w:p>
        </w:tc>
        <w:tc>
          <w:tcPr>
            <w:tcW w:w="4536" w:type="dxa"/>
            <w:vAlign w:val="center"/>
          </w:tcPr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1.字数：字数100千字，图片200张。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2.成品规格：260mm×185mm，1/16。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3.预计页码：内文共计约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192码，12印张。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4.印数：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/>
                <w:sz w:val="24"/>
                <w:szCs w:val="24"/>
              </w:rPr>
              <w:t>册。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5.装帧形式：锁线胶包。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6.用纸情况：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（1）封面：250克哑粉铜版纸，彩色印刷，过哑膜，烫金/UV，有勒口。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（2）内文：128克哑粉铜版纸，彩色印刷。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7.质量标准：符合国家规定的标准、政策和现行技术规范、规程要求。</w:t>
            </w:r>
          </w:p>
          <w:p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8.全部成果应提供纸质书籍，书号由</w:t>
            </w:r>
            <w:r>
              <w:rPr>
                <w:rFonts w:hint="eastAsia"/>
                <w:sz w:val="24"/>
                <w:szCs w:val="24"/>
                <w:lang w:eastAsia="zh-CN"/>
              </w:rPr>
              <w:t>出版社</w:t>
            </w:r>
            <w:r>
              <w:rPr>
                <w:rFonts w:hint="eastAsia"/>
                <w:sz w:val="24"/>
                <w:szCs w:val="24"/>
              </w:rPr>
              <w:t>负责向相关部门申请，成果的知识产权归采购人所有。</w:t>
            </w:r>
          </w:p>
          <w:p>
            <w:pPr>
              <w:pStyle w:val="2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9.图书出版后须一次性送至南宁内采购人指定地点，并将最终付印内容刻录光盘给采购人存档。</w:t>
            </w:r>
          </w:p>
          <w:p>
            <w:pPr>
              <w:pStyle w:val="2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10.成品需在2022年12月30日前交付。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92" w:type="dxa"/>
            <w:gridSpan w:val="10"/>
            <w:vAlign w:val="center"/>
          </w:tcPr>
          <w:p>
            <w:pPr>
              <w:pStyle w:val="2"/>
              <w:wordWrap w:val="0"/>
              <w:jc w:val="right"/>
              <w:rPr>
                <w:rFonts w:hint="default" w:cs="宋体" w:asciiTheme="minorEastAsia" w:hAnsiTheme="minorEastAsia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总金额（人民币大写）：</w:t>
            </w: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</w:tbl>
    <w:p>
      <w:pPr>
        <w:pStyle w:val="2"/>
        <w:jc w:val="right"/>
        <w:rPr>
          <w:sz w:val="24"/>
          <w:szCs w:val="24"/>
        </w:rPr>
      </w:pPr>
    </w:p>
    <w:p>
      <w:pPr>
        <w:pStyle w:val="2"/>
        <w:jc w:val="both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</w:t>
      </w:r>
    </w:p>
    <w:sectPr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636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kMmQ3N2I4ZDA1ODcxNjYzZTU4NWUxNzU0YTg2YWUifQ=="/>
  </w:docVars>
  <w:rsids>
    <w:rsidRoot w:val="001A519E"/>
    <w:rsid w:val="000029DB"/>
    <w:rsid w:val="0019704E"/>
    <w:rsid w:val="001A519E"/>
    <w:rsid w:val="00231DF4"/>
    <w:rsid w:val="002A20F1"/>
    <w:rsid w:val="00373918"/>
    <w:rsid w:val="00422B67"/>
    <w:rsid w:val="004C324D"/>
    <w:rsid w:val="006643FA"/>
    <w:rsid w:val="007C0C02"/>
    <w:rsid w:val="0082279C"/>
    <w:rsid w:val="009E6A34"/>
    <w:rsid w:val="009F3D39"/>
    <w:rsid w:val="00B8276F"/>
    <w:rsid w:val="00CA2DC9"/>
    <w:rsid w:val="00EB0136"/>
    <w:rsid w:val="00F21A80"/>
    <w:rsid w:val="00F94B9C"/>
    <w:rsid w:val="1A0D46C2"/>
    <w:rsid w:val="1D35279C"/>
    <w:rsid w:val="26E01C13"/>
    <w:rsid w:val="30D35E5E"/>
    <w:rsid w:val="3B167B25"/>
    <w:rsid w:val="3FF06154"/>
    <w:rsid w:val="40085767"/>
    <w:rsid w:val="465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2"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2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388</Characters>
  <Lines>12</Lines>
  <Paragraphs>3</Paragraphs>
  <TotalTime>12</TotalTime>
  <ScaleCrop>false</ScaleCrop>
  <LinksUpToDate>false</LinksUpToDate>
  <CharactersWithSpaces>533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2021-07-08T10:02:00Z</dcterms:created>
  <dc:creator>Administrator</dc:creator>
  <cp:lastModifiedBy>星辰大海</cp:lastModifiedBy>
  <dcterms:modified xsi:type="dcterms:W3CDTF">2022-05-18T01:27:20Z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C8121016D2354EBDB01AF9200B98CED9</vt:lpwstr>
  </property>
</Properties>
</file>