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5F8BB429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0D8B680F" w14:textId="77777777" w:rsidR="0015416E" w:rsidRDefault="0015416E" w:rsidP="000E3E14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595" w:type="dxa"/>
        <w:tblInd w:w="113" w:type="dxa"/>
        <w:tblLook w:val="04A0" w:firstRow="1" w:lastRow="0" w:firstColumn="1" w:lastColumn="0" w:noHBand="0" w:noVBand="1"/>
      </w:tblPr>
      <w:tblGrid>
        <w:gridCol w:w="1271"/>
        <w:gridCol w:w="5245"/>
        <w:gridCol w:w="1843"/>
        <w:gridCol w:w="236"/>
      </w:tblGrid>
      <w:tr w:rsidR="00143260" w:rsidRPr="00143260" w14:paraId="6696F7B0" w14:textId="77777777" w:rsidTr="00143260">
        <w:trPr>
          <w:gridAfter w:val="1"/>
          <w:wAfter w:w="236" w:type="dxa"/>
          <w:trHeight w:val="73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3BE2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1BA1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979B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 w:rsidR="00143260" w:rsidRPr="00143260" w14:paraId="28DAD491" w14:textId="77777777" w:rsidTr="00143260">
        <w:trPr>
          <w:trHeight w:val="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07BC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8740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5BECA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0E85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143260" w:rsidRPr="00143260" w14:paraId="41677696" w14:textId="77777777" w:rsidTr="00143260">
        <w:trPr>
          <w:trHeight w:val="6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6C1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046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电动移位机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5FE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D75F5E7" w14:textId="77777777" w:rsidR="00143260" w:rsidRPr="00143260" w:rsidRDefault="00143260" w:rsidP="0014326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43260" w:rsidRPr="00143260" w14:paraId="72C21899" w14:textId="77777777" w:rsidTr="00143260">
        <w:trPr>
          <w:trHeight w:val="82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FE6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85D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多功能牵引床(数码/液晶显示)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D75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91E8432" w14:textId="77777777" w:rsidR="00143260" w:rsidRPr="00143260" w:rsidRDefault="00143260" w:rsidP="0014326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43260" w:rsidRPr="00143260" w14:paraId="35775A63" w14:textId="77777777" w:rsidTr="00143260">
        <w:trPr>
          <w:trHeight w:val="8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CC1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5AB" w14:textId="65AA4143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智能输液泵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A362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2B3C41D" w14:textId="77777777" w:rsidR="00143260" w:rsidRPr="00143260" w:rsidRDefault="00143260" w:rsidP="0014326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43260" w:rsidRPr="00143260" w14:paraId="2A94CEC8" w14:textId="77777777" w:rsidTr="00143260">
        <w:trPr>
          <w:trHeight w:val="84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73D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FBE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自动体外除颤仪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E809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16A6AED" w14:textId="77777777" w:rsidR="00143260" w:rsidRPr="00143260" w:rsidRDefault="00143260" w:rsidP="0014326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43260" w:rsidRPr="00143260" w14:paraId="48700350" w14:textId="77777777" w:rsidTr="00143260">
        <w:trPr>
          <w:trHeight w:val="84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97A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D759" w14:textId="77777777" w:rsidR="00143260" w:rsidRPr="00143260" w:rsidRDefault="00143260" w:rsidP="00143260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生物安全柜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A22" w14:textId="77777777" w:rsidR="00143260" w:rsidRPr="00143260" w:rsidRDefault="00143260" w:rsidP="0014326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14326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49AC9D" w14:textId="77777777" w:rsidR="00143260" w:rsidRPr="00143260" w:rsidRDefault="00143260" w:rsidP="0014326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A8DF103" w14:textId="7063ACCA" w:rsidR="000E3E14" w:rsidRPr="000E3E14" w:rsidRDefault="000E3E14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143260" w:rsidRPr="00143260">
        <w:rPr>
          <w:rFonts w:ascii="仿宋_GB2312" w:eastAsia="仿宋_GB2312" w:hAnsi="宋体" w:cs="宋体" w:hint="eastAsia"/>
          <w:kern w:val="0"/>
          <w:sz w:val="32"/>
          <w:szCs w:val="32"/>
        </w:rPr>
        <w:t>电动移位机</w:t>
      </w:r>
    </w:p>
    <w:p w14:paraId="5263D31C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49A9BAB1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B06B33A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1.用于无法站立行走人士的转运，便于在房间内各功能区域的往来；作为减重步行训练设备，帮助患者进行下肢康复训练。</w:t>
      </w:r>
    </w:p>
    <w:p w14:paraId="6B1689B4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2.引导式主动训练，实现运动功能快速重建；</w:t>
      </w:r>
    </w:p>
    <w:p w14:paraId="5AADA77A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3.三维的训练重力支持空间，可实现减重训练环境，完成各种不同角度及体位的训练；</w:t>
      </w:r>
    </w:p>
    <w:p w14:paraId="52FED6E6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4.训练过程轻松，舒适。疗效快；</w:t>
      </w:r>
    </w:p>
    <w:p w14:paraId="15871EC2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*5.轨道布局为10.8米椭圆型轨,2条直轨与4条米弯轨组合，材质采用航空铝合金，表面电泳、加硬工艺处理，保证安全；轨道规格：宽76mm *高58mm，壁厚：4 mm。轨道最大承重：300kg；。</w:t>
      </w:r>
    </w:p>
    <w:p w14:paraId="7BB3ACD9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lastRenderedPageBreak/>
        <w:t>6.电机头外观尺寸：长310mm；宽180mm;高：210mm</w:t>
      </w:r>
    </w:p>
    <w:p w14:paraId="36FAFFC3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*7.最大起吊行程：1900mm（建议起吊行程600mm）</w:t>
      </w:r>
    </w:p>
    <w:p w14:paraId="5632AA4A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8.最大负重： 200公斤</w:t>
      </w:r>
    </w:p>
    <w:p w14:paraId="70BBB98A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 xml:space="preserve">9.机头电机 24V DC </w:t>
      </w:r>
    </w:p>
    <w:p w14:paraId="6CC9C91C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 xml:space="preserve">10.充电适配器电压：AC240V-220V </w:t>
      </w:r>
    </w:p>
    <w:p w14:paraId="14351942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11.充电装置输出电压： 30V DC 0.5A</w:t>
      </w:r>
    </w:p>
    <w:p w14:paraId="5416A39C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12.电池：24V DC (2X12V DC), 5.0AH容量，密封铅酸电池。</w:t>
      </w:r>
    </w:p>
    <w:p w14:paraId="038F7F14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13.机头外壳：阻燃ABS。</w:t>
      </w:r>
    </w:p>
    <w:p w14:paraId="330AC8DB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14.机头重量：8公斤。</w:t>
      </w:r>
    </w:p>
    <w:p w14:paraId="3FC841F1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15.LED指示灯；可显示机器状态。</w:t>
      </w:r>
    </w:p>
    <w:p w14:paraId="00967FDD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16.紧急停止功能；紧急状态手动提升/下降功能。</w:t>
      </w:r>
    </w:p>
    <w:p w14:paraId="28B3F570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17.额定提升次数（提升行程600mm）：负重200公斤时，满充运行30-40次，负重200公斤以下时，满充运行50-60次。</w:t>
      </w:r>
    </w:p>
    <w:p w14:paraId="1ADB8D5A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18.使用寿命：10000次或 7 年，工作周期：10%使用，90%休息。</w:t>
      </w:r>
    </w:p>
    <w:p w14:paraId="73CA757E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*19.人体工学操控手柄，磁吸充电桩</w:t>
      </w:r>
    </w:p>
    <w:p w14:paraId="390A6962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20.低电量提醒（当电量水平低于25%时）</w:t>
      </w:r>
    </w:p>
    <w:p w14:paraId="5F79A78C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21.空载提升速度0.06米/秒</w:t>
      </w:r>
    </w:p>
    <w:p w14:paraId="591D829F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22.机头可全程无障碍移动，全电动升降。</w:t>
      </w:r>
    </w:p>
    <w:p w14:paraId="5C28E2A7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23.有手动紧急下降功能：出现机械问题时，可用此功能放落使用者，更强安全感；</w:t>
      </w:r>
    </w:p>
    <w:p w14:paraId="278C1928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24.机头采用阻燃材质严密包裹，安全性强；</w:t>
      </w:r>
    </w:p>
    <w:p w14:paraId="44ADCA01" w14:textId="77777777" w:rsidR="00143260" w:rsidRPr="00143260" w:rsidRDefault="00143260" w:rsidP="0014326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25.在大的升降范围内平稳的运行,吊杆轻巧但负荷能力强。</w:t>
      </w:r>
    </w:p>
    <w:p w14:paraId="0F6BEACD" w14:textId="5A2B6439" w:rsidR="000E3E14" w:rsidRDefault="00143260" w:rsidP="0014326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143260">
        <w:rPr>
          <w:rFonts w:ascii="仿宋_GB2312" w:eastAsia="仿宋_GB2312" w:hAnsi="黑体" w:hint="eastAsia"/>
          <w:sz w:val="32"/>
          <w:szCs w:val="32"/>
        </w:rPr>
        <w:t>26.充电提醒功能，机头内有内嵌式保护器，可以避免被过度充电。</w:t>
      </w:r>
    </w:p>
    <w:p w14:paraId="4941B5DB" w14:textId="1FC9BFC9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lastRenderedPageBreak/>
        <w:t>（二）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143260" w:rsidRPr="001432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多功能牵引床(数码/液晶显示)</w:t>
      </w:r>
    </w:p>
    <w:p w14:paraId="78EA626E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6B6FF393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FE85295" w14:textId="6CB063DF" w:rsidR="004D6E5A" w:rsidRPr="004D6E5A" w:rsidRDefault="004D6E5A" w:rsidP="004D6E5A">
      <w:pPr>
        <w:spacing w:line="520" w:lineRule="exact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 xml:space="preserve">电脑控制四维多功能牵引床。采用直线伸缩电机进行牵引传动。可做间歇式牵引、间歇式上阶梯牵引、间歇式上下阶梯牵引、反复式牵引、反复式上阶梯牵引、反复式上下阶梯牵引、持续式牵引及持续式上阶梯牵引，并且在任何牵引方式中均有牵引力自动补偿，使牵引力相对恒定。        </w:t>
      </w:r>
    </w:p>
    <w:p w14:paraId="7EB4D86B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技术参数：</w:t>
      </w:r>
    </w:p>
    <w:p w14:paraId="7ADF8D35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1、电源：220V±22V   50Hz±1Hz</w:t>
      </w:r>
    </w:p>
    <w:p w14:paraId="6D3932B2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 xml:space="preserve">2、额定输出功率：100VA  </w:t>
      </w:r>
    </w:p>
    <w:p w14:paraId="465ACE0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3、腰椎牵引行程：0-300mm，主动牵引行程：0～200mm，对抗加力牵引行程：100mm ，允差±10mm</w:t>
      </w:r>
    </w:p>
    <w:p w14:paraId="249EA3A8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4、腰椎牵引力：0～990N范围内连续可调，牵引力允差范围：牵引力不大于200N时，允差：±10％或±10N取大值；牵引力大于200N时，允差：±20％或±50N取小值</w:t>
      </w:r>
    </w:p>
    <w:p w14:paraId="74F937F3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5、牵引总时间：0～99min范围内设定，级差1min，允差不大于30s</w:t>
      </w:r>
    </w:p>
    <w:p w14:paraId="17E44FE7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6、持续牵引时间：0～9min范围内设定，级差1min，允差不大于30s</w:t>
      </w:r>
    </w:p>
    <w:p w14:paraId="2CDA16A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7、间歇牵引时间：0～9min范围内设定，级差1min，允差不大于30s</w:t>
      </w:r>
    </w:p>
    <w:p w14:paraId="45A4C8C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8、成角动作范围：－10°～+30°连续可调，允差±2°</w:t>
      </w:r>
    </w:p>
    <w:p w14:paraId="5DB87E7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9、平摆动作范围：±20°连续可调，允差±2°</w:t>
      </w:r>
    </w:p>
    <w:p w14:paraId="09D9AB0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lastRenderedPageBreak/>
        <w:t>10、旋转动作范围：±25°连续可调，允差±2°</w:t>
      </w:r>
    </w:p>
    <w:p w14:paraId="7E83CE30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*11、具有腰部热疗功能；</w:t>
      </w:r>
    </w:p>
    <w:p w14:paraId="2189F7A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12、腰部热疗温度（选配）：45℃，允差±3℃</w:t>
      </w:r>
    </w:p>
    <w:p w14:paraId="44EFABF2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13、慢速牵引功能，具有八种不同牵引模式及牵引力自动补偿功能；</w:t>
      </w:r>
    </w:p>
    <w:p w14:paraId="39A445A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14、多种安全设计（最大牵引力990N，患者应急复位线控手柄开关、医务人员操作急退键）；</w:t>
      </w:r>
    </w:p>
    <w:p w14:paraId="6E119A65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15、20种治疗方案存储并读取；</w:t>
      </w:r>
    </w:p>
    <w:p w14:paraId="345CF66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*16、具备双向对抗式牵引功能；</w:t>
      </w:r>
    </w:p>
    <w:p w14:paraId="6D657B7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17、上成角牵引、下成角牵引、左右旋转、左右平摆牵引及双向对抗式牵引、单向平行牵引；</w:t>
      </w:r>
    </w:p>
    <w:p w14:paraId="693FAC2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18、入选国家中医药管理局中医诊疗设备推荐产品目录</w:t>
      </w:r>
    </w:p>
    <w:p w14:paraId="4ABD09B2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19、产品通过北京国医械华光认证有限公司（CMD）ISO9001、13485医疗器械质量管理体系认证</w:t>
      </w:r>
    </w:p>
    <w:p w14:paraId="5129D937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20、生产厂家通过环境管理体系认证和职业健康安全管理体系认证</w:t>
      </w:r>
    </w:p>
    <w:p w14:paraId="4D7EEDDE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21、生产厂家具备高新技术企业证书</w:t>
      </w:r>
    </w:p>
    <w:p w14:paraId="19784427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22、生产厂家荣获省长质量奖</w:t>
      </w:r>
    </w:p>
    <w:p w14:paraId="35DB523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23、生产厂家为全国守合同重信用企业</w:t>
      </w:r>
    </w:p>
    <w:p w14:paraId="39EE4E8B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24、为了避免知识产权纠纷，生产厂家通过知识产权管理体系认证。</w:t>
      </w:r>
    </w:p>
    <w:p w14:paraId="0647EB50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25、生产厂家为国家级绿色工厂、智慧健康养老示范企业。</w:t>
      </w:r>
    </w:p>
    <w:p w14:paraId="101B141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技术优势：</w:t>
      </w:r>
    </w:p>
    <w:p w14:paraId="79DF4AE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·总时间、持续及间歇时间、牵引力均由数码管显示</w:t>
      </w:r>
    </w:p>
    <w:p w14:paraId="0649DD8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lastRenderedPageBreak/>
        <w:t>·8种不同的牵引模式</w:t>
      </w:r>
    </w:p>
    <w:p w14:paraId="5AC575D0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·20种治疗方案记忆读取，更方便临床操作</w:t>
      </w:r>
    </w:p>
    <w:p w14:paraId="6445959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·牵引力自动补偿功能</w:t>
      </w:r>
    </w:p>
    <w:p w14:paraId="5C8974D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·简单的牵引参数输入法</w:t>
      </w:r>
    </w:p>
    <w:p w14:paraId="2054168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·多种安全设计（最大牵引力990N，患者应急操控器，医务人员操作急退键）</w:t>
      </w:r>
    </w:p>
    <w:p w14:paraId="54F1ECC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·拥有腰部热疗系统</w:t>
      </w:r>
    </w:p>
    <w:p w14:paraId="07D9B54C" w14:textId="77777777" w:rsidR="004D6E5A" w:rsidRDefault="004D6E5A" w:rsidP="004D6E5A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·四维立体牵引(自动摇摆侧扳)，具有平摆、成角、摇摆、纵向牵引功能，可以单独使用，并具有组合功能，克服单一动作之不足</w:t>
      </w:r>
    </w:p>
    <w:p w14:paraId="2A86145F" w14:textId="4815D002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·病历档案管理，方便临床应用及开展研究工作</w:t>
      </w:r>
    </w:p>
    <w:p w14:paraId="74C837A8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适应症：</w:t>
      </w:r>
    </w:p>
    <w:p w14:paraId="75CA5DC8" w14:textId="460CCC8C" w:rsidR="00D873CF" w:rsidRPr="000E3E14" w:rsidRDefault="004D6E5A" w:rsidP="000E3E14">
      <w:pPr>
        <w:spacing w:line="520" w:lineRule="exact"/>
        <w:rPr>
          <w:rFonts w:ascii="仿宋_GB2312" w:eastAsia="仿宋_GB2312" w:hAnsi="黑体"/>
          <w:b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适用于腰椎牵引。</w:t>
      </w:r>
    </w:p>
    <w:p w14:paraId="6F7CC514" w14:textId="77777777" w:rsidR="000E3E14" w:rsidRDefault="000E3E14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0A1812F" w14:textId="4F96824D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（三）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>:</w:t>
      </w:r>
      <w:r w:rsidR="00143260" w:rsidRPr="001432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智能输液泵</w:t>
      </w:r>
    </w:p>
    <w:p w14:paraId="6EE5B7B8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6C679C99" w14:textId="43FEB46C" w:rsidR="004D6E5A" w:rsidRDefault="000E3E14" w:rsidP="00C371CC">
      <w:pPr>
        <w:spacing w:line="520" w:lineRule="exact"/>
        <w:ind w:firstLineChars="300" w:firstLine="960"/>
        <w:rPr>
          <w:b/>
          <w:sz w:val="24"/>
          <w:szCs w:val="24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tbl>
      <w:tblPr>
        <w:tblW w:w="94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763"/>
      </w:tblGrid>
      <w:tr w:rsidR="004D6E5A" w14:paraId="3C826E0E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9169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*输液模式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43A9" w14:textId="77777777" w:rsidR="004D6E5A" w:rsidRPr="004D6E5A" w:rsidRDefault="004D6E5A">
            <w:pPr>
              <w:jc w:val="left"/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毫升/小时、总量/时间、Bolus、滴/分钟和药物库五种输液模式</w:t>
            </w:r>
          </w:p>
        </w:tc>
      </w:tr>
      <w:tr w:rsidR="004D6E5A" w14:paraId="793FF4D3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4E9BF" w14:textId="77777777" w:rsidR="004D6E5A" w:rsidRPr="004D6E5A" w:rsidRDefault="004D6E5A">
            <w:pPr>
              <w:jc w:val="center"/>
              <w:rPr>
                <w:rFonts w:ascii="仿宋_GB2312" w:eastAsia="仿宋_GB2312" w:hAnsiTheme="minorHAnsi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输液器规格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3C5A" w14:textId="77777777" w:rsidR="004D6E5A" w:rsidRPr="004D6E5A" w:rsidRDefault="004D6E5A">
            <w:pPr>
              <w:jc w:val="left"/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专用或标准一次性输液器（20或60滴/毫升,管径3.4～4.5mm）</w:t>
            </w:r>
          </w:p>
        </w:tc>
      </w:tr>
      <w:tr w:rsidR="004D6E5A" w14:paraId="0DF47076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4255" w14:textId="77777777" w:rsidR="004D6E5A" w:rsidRPr="004D6E5A" w:rsidRDefault="004D6E5A">
            <w:pPr>
              <w:jc w:val="center"/>
              <w:rPr>
                <w:rFonts w:ascii="仿宋_GB2312" w:eastAsia="仿宋_GB2312" w:hAnsiTheme="minorHAnsi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流速设定范围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7E24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1.0ml/h～1200ml/h</w:t>
            </w:r>
          </w:p>
          <w:p w14:paraId="567CD496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1.0d/min～400d/min</w:t>
            </w:r>
          </w:p>
        </w:tc>
      </w:tr>
      <w:tr w:rsidR="004D6E5A" w14:paraId="57CC63DA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1CE8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流速增量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3EA0" w14:textId="5F8A029F" w:rsidR="004D6E5A" w:rsidRPr="004D6E5A" w:rsidRDefault="004D6E5A" w:rsidP="00C371CC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1.0-100ml/h以 0.1ml/h递增；100-1200ml/h以1ml/h递增1-400d/min以 1dmin递增</w:t>
            </w:r>
          </w:p>
        </w:tc>
      </w:tr>
      <w:tr w:rsidR="004D6E5A" w14:paraId="0FA8BA15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9968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输液流速误差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043E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流速：≤±5%（标准输液器经校准后）滴速：≤±2%</w:t>
            </w:r>
          </w:p>
        </w:tc>
      </w:tr>
      <w:tr w:rsidR="004D6E5A" w14:paraId="0693428E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77F56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预置量设定范围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D98F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0.1～9999.9 ml</w:t>
            </w:r>
          </w:p>
        </w:tc>
      </w:tr>
      <w:tr w:rsidR="004D6E5A" w14:paraId="048CEBA2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D01F3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累计量显示范围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A23E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0.1～9999.9 ml</w:t>
            </w:r>
          </w:p>
        </w:tc>
      </w:tr>
      <w:tr w:rsidR="004D6E5A" w14:paraId="5DC788B9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67CA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时间设置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2843A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1分钟～99小时59分钟 </w:t>
            </w:r>
          </w:p>
        </w:tc>
      </w:tr>
      <w:tr w:rsidR="004D6E5A" w14:paraId="3C50C8B7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1160" w14:textId="77777777" w:rsidR="004D6E5A" w:rsidRPr="004D6E5A" w:rsidRDefault="004D6E5A">
            <w:pPr>
              <w:tabs>
                <w:tab w:val="left" w:pos="660"/>
              </w:tabs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快排速度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667D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20d/ml输液管:600ml/h;60d/ml输液管:150ml/h,并显示已快排量</w:t>
            </w:r>
          </w:p>
        </w:tc>
      </w:tr>
      <w:tr w:rsidR="004D6E5A" w14:paraId="705D7B20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DF57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*KVO流速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AB54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1ml/h~5ml/h可调</w:t>
            </w:r>
          </w:p>
        </w:tc>
      </w:tr>
      <w:tr w:rsidR="004D6E5A" w14:paraId="4FF865EF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61A7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*按键功能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41438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中文菜单式操作，全数字键盘精确输入，操作快捷方便</w:t>
            </w:r>
          </w:p>
        </w:tc>
      </w:tr>
      <w:tr w:rsidR="004D6E5A" w14:paraId="31176214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6781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BOLUS功能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85FF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具有首次（丸）剂量功能，流速可任意设定</w:t>
            </w:r>
          </w:p>
        </w:tc>
      </w:tr>
      <w:tr w:rsidR="004D6E5A" w14:paraId="39B9F49B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55F5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夜间功能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076CA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启动夜间模式，输液后2分钟无操作，屏幕自动减低亮度</w:t>
            </w:r>
          </w:p>
        </w:tc>
      </w:tr>
      <w:tr w:rsidR="004D6E5A" w14:paraId="2B56AE66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441" w14:textId="77777777" w:rsidR="004D6E5A" w:rsidRPr="004D6E5A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*阻塞压力检测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4E233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专用的上、下管路双压力传感器检测，下管路检测范围：40KPa～130KPa，灵敏度10档可调，动态显示压力值变化情况</w:t>
            </w:r>
          </w:p>
        </w:tc>
      </w:tr>
      <w:tr w:rsidR="004D6E5A" w14:paraId="0B4C2AF2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39E0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*气泡检测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21067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超声波气泡检测，检测范围：≥50ul，灵敏度10档可</w:t>
            </w: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调</w:t>
            </w:r>
          </w:p>
        </w:tc>
      </w:tr>
      <w:tr w:rsidR="004D6E5A" w14:paraId="646BA3A1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82C35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音量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499C3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按键音量和报警音量10档可调</w:t>
            </w:r>
          </w:p>
        </w:tc>
      </w:tr>
      <w:tr w:rsidR="004D6E5A" w14:paraId="1198870D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156DF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*防电机反转功能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5465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防电机反转装置，实时监测步进电机的运行方向，防止反向抽液</w:t>
            </w:r>
          </w:p>
        </w:tc>
      </w:tr>
      <w:tr w:rsidR="004D6E5A" w14:paraId="41993FE6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1C7D4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输液器管理及校准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DC25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具有多品牌输液器输入、贮存功能，经校准后可任意选用</w:t>
            </w:r>
          </w:p>
        </w:tc>
      </w:tr>
      <w:tr w:rsidR="004D6E5A" w14:paraId="46DB62F7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26D5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*机器自检功能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8FC6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开机自检及输液过程中实时自检</w:t>
            </w:r>
          </w:p>
        </w:tc>
      </w:tr>
      <w:tr w:rsidR="004D6E5A" w14:paraId="35705472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74DF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报警提示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0725F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Ansi="宋体" w:hint="eastAsia"/>
                <w:sz w:val="32"/>
                <w:szCs w:val="32"/>
              </w:rPr>
              <w:t>气泡、上管路阻塞、下管路阻塞、门开、输液完成、操作延时、电池电压低、电池耗尽、暂停超时、电池脱落、交流电中断、自流报警、输液参数错误、输液器未校准、气泡传感器错误、电机错误、泵错误、压力传感器错误、预置量不能为0、通讯错误、系统错误</w:t>
            </w:r>
          </w:p>
        </w:tc>
      </w:tr>
      <w:tr w:rsidR="004D6E5A" w14:paraId="3B24768A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5A27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*显示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619B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3.2英寸高清亮蓝色LCD点阵显示</w:t>
            </w:r>
          </w:p>
        </w:tc>
      </w:tr>
      <w:tr w:rsidR="004D6E5A" w14:paraId="51E7AA4E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5019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交流电源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78E4" w14:textId="77777777" w:rsidR="004D6E5A" w:rsidRPr="004D6E5A" w:rsidRDefault="004D6E5A">
            <w:pPr>
              <w:tabs>
                <w:tab w:val="left" w:pos="855"/>
              </w:tabs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交流：100V～240V，50Hz/60Hz，最大功耗：25VA</w:t>
            </w:r>
          </w:p>
        </w:tc>
      </w:tr>
      <w:tr w:rsidR="004D6E5A" w14:paraId="4760311D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51B8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*内置电池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4E273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充电锂电电池，DC11.1V，3000mAh；以速度25ml/h连续运行，工作时间：≥9小时，实时检测电池电量并显示</w:t>
            </w:r>
          </w:p>
        </w:tc>
      </w:tr>
      <w:tr w:rsidR="004D6E5A" w14:paraId="4971DDBE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0F7C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使用环境条件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DBBF" w14:textId="16C9F61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+5℃～＋40℃,相对湿度：20%～90%，大气压：70</w:t>
            </w:r>
            <w:r w:rsidR="00C371CC"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～</w:t>
            </w: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106KPa</w:t>
            </w:r>
          </w:p>
        </w:tc>
      </w:tr>
      <w:tr w:rsidR="004D6E5A" w14:paraId="0D9D11C5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49412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运输和贮存条件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14C68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-20℃～＋55℃,相对湿度：10%~90%，大气压：70~106KPa</w:t>
            </w:r>
          </w:p>
        </w:tc>
      </w:tr>
      <w:tr w:rsidR="004D6E5A" w14:paraId="61D15E55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59D4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安全类别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5FAC0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电气</w:t>
            </w:r>
            <w:r w:rsidRPr="004D6E5A"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Ⅰ</w:t>
            </w: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类带功能接地，CF型，IPX3设备 </w:t>
            </w:r>
          </w:p>
        </w:tc>
      </w:tr>
      <w:tr w:rsidR="004D6E5A" w14:paraId="43DAE770" w14:textId="77777777" w:rsidTr="004D6E5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C0C4" w14:textId="77777777" w:rsidR="004D6E5A" w:rsidRPr="00C371CC" w:rsidRDefault="004D6E5A">
            <w:pPr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 w:rsidRPr="00C371CC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外形尺寸及重量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BE988" w14:textId="77777777" w:rsidR="004D6E5A" w:rsidRPr="004D6E5A" w:rsidRDefault="004D6E5A">
            <w:pPr>
              <w:jc w:val="lef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尺寸：150mm×140mm×210mm；重量</w:t>
            </w:r>
            <w:r w:rsidRPr="004D6E5A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：</w:t>
            </w:r>
            <w:r w:rsidRPr="004D6E5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1.7kg</w:t>
            </w:r>
          </w:p>
        </w:tc>
      </w:tr>
    </w:tbl>
    <w:p w14:paraId="144A0E35" w14:textId="77777777" w:rsidR="000E3E14" w:rsidRDefault="000E3E14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780FD1A8" w14:textId="5AB68CC2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（四）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143260" w:rsidRPr="00143260">
        <w:rPr>
          <w:rFonts w:ascii="仿宋_GB2312" w:eastAsia="仿宋_GB2312" w:hAnsi="宋体" w:cs="宋体" w:hint="eastAsia"/>
          <w:kern w:val="0"/>
          <w:sz w:val="32"/>
          <w:szCs w:val="32"/>
        </w:rPr>
        <w:t>自动体外除颤仪</w:t>
      </w:r>
    </w:p>
    <w:p w14:paraId="11EB0209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15B6D74D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CE6F4C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物理规格/性能</w:t>
      </w:r>
    </w:p>
    <w:p w14:paraId="0349C912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▲整机重量（含电池）≤2.5Kg；</w:t>
      </w:r>
    </w:p>
    <w:p w14:paraId="40B3694B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主机尺寸：≤290mm(长)×220mm(宽)×95mm(高)；</w:t>
      </w:r>
    </w:p>
    <w:p w14:paraId="3DDB2D1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设备具备便携把手，具备高便携性；</w:t>
      </w:r>
    </w:p>
    <w:p w14:paraId="1C5E1A89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1.4.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通过机械环境振动试验：振幅0.35mm、频率循环 5~55~5Hz、扫频循环次数20次，需提供检测报告</w:t>
      </w:r>
    </w:p>
    <w:p w14:paraId="612CB64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1.5.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通过机械环境碰撞试验：加速度100m/s2、 脉冲波形半正弦波，脉冲持续时间11ms、碰撞次数1000，需提供检测报告</w:t>
      </w:r>
    </w:p>
    <w:p w14:paraId="0B5AEBE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1.6.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▲通过跌落试验：跌落高度1.5米，6个面各跌落1次，需提供检测报告</w:t>
      </w:r>
    </w:p>
    <w:p w14:paraId="3A19231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1.7.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通过低气压测试：海拔高度≥4575米，大气压≤56.9KPa，需提供检测报告</w:t>
      </w:r>
    </w:p>
    <w:p w14:paraId="7164BE5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1.8.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通过湿热环境测试：湿热工作条件包括：温度50℃，相对湿度95%；湿热存储条件包括：温度60℃，相对湿度95%，需提</w:t>
      </w:r>
      <w:r w:rsidRPr="004D6E5A">
        <w:rPr>
          <w:rFonts w:ascii="仿宋_GB2312" w:eastAsia="仿宋_GB2312" w:hAnsi="黑体" w:hint="eastAsia"/>
          <w:sz w:val="32"/>
          <w:szCs w:val="32"/>
        </w:rPr>
        <w:lastRenderedPageBreak/>
        <w:t>供检测报告</w:t>
      </w:r>
    </w:p>
    <w:p w14:paraId="40E7E3C8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1.9.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符合国家医疗设备电磁兼容要求标准；</w:t>
      </w:r>
    </w:p>
    <w:p w14:paraId="1B1A3C03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1.10.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符合国家医用电气设备安全要求标准；</w:t>
      </w:r>
    </w:p>
    <w:p w14:paraId="587CF61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1.11.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主机防尘防水等级：IP55以上，需提供检测报告</w:t>
      </w:r>
    </w:p>
    <w:p w14:paraId="4CF99045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1.12.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工作温度范围包括：-10℃-50℃，需提供检测报告</w:t>
      </w:r>
    </w:p>
    <w:p w14:paraId="1D207E9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1.13.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存储温度范围包括：-40℃-70℃，需提供检测报告</w:t>
      </w:r>
    </w:p>
    <w:p w14:paraId="0E16386C" w14:textId="4BF53CB8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1.14.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相对湿度范围包括：0-95%，无凝结</w:t>
      </w:r>
    </w:p>
    <w:p w14:paraId="057F49D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除颤性能</w:t>
      </w:r>
    </w:p>
    <w:p w14:paraId="7F40E6A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▲采用双相截断指数波除颤技术，成人首次输出能量≤150J，根据病人胸阻抗进行自动补偿，提高除颤成功率，最大程度保护病人心肌功能。</w:t>
      </w:r>
    </w:p>
    <w:p w14:paraId="77DE09FB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▲具有成人和儿童心电分析算法，适用于成人和儿童患者；</w:t>
      </w:r>
    </w:p>
    <w:p w14:paraId="1C31D6B3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2.3.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心律分析时间≤6秒；</w:t>
      </w:r>
    </w:p>
    <w:p w14:paraId="3F0655E3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除颤电极片</w:t>
      </w:r>
    </w:p>
    <w:p w14:paraId="7119BC87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具有成人和儿童电极片，自动识别患者类型，自动选择能量；</w:t>
      </w:r>
    </w:p>
    <w:p w14:paraId="036289C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电极片与主机预先连接，节省了开机后插入电极片步骤，提高抢救效率；</w:t>
      </w:r>
    </w:p>
    <w:p w14:paraId="764D093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具有电极片粘贴方式示意图；</w:t>
      </w:r>
    </w:p>
    <w:p w14:paraId="0468307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3.4.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具有电极片粘贴位置动画提示；</w:t>
      </w:r>
    </w:p>
    <w:p w14:paraId="2C19289E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3.5.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具有电极片连接状态自检功能和报警提示；</w:t>
      </w:r>
    </w:p>
    <w:p w14:paraId="5C37FCE1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4.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电池</w:t>
      </w:r>
    </w:p>
    <w:p w14:paraId="6AED2884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4.1.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高性能大容量长寿命锂锰一次性电池，至少可支持300次150J除颤</w:t>
      </w:r>
    </w:p>
    <w:p w14:paraId="2738358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lastRenderedPageBreak/>
        <w:t>4.2.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可检测电池低电量并给出报警提示，低电量报警后至少还可支持10次最大能量除颤</w:t>
      </w:r>
    </w:p>
    <w:p w14:paraId="326B6E1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4.3.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▲主机配有电量显示屏，在不开机状态下监测电池电量指示功能，防止电量过低或电池失效。</w:t>
      </w:r>
    </w:p>
    <w:p w14:paraId="5E6C2D18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屏幕/操作</w:t>
      </w:r>
    </w:p>
    <w:p w14:paraId="770AD465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 xml:space="preserve">≥7英寸TFT彩色显示屏,像素≥800 x 480 </w:t>
      </w:r>
    </w:p>
    <w:p w14:paraId="75832F5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支持动画指导用户执行急救操作</w:t>
      </w:r>
    </w:p>
    <w:p w14:paraId="44BCC240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5.3.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支持成人/儿童患者类型快速切换</w:t>
      </w:r>
    </w:p>
    <w:p w14:paraId="1874E566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5.4.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▲具有节拍器，按压速率根据AHA和ERC指南设定，可调范围：100~120次/分钟,可以按照30:2 胸外按压和人工通气比例指导,</w:t>
      </w:r>
    </w:p>
    <w:p w14:paraId="57912CDB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数据存储和传输</w:t>
      </w:r>
    </w:p>
    <w:p w14:paraId="7772AD3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标配内置4G或5G无线数据传输功能；</w:t>
      </w:r>
    </w:p>
    <w:p w14:paraId="056CFBA5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支持</w:t>
      </w:r>
      <w:proofErr w:type="spellStart"/>
      <w:r w:rsidRPr="004D6E5A">
        <w:rPr>
          <w:rFonts w:ascii="仿宋_GB2312" w:eastAsia="仿宋_GB2312" w:hAnsi="黑体" w:hint="eastAsia"/>
          <w:sz w:val="32"/>
          <w:szCs w:val="32"/>
        </w:rPr>
        <w:t>WiFi</w:t>
      </w:r>
      <w:proofErr w:type="spellEnd"/>
      <w:r w:rsidRPr="004D6E5A">
        <w:rPr>
          <w:rFonts w:ascii="仿宋_GB2312" w:eastAsia="仿宋_GB2312" w:hAnsi="黑体" w:hint="eastAsia"/>
          <w:sz w:val="32"/>
          <w:szCs w:val="32"/>
        </w:rPr>
        <w:t>无线数据传输；</w:t>
      </w:r>
    </w:p>
    <w:p w14:paraId="40FE8D6F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6.3.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可选配AED智能网络管理平台，管理AED网络状态，可以形成城市AED地图，可将自检数据：电池容量统计、电极片使用寿命,、使用信息等无线传输到远程AED管理平台；</w:t>
      </w:r>
    </w:p>
    <w:p w14:paraId="0084A06A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6.4.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可以存储≥100份病人档案，≥1000条事件记录；</w:t>
      </w:r>
    </w:p>
    <w:p w14:paraId="7B0AA1C0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6.5.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可存储≥100小时的内存容量，抢救记录数据包括ECG波形、抢救事件记录、放电时间、除颤电击次数等；</w:t>
      </w:r>
    </w:p>
    <w:p w14:paraId="61EC3923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7.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设备维护与自检</w:t>
      </w:r>
    </w:p>
    <w:p w14:paraId="3E58D8CB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7.1.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具备自检功能：具有开机自检、每天自检、每周自检、每月自检功能</w:t>
      </w:r>
    </w:p>
    <w:p w14:paraId="1983D2F8" w14:textId="3823AECA" w:rsidR="004D6E5A" w:rsidRPr="004D6E5A" w:rsidRDefault="004D6E5A" w:rsidP="004D6E5A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7.2.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设备状态指示灯：根据自检结果，红灯/绿灯彩色提示设备</w:t>
      </w:r>
      <w:r w:rsidRPr="004D6E5A">
        <w:rPr>
          <w:rFonts w:ascii="仿宋_GB2312" w:eastAsia="仿宋_GB2312" w:hAnsi="黑体" w:hint="eastAsia"/>
          <w:sz w:val="32"/>
          <w:szCs w:val="32"/>
        </w:rPr>
        <w:lastRenderedPageBreak/>
        <w:t>状态</w:t>
      </w:r>
    </w:p>
    <w:p w14:paraId="71412DD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标准配置清单</w:t>
      </w:r>
    </w:p>
    <w:p w14:paraId="6C8952D8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序号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品名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数量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单位</w:t>
      </w:r>
    </w:p>
    <w:p w14:paraId="6B3C2778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1.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  <w:t>主机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7DC3224C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2.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成人除颤电极片 （一次性）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对</w:t>
      </w:r>
    </w:p>
    <w:p w14:paraId="4207B99E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3.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  <w:t>一次性锂锰电池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块</w:t>
      </w:r>
    </w:p>
    <w:p w14:paraId="3D68AD8D" w14:textId="77777777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4.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  <w:t>说明书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Pr="004D6E5A">
        <w:rPr>
          <w:rFonts w:ascii="仿宋_GB2312" w:eastAsia="仿宋_GB2312" w:hAnsi="黑体" w:hint="eastAsia"/>
          <w:sz w:val="32"/>
          <w:szCs w:val="32"/>
        </w:rPr>
        <w:tab/>
        <w:t>本</w:t>
      </w:r>
    </w:p>
    <w:p w14:paraId="73D6DB2D" w14:textId="0FB4F72E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5.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>用户验收单</w:t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ab/>
        <w:t>套</w:t>
      </w:r>
    </w:p>
    <w:p w14:paraId="14A34F34" w14:textId="3593E2B9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6.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>保修卡</w:t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58222920" w14:textId="2416EB5A" w:rsidR="004D6E5A" w:rsidRPr="004D6E5A" w:rsidRDefault="004D6E5A" w:rsidP="004D6E5A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4D6E5A">
        <w:rPr>
          <w:rFonts w:ascii="仿宋_GB2312" w:eastAsia="仿宋_GB2312" w:hAnsi="黑体" w:hint="eastAsia"/>
          <w:sz w:val="32"/>
          <w:szCs w:val="32"/>
        </w:rPr>
        <w:t>7.</w:t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Pr="004D6E5A">
        <w:rPr>
          <w:rFonts w:ascii="仿宋_GB2312" w:eastAsia="仿宋_GB2312" w:hAnsi="黑体" w:hint="eastAsia"/>
          <w:sz w:val="32"/>
          <w:szCs w:val="32"/>
        </w:rPr>
        <w:tab/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>合格证</w:t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ab/>
        <w:t>1</w:t>
      </w:r>
      <w:r w:rsidR="0015416E" w:rsidRPr="004D6E5A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2F95B78E" w14:textId="77777777" w:rsidR="00B40C53" w:rsidRPr="001F73F9" w:rsidRDefault="00B40C53" w:rsidP="00B40C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DAF86A0" w14:textId="30E458B6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（五）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143260" w:rsidRPr="00143260">
        <w:rPr>
          <w:rFonts w:ascii="仿宋_GB2312" w:eastAsia="仿宋_GB2312" w:hAnsi="宋体" w:cs="宋体" w:hint="eastAsia"/>
          <w:kern w:val="0"/>
          <w:sz w:val="32"/>
          <w:szCs w:val="32"/>
        </w:rPr>
        <w:t>生物安全柜</w:t>
      </w:r>
    </w:p>
    <w:p w14:paraId="71CC6467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0620C4FB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5C4B7FB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1.气流模式：100%外排</w:t>
      </w:r>
    </w:p>
    <w:p w14:paraId="46D30FB2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2.流入气流平均风速0.53±0.025m/s，下降气流平均风速0.30±0.025m/s</w:t>
      </w:r>
    </w:p>
    <w:p w14:paraId="2A0DEEA4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3.进口ULPA超高效空气过滤器，针对颗粒直径0.12um，过滤效率≥99.999%；</w:t>
      </w:r>
    </w:p>
    <w:p w14:paraId="7388CE49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4.安全柜出厂前使用ATI泄露扫描仪进行不少于2次的过滤器完整性测试</w:t>
      </w:r>
    </w:p>
    <w:p w14:paraId="625EB603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5.在线实时监测并条形码显示高效过滤器的使用寿命，具有过滤器失效声光报警功能，保证实验的安全性；</w:t>
      </w:r>
    </w:p>
    <w:p w14:paraId="667975B7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6.德国EBM品牌风机设计，风速可自动调节，故障率低，噪音小，</w:t>
      </w:r>
      <w:r w:rsidRPr="00C371CC">
        <w:rPr>
          <w:rFonts w:ascii="仿宋_GB2312" w:eastAsia="仿宋_GB2312" w:hAnsi="黑体" w:hint="eastAsia"/>
          <w:sz w:val="32"/>
          <w:szCs w:val="32"/>
        </w:rPr>
        <w:lastRenderedPageBreak/>
        <w:t>与风速传感器联动；</w:t>
      </w:r>
    </w:p>
    <w:p w14:paraId="5CA5EB82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▲7.工作区和外排出风口处各配备一个高灵敏度、高精度的微风速传感器，非压差传感器，真实、实时检测风速；</w:t>
      </w:r>
    </w:p>
    <w:p w14:paraId="6448C7FF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8.LCD液晶屏显示，可显示工作区温度、气流流速、时间、过滤膜使用寿命等系统参数</w:t>
      </w:r>
    </w:p>
    <w:p w14:paraId="572D5F72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▲9. 主机标配温度传感器：可实时检测并显示温度，监测风机运行及操作区安全状态</w:t>
      </w:r>
    </w:p>
    <w:p w14:paraId="02B38224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10.前窗采用手动升降方式，具有安全高度高精度上、下限位，声光报警</w:t>
      </w:r>
    </w:p>
    <w:p w14:paraId="3B945DDE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11.工作区三侧壁板为一体化成型，304不锈钢材质，双层侧壁形成负压保护</w:t>
      </w:r>
    </w:p>
    <w:p w14:paraId="45E1EFBB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12.整个工作台面下对应面积全部为集液槽，304不锈钢，有排污阀，方便清洗消毒</w:t>
      </w:r>
    </w:p>
    <w:p w14:paraId="07B6C0DD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13.玻璃前窗采用倾角人性化设计，提高了操作人员在安全柜前的操作舒适性，采用安全钢化玻璃，具有良好的防爆、防碎及防紫外的功能</w:t>
      </w:r>
    </w:p>
    <w:p w14:paraId="09118F4B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14、紫外灯和日光灯不得安装在工作区背面或工作区侧面，避免直接照射到操作人员，确保使用安全，同时具有紫外灯预约功能，可预约紫外灯自动开启/关闭时间、灭菌时间，减少等待时间</w:t>
      </w:r>
    </w:p>
    <w:p w14:paraId="01B2DBC9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15. 操作台面前采用搁手架设计，操作舒适，操作灵活度空间更大；</w:t>
      </w:r>
    </w:p>
    <w:p w14:paraId="45A64F96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16.出厂前通过严格的压力衰减法检测：加压到500Pa，保持30min后气压不低于450Pa</w:t>
      </w:r>
    </w:p>
    <w:p w14:paraId="184815B9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17.通过严格的KI-Discus 碘化钾法测试，前窗操作口的保护因</w:t>
      </w:r>
      <w:r w:rsidRPr="00C371CC">
        <w:rPr>
          <w:rFonts w:ascii="仿宋_GB2312" w:eastAsia="仿宋_GB2312" w:hAnsi="黑体" w:hint="eastAsia"/>
          <w:sz w:val="32"/>
          <w:szCs w:val="32"/>
        </w:rPr>
        <w:lastRenderedPageBreak/>
        <w:t>子不小于1×105；</w:t>
      </w:r>
    </w:p>
    <w:p w14:paraId="207617BA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 xml:space="preserve">18.安全性能保障：具备紫外系统、荧光灯、前窗的连锁系统；具备低风速报警功能；具备前窗位置异位报警功能；具备前窗侧壁抗扰流系统，可避免泄漏； </w:t>
      </w:r>
    </w:p>
    <w:p w14:paraId="6D78F2EA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19.联动控制：通过专业的联动控制芯片，与净化工程的排风系统联动，可提供截止阀、风机等，并自动控制</w:t>
      </w:r>
    </w:p>
    <w:p w14:paraId="540BEBA0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▲20.可选配与主机同一品牌的活性炭过滤器装置，且活性炭过滤装置面板能实时显示使用寿命，具有失效报警功能</w:t>
      </w:r>
    </w:p>
    <w:p w14:paraId="685B3343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21.柜内电源：双防水插座设计，插座位于安全柜左右两侧，操作更加灵活方便</w:t>
      </w:r>
    </w:p>
    <w:p w14:paraId="0DCA7EE3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22.具有水阀、气阀、真空阀等阀门预留孔，位于安全柜左右两侧，操作更加灵活方便</w:t>
      </w:r>
    </w:p>
    <w:p w14:paraId="2C72935F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23.噪音≤65分贝</w:t>
      </w:r>
    </w:p>
    <w:p w14:paraId="428C733C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 xml:space="preserve">24.外形尺寸:整体高度（含支架）≤2200mm，工作区内部工作尺寸宽度要求≥950mm </w:t>
      </w:r>
    </w:p>
    <w:p w14:paraId="212DA8D4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25、产品必须获得NMPA颁发的医疗器械注册证</w:t>
      </w:r>
    </w:p>
    <w:p w14:paraId="30C9B2FC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配置清单</w:t>
      </w:r>
    </w:p>
    <w:p w14:paraId="44E4486F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1、主机1台</w:t>
      </w:r>
    </w:p>
    <w:p w14:paraId="04BBB0D4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2、固定式支架1套</w:t>
      </w:r>
    </w:p>
    <w:p w14:paraId="2F7B7B13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3、外排排风机1个</w:t>
      </w:r>
    </w:p>
    <w:p w14:paraId="2F2D5B60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4、外排管道4米</w:t>
      </w:r>
    </w:p>
    <w:p w14:paraId="7A1732AF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5、排风附件1套</w:t>
      </w:r>
    </w:p>
    <w:p w14:paraId="67006858" w14:textId="77777777" w:rsidR="00C371CC" w:rsidRPr="00C371CC" w:rsidRDefault="00C371CC" w:rsidP="00C371C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6、紫外灯1套</w:t>
      </w:r>
    </w:p>
    <w:p w14:paraId="3231955F" w14:textId="15AFF314" w:rsidR="000E3E14" w:rsidRDefault="00C371CC" w:rsidP="00C371CC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371CC">
        <w:rPr>
          <w:rFonts w:ascii="仿宋_GB2312" w:eastAsia="仿宋_GB2312" w:hAnsi="黑体" w:hint="eastAsia"/>
          <w:sz w:val="32"/>
          <w:szCs w:val="32"/>
        </w:rPr>
        <w:t>7、荧光灯1套</w:t>
      </w:r>
    </w:p>
    <w:sectPr w:rsidR="000E3E14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8E0" w14:textId="77777777" w:rsidR="004953FF" w:rsidRDefault="004953FF" w:rsidP="0043215F">
      <w:r>
        <w:separator/>
      </w:r>
    </w:p>
  </w:endnote>
  <w:endnote w:type="continuationSeparator" w:id="0">
    <w:p w14:paraId="3792FC91" w14:textId="77777777" w:rsidR="004953FF" w:rsidRDefault="004953FF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23D2" w14:textId="77777777" w:rsidR="004953FF" w:rsidRDefault="004953FF" w:rsidP="0043215F">
      <w:r>
        <w:separator/>
      </w:r>
    </w:p>
  </w:footnote>
  <w:footnote w:type="continuationSeparator" w:id="0">
    <w:p w14:paraId="5414EC9D" w14:textId="77777777" w:rsidR="004953FF" w:rsidRDefault="004953FF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38713661">
    <w:abstractNumId w:val="0"/>
  </w:num>
  <w:num w:numId="2" w16cid:durableId="789009438">
    <w:abstractNumId w:val="4"/>
  </w:num>
  <w:num w:numId="3" w16cid:durableId="767431567">
    <w:abstractNumId w:val="7"/>
  </w:num>
  <w:num w:numId="4" w16cid:durableId="240218444">
    <w:abstractNumId w:val="6"/>
  </w:num>
  <w:num w:numId="5" w16cid:durableId="2110349119">
    <w:abstractNumId w:val="2"/>
  </w:num>
  <w:num w:numId="6" w16cid:durableId="835346563">
    <w:abstractNumId w:val="5"/>
  </w:num>
  <w:num w:numId="7" w16cid:durableId="840118735">
    <w:abstractNumId w:val="8"/>
  </w:num>
  <w:num w:numId="8" w16cid:durableId="1208107002">
    <w:abstractNumId w:val="1"/>
  </w:num>
  <w:num w:numId="9" w16cid:durableId="125777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43260"/>
    <w:rsid w:val="0015302D"/>
    <w:rsid w:val="0015416E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A5D28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953FF"/>
    <w:rsid w:val="004B2D0E"/>
    <w:rsid w:val="004C562E"/>
    <w:rsid w:val="004D6E5A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371CC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740CB15B-4439-479F-8E6F-5B64441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888</Words>
  <Characters>5065</Characters>
  <Application>Microsoft Office Word</Application>
  <DocSecurity>0</DocSecurity>
  <Lines>42</Lines>
  <Paragraphs>11</Paragraphs>
  <ScaleCrop>false</ScaleCrop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2022-06-22T09:04:00Z</dcterms:created>
  <dcterms:modified xsi:type="dcterms:W3CDTF">2022-06-22T09:24:00Z</dcterms:modified>
</cp:coreProperties>
</file>