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0C2974CC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A0506">
        <w:rPr>
          <w:rFonts w:ascii="仿宋_GB2312" w:eastAsia="仿宋_GB2312"/>
          <w:sz w:val="32"/>
          <w:szCs w:val="32"/>
        </w:rPr>
        <w:t>3</w:t>
      </w:r>
    </w:p>
    <w:p w14:paraId="1A8DF103" w14:textId="1BBC7B8F" w:rsidR="000E3E14" w:rsidRPr="000E3E14" w:rsidRDefault="000E3E14" w:rsidP="006942B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E7D09">
        <w:rPr>
          <w:rFonts w:ascii="仿宋_GB2312" w:eastAsia="仿宋_GB2312"/>
          <w:kern w:val="0"/>
          <w:sz w:val="32"/>
          <w:szCs w:val="32"/>
        </w:rPr>
        <w:t xml:space="preserve">  </w:t>
      </w:r>
      <w:r w:rsidR="009E7D09" w:rsidRPr="009E7D09">
        <w:rPr>
          <w:rFonts w:ascii="仿宋_GB2312" w:eastAsia="仿宋_GB2312" w:hint="eastAsia"/>
          <w:kern w:val="0"/>
          <w:sz w:val="32"/>
          <w:szCs w:val="32"/>
        </w:rPr>
        <w:t>自动血生化分析仪</w:t>
      </w:r>
    </w:p>
    <w:p w14:paraId="5263D31C" w14:textId="181728FD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667502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49A9BAB1" w14:textId="0502FE96" w:rsid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EED758A" w14:textId="77777777" w:rsidR="007A0506" w:rsidRDefault="007A0506" w:rsidP="000E3E14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51"/>
        <w:gridCol w:w="5903"/>
      </w:tblGrid>
      <w:tr w:rsidR="007A0506" w:rsidRPr="007A0506" w14:paraId="22C3FD2B" w14:textId="77777777" w:rsidTr="009E7D09">
        <w:trPr>
          <w:trHeight w:val="488"/>
        </w:trPr>
        <w:tc>
          <w:tcPr>
            <w:tcW w:w="1277" w:type="dxa"/>
          </w:tcPr>
          <w:p w14:paraId="252B1BA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751" w:type="dxa"/>
          </w:tcPr>
          <w:p w14:paraId="01D0194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5903" w:type="dxa"/>
          </w:tcPr>
          <w:p w14:paraId="2766833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技术性能要求</w:t>
            </w:r>
          </w:p>
        </w:tc>
      </w:tr>
      <w:tr w:rsidR="007A0506" w:rsidRPr="007A0506" w14:paraId="29570481" w14:textId="77777777" w:rsidTr="009E7D09">
        <w:trPr>
          <w:trHeight w:val="473"/>
        </w:trPr>
        <w:tc>
          <w:tcPr>
            <w:tcW w:w="1277" w:type="dxa"/>
          </w:tcPr>
          <w:p w14:paraId="53D4299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*1</w:t>
            </w:r>
          </w:p>
        </w:tc>
        <w:tc>
          <w:tcPr>
            <w:tcW w:w="1751" w:type="dxa"/>
          </w:tcPr>
          <w:p w14:paraId="0D4C974B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产品要求</w:t>
            </w:r>
          </w:p>
        </w:tc>
        <w:tc>
          <w:tcPr>
            <w:tcW w:w="5903" w:type="dxa"/>
          </w:tcPr>
          <w:p w14:paraId="4E54E16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国内知名品牌，性能稳定，生产厂家需获得CNAS（中国合格评定国家认可委员会）认证；</w:t>
            </w:r>
          </w:p>
        </w:tc>
      </w:tr>
      <w:tr w:rsidR="007A0506" w:rsidRPr="007A0506" w14:paraId="58B9315F" w14:textId="77777777" w:rsidTr="009E7D09">
        <w:trPr>
          <w:trHeight w:val="503"/>
        </w:trPr>
        <w:tc>
          <w:tcPr>
            <w:tcW w:w="1277" w:type="dxa"/>
          </w:tcPr>
          <w:p w14:paraId="0A54A08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7654" w:type="dxa"/>
            <w:gridSpan w:val="2"/>
          </w:tcPr>
          <w:p w14:paraId="6B9F48D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主要技术性能</w:t>
            </w:r>
          </w:p>
        </w:tc>
      </w:tr>
      <w:tr w:rsidR="007A0506" w:rsidRPr="007A0506" w14:paraId="7873676B" w14:textId="77777777" w:rsidTr="009E7D09">
        <w:tc>
          <w:tcPr>
            <w:tcW w:w="1277" w:type="dxa"/>
          </w:tcPr>
          <w:p w14:paraId="53A7F33C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*2.1</w:t>
            </w:r>
          </w:p>
        </w:tc>
        <w:tc>
          <w:tcPr>
            <w:tcW w:w="1751" w:type="dxa"/>
          </w:tcPr>
          <w:p w14:paraId="6D2B29F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测量速度</w:t>
            </w:r>
          </w:p>
        </w:tc>
        <w:tc>
          <w:tcPr>
            <w:tcW w:w="5903" w:type="dxa"/>
          </w:tcPr>
          <w:p w14:paraId="2BF5315C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生化比色分析恒速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800 测试/小时,可选配ISE模块</w:t>
            </w:r>
          </w:p>
        </w:tc>
      </w:tr>
      <w:tr w:rsidR="007A0506" w:rsidRPr="007A0506" w14:paraId="4C7D84BA" w14:textId="77777777" w:rsidTr="009E7D09">
        <w:tc>
          <w:tcPr>
            <w:tcW w:w="1277" w:type="dxa"/>
          </w:tcPr>
          <w:p w14:paraId="7E535B4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2.2</w:t>
            </w:r>
          </w:p>
        </w:tc>
        <w:tc>
          <w:tcPr>
            <w:tcW w:w="1751" w:type="dxa"/>
          </w:tcPr>
          <w:p w14:paraId="5EE1596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测量方法</w:t>
            </w:r>
          </w:p>
        </w:tc>
        <w:tc>
          <w:tcPr>
            <w:tcW w:w="5903" w:type="dxa"/>
          </w:tcPr>
          <w:p w14:paraId="062ECD1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要求具备终点法，两点法，速率法等</w:t>
            </w:r>
          </w:p>
        </w:tc>
      </w:tr>
      <w:tr w:rsidR="007A0506" w:rsidRPr="007A0506" w14:paraId="473C3D53" w14:textId="77777777" w:rsidTr="009E7D09">
        <w:tc>
          <w:tcPr>
            <w:tcW w:w="1277" w:type="dxa"/>
          </w:tcPr>
          <w:p w14:paraId="0659A9F7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2.3</w:t>
            </w:r>
          </w:p>
        </w:tc>
        <w:tc>
          <w:tcPr>
            <w:tcW w:w="1751" w:type="dxa"/>
          </w:tcPr>
          <w:p w14:paraId="38DA2CC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急诊检测能力</w:t>
            </w:r>
          </w:p>
        </w:tc>
        <w:tc>
          <w:tcPr>
            <w:tcW w:w="5903" w:type="dxa"/>
          </w:tcPr>
          <w:p w14:paraId="24F43259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急诊样本优先检测</w:t>
            </w:r>
          </w:p>
        </w:tc>
      </w:tr>
      <w:tr w:rsidR="007A0506" w:rsidRPr="007A0506" w14:paraId="147DBB8F" w14:textId="77777777" w:rsidTr="009E7D09">
        <w:tc>
          <w:tcPr>
            <w:tcW w:w="1277" w:type="dxa"/>
          </w:tcPr>
          <w:p w14:paraId="6D096D7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2.4</w:t>
            </w:r>
          </w:p>
        </w:tc>
        <w:tc>
          <w:tcPr>
            <w:tcW w:w="1751" w:type="dxa"/>
          </w:tcPr>
          <w:p w14:paraId="1DB8958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光学系统</w:t>
            </w:r>
          </w:p>
        </w:tc>
        <w:tc>
          <w:tcPr>
            <w:tcW w:w="5903" w:type="dxa"/>
          </w:tcPr>
          <w:p w14:paraId="4D4CC06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A0506" w:rsidRPr="007A0506" w14:paraId="30AB0202" w14:textId="77777777" w:rsidTr="009E7D09">
        <w:tc>
          <w:tcPr>
            <w:tcW w:w="1277" w:type="dxa"/>
          </w:tcPr>
          <w:p w14:paraId="369120C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2.4.1</w:t>
            </w:r>
          </w:p>
        </w:tc>
        <w:tc>
          <w:tcPr>
            <w:tcW w:w="1751" w:type="dxa"/>
          </w:tcPr>
          <w:p w14:paraId="78A29B1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分光方式</w:t>
            </w:r>
          </w:p>
        </w:tc>
        <w:tc>
          <w:tcPr>
            <w:tcW w:w="5903" w:type="dxa"/>
          </w:tcPr>
          <w:p w14:paraId="112417A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光栅后分光方式</w:t>
            </w:r>
          </w:p>
        </w:tc>
      </w:tr>
      <w:tr w:rsidR="007A0506" w:rsidRPr="007A0506" w14:paraId="356241F4" w14:textId="77777777" w:rsidTr="009E7D09">
        <w:tc>
          <w:tcPr>
            <w:tcW w:w="1277" w:type="dxa"/>
          </w:tcPr>
          <w:p w14:paraId="2B78D90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2.4.2</w:t>
            </w:r>
          </w:p>
        </w:tc>
        <w:tc>
          <w:tcPr>
            <w:tcW w:w="1751" w:type="dxa"/>
          </w:tcPr>
          <w:p w14:paraId="56299969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波长数量及范围</w:t>
            </w:r>
          </w:p>
        </w:tc>
        <w:tc>
          <w:tcPr>
            <w:tcW w:w="5903" w:type="dxa"/>
          </w:tcPr>
          <w:p w14:paraId="14EF24C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波长数量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12个；范围要求340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nm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-800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nm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 xml:space="preserve">任选,光栅后分光                      </w:t>
            </w:r>
          </w:p>
        </w:tc>
      </w:tr>
      <w:tr w:rsidR="007A0506" w:rsidRPr="007A0506" w14:paraId="1C781F12" w14:textId="77777777" w:rsidTr="009E7D09">
        <w:tc>
          <w:tcPr>
            <w:tcW w:w="1277" w:type="dxa"/>
          </w:tcPr>
          <w:p w14:paraId="158903D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2.4.3</w:t>
            </w:r>
          </w:p>
        </w:tc>
        <w:tc>
          <w:tcPr>
            <w:tcW w:w="1751" w:type="dxa"/>
          </w:tcPr>
          <w:p w14:paraId="4463F1B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吸光度线性范围</w:t>
            </w:r>
          </w:p>
        </w:tc>
        <w:tc>
          <w:tcPr>
            <w:tcW w:w="5903" w:type="dxa"/>
          </w:tcPr>
          <w:p w14:paraId="493BF6C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/>
                <w:sz w:val="32"/>
                <w:szCs w:val="32"/>
              </w:rPr>
              <w:t>0 Abs -3.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Abs</w:t>
            </w:r>
          </w:p>
        </w:tc>
      </w:tr>
      <w:tr w:rsidR="007A0506" w:rsidRPr="007A0506" w14:paraId="79FCA643" w14:textId="77777777" w:rsidTr="009E7D09">
        <w:tc>
          <w:tcPr>
            <w:tcW w:w="1277" w:type="dxa"/>
          </w:tcPr>
          <w:p w14:paraId="474CAE09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2.5</w:t>
            </w:r>
          </w:p>
        </w:tc>
        <w:tc>
          <w:tcPr>
            <w:tcW w:w="1751" w:type="dxa"/>
          </w:tcPr>
          <w:p w14:paraId="63BD677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温控系统</w:t>
            </w:r>
          </w:p>
        </w:tc>
        <w:tc>
          <w:tcPr>
            <w:tcW w:w="5903" w:type="dxa"/>
          </w:tcPr>
          <w:p w14:paraId="7436EBB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A0506" w:rsidRPr="007A0506" w14:paraId="1812228D" w14:textId="77777777" w:rsidTr="009E7D09">
        <w:tc>
          <w:tcPr>
            <w:tcW w:w="1277" w:type="dxa"/>
          </w:tcPr>
          <w:p w14:paraId="6C8344C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*2.5.1</w:t>
            </w:r>
          </w:p>
        </w:tc>
        <w:tc>
          <w:tcPr>
            <w:tcW w:w="1751" w:type="dxa"/>
          </w:tcPr>
          <w:p w14:paraId="02F1C06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温控方式</w:t>
            </w:r>
          </w:p>
        </w:tc>
        <w:tc>
          <w:tcPr>
            <w:tcW w:w="5903" w:type="dxa"/>
          </w:tcPr>
          <w:p w14:paraId="0F6E5DD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恒温循环水浴方式，控温精度要求达到37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sym w:font="Symbol" w:char="F0B0"/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C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sym w:font="Symbol" w:char="F0B1"/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0.1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sym w:font="Symbol" w:char="F0B0"/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C</w:t>
            </w:r>
          </w:p>
        </w:tc>
      </w:tr>
      <w:tr w:rsidR="007A0506" w:rsidRPr="007A0506" w14:paraId="215E336C" w14:textId="77777777" w:rsidTr="009E7D09">
        <w:tc>
          <w:tcPr>
            <w:tcW w:w="1277" w:type="dxa"/>
          </w:tcPr>
          <w:p w14:paraId="0AC43CD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*2.5.2</w:t>
            </w:r>
          </w:p>
        </w:tc>
        <w:tc>
          <w:tcPr>
            <w:tcW w:w="1751" w:type="dxa"/>
          </w:tcPr>
          <w:p w14:paraId="255FA24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制冷方式</w:t>
            </w:r>
          </w:p>
        </w:tc>
        <w:tc>
          <w:tcPr>
            <w:tcW w:w="5903" w:type="dxa"/>
          </w:tcPr>
          <w:p w14:paraId="60E08BC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采用水媒介均匀制冷方式</w:t>
            </w:r>
          </w:p>
        </w:tc>
      </w:tr>
      <w:tr w:rsidR="007A0506" w:rsidRPr="007A0506" w14:paraId="3583E98F" w14:textId="77777777" w:rsidTr="009E7D09">
        <w:tc>
          <w:tcPr>
            <w:tcW w:w="1277" w:type="dxa"/>
          </w:tcPr>
          <w:p w14:paraId="35E7749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2.6</w:t>
            </w:r>
          </w:p>
        </w:tc>
        <w:tc>
          <w:tcPr>
            <w:tcW w:w="1751" w:type="dxa"/>
          </w:tcPr>
          <w:p w14:paraId="0B700A0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样本系统</w:t>
            </w:r>
          </w:p>
        </w:tc>
        <w:tc>
          <w:tcPr>
            <w:tcW w:w="5903" w:type="dxa"/>
          </w:tcPr>
          <w:p w14:paraId="643DE4EB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A0506" w:rsidRPr="007A0506" w14:paraId="346BF530" w14:textId="77777777" w:rsidTr="009E7D09">
        <w:tc>
          <w:tcPr>
            <w:tcW w:w="1277" w:type="dxa"/>
          </w:tcPr>
          <w:p w14:paraId="20A3D2C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2.6.1</w:t>
            </w:r>
          </w:p>
        </w:tc>
        <w:tc>
          <w:tcPr>
            <w:tcW w:w="1751" w:type="dxa"/>
          </w:tcPr>
          <w:p w14:paraId="47DA5FE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样本</w:t>
            </w:r>
            <w:proofErr w:type="gramStart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针功能</w:t>
            </w:r>
            <w:proofErr w:type="gramEnd"/>
          </w:p>
        </w:tc>
        <w:tc>
          <w:tcPr>
            <w:tcW w:w="5903" w:type="dxa"/>
          </w:tcPr>
          <w:p w14:paraId="1F9F116B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具有凝块检测功能，液面探测功能</w:t>
            </w:r>
          </w:p>
        </w:tc>
      </w:tr>
      <w:tr w:rsidR="007A0506" w:rsidRPr="007A0506" w14:paraId="1E358BA9" w14:textId="77777777" w:rsidTr="009E7D09">
        <w:tc>
          <w:tcPr>
            <w:tcW w:w="1277" w:type="dxa"/>
          </w:tcPr>
          <w:p w14:paraId="2CA9F89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2.6.2</w:t>
            </w:r>
          </w:p>
        </w:tc>
        <w:tc>
          <w:tcPr>
            <w:tcW w:w="1751" w:type="dxa"/>
          </w:tcPr>
          <w:p w14:paraId="0FB1D37B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样本量</w:t>
            </w:r>
          </w:p>
        </w:tc>
        <w:tc>
          <w:tcPr>
            <w:tcW w:w="5903" w:type="dxa"/>
          </w:tcPr>
          <w:p w14:paraId="340AD26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1.5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ul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–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35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ul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,0.1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proofErr w:type="spellStart"/>
            <w:r w:rsidRPr="007A0506">
              <w:rPr>
                <w:rFonts w:ascii="仿宋_GB2312" w:eastAsia="仿宋_GB2312" w:hAnsi="黑体"/>
                <w:sz w:val="32"/>
                <w:szCs w:val="32"/>
              </w:rPr>
              <w:t>ul</w:t>
            </w:r>
            <w:proofErr w:type="spellEnd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 xml:space="preserve">步进       </w:t>
            </w:r>
          </w:p>
        </w:tc>
      </w:tr>
      <w:tr w:rsidR="007A0506" w:rsidRPr="007A0506" w14:paraId="63127174" w14:textId="77777777" w:rsidTr="009E7D09">
        <w:tc>
          <w:tcPr>
            <w:tcW w:w="1277" w:type="dxa"/>
          </w:tcPr>
          <w:p w14:paraId="073BA39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2.6.3</w:t>
            </w:r>
          </w:p>
        </w:tc>
        <w:tc>
          <w:tcPr>
            <w:tcW w:w="1751" w:type="dxa"/>
          </w:tcPr>
          <w:p w14:paraId="1600BA5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同时在线</w:t>
            </w:r>
            <w:proofErr w:type="gramStart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样本位</w:t>
            </w:r>
            <w:proofErr w:type="gramEnd"/>
          </w:p>
        </w:tc>
        <w:tc>
          <w:tcPr>
            <w:tcW w:w="5903" w:type="dxa"/>
          </w:tcPr>
          <w:p w14:paraId="34F9828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无需扩展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140个</w:t>
            </w:r>
          </w:p>
        </w:tc>
      </w:tr>
      <w:tr w:rsidR="007A0506" w:rsidRPr="007A0506" w14:paraId="5DF1242B" w14:textId="77777777" w:rsidTr="009E7D09">
        <w:tc>
          <w:tcPr>
            <w:tcW w:w="1277" w:type="dxa"/>
          </w:tcPr>
          <w:p w14:paraId="5597503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2.7</w:t>
            </w:r>
          </w:p>
        </w:tc>
        <w:tc>
          <w:tcPr>
            <w:tcW w:w="1751" w:type="dxa"/>
          </w:tcPr>
          <w:p w14:paraId="28EE6A5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试剂系统</w:t>
            </w:r>
          </w:p>
        </w:tc>
        <w:tc>
          <w:tcPr>
            <w:tcW w:w="5903" w:type="dxa"/>
          </w:tcPr>
          <w:p w14:paraId="5D714857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A0506" w:rsidRPr="007A0506" w14:paraId="304F24B0" w14:textId="77777777" w:rsidTr="009E7D09">
        <w:tc>
          <w:tcPr>
            <w:tcW w:w="1277" w:type="dxa"/>
          </w:tcPr>
          <w:p w14:paraId="07057B6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2.7.1</w:t>
            </w:r>
          </w:p>
        </w:tc>
        <w:tc>
          <w:tcPr>
            <w:tcW w:w="1751" w:type="dxa"/>
          </w:tcPr>
          <w:p w14:paraId="785C334C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试剂量</w:t>
            </w:r>
          </w:p>
        </w:tc>
        <w:tc>
          <w:tcPr>
            <w:tcW w:w="5903" w:type="dxa"/>
          </w:tcPr>
          <w:p w14:paraId="0428E7B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15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ul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–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350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ul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,1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proofErr w:type="spellStart"/>
            <w:r w:rsidRPr="007A0506">
              <w:rPr>
                <w:rFonts w:ascii="仿宋_GB2312" w:eastAsia="仿宋_GB2312" w:hAnsi="黑体"/>
                <w:sz w:val="32"/>
                <w:szCs w:val="32"/>
              </w:rPr>
              <w:t>ul</w:t>
            </w:r>
            <w:proofErr w:type="spellEnd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 xml:space="preserve">步进         </w:t>
            </w:r>
          </w:p>
        </w:tc>
      </w:tr>
      <w:tr w:rsidR="007A0506" w:rsidRPr="007A0506" w14:paraId="21EF0F25" w14:textId="77777777" w:rsidTr="009E7D09">
        <w:tc>
          <w:tcPr>
            <w:tcW w:w="1277" w:type="dxa"/>
          </w:tcPr>
          <w:p w14:paraId="673F4469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2.7.2</w:t>
            </w:r>
          </w:p>
        </w:tc>
        <w:tc>
          <w:tcPr>
            <w:tcW w:w="1751" w:type="dxa"/>
          </w:tcPr>
          <w:p w14:paraId="01304D2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同时在线分析项目</w:t>
            </w:r>
          </w:p>
        </w:tc>
        <w:tc>
          <w:tcPr>
            <w:tcW w:w="5903" w:type="dxa"/>
          </w:tcPr>
          <w:p w14:paraId="350BD4C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同时在线分析项目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132个项目</w:t>
            </w:r>
          </w:p>
        </w:tc>
      </w:tr>
      <w:tr w:rsidR="007A0506" w:rsidRPr="007A0506" w14:paraId="3140EF59" w14:textId="77777777" w:rsidTr="009E7D09">
        <w:tc>
          <w:tcPr>
            <w:tcW w:w="1277" w:type="dxa"/>
          </w:tcPr>
          <w:p w14:paraId="6B24C18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2.7.3</w:t>
            </w:r>
          </w:p>
        </w:tc>
        <w:tc>
          <w:tcPr>
            <w:tcW w:w="1751" w:type="dxa"/>
          </w:tcPr>
          <w:p w14:paraId="7C21AB1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试剂冷藏</w:t>
            </w:r>
          </w:p>
        </w:tc>
        <w:tc>
          <w:tcPr>
            <w:tcW w:w="5903" w:type="dxa"/>
          </w:tcPr>
          <w:p w14:paraId="32ACFBB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具有24小时试剂冷藏功能</w:t>
            </w:r>
          </w:p>
        </w:tc>
      </w:tr>
      <w:tr w:rsidR="007A0506" w:rsidRPr="007A0506" w14:paraId="64D8DCE1" w14:textId="77777777" w:rsidTr="009E7D09">
        <w:tc>
          <w:tcPr>
            <w:tcW w:w="1277" w:type="dxa"/>
          </w:tcPr>
          <w:p w14:paraId="232B03B3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2.7.4</w:t>
            </w:r>
          </w:p>
        </w:tc>
        <w:tc>
          <w:tcPr>
            <w:tcW w:w="1751" w:type="dxa"/>
          </w:tcPr>
          <w:p w14:paraId="44399FC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试剂开放程度</w:t>
            </w:r>
          </w:p>
        </w:tc>
        <w:tc>
          <w:tcPr>
            <w:tcW w:w="5903" w:type="dxa"/>
          </w:tcPr>
          <w:p w14:paraId="71B26BA7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可厂家配套，也可完全开放</w:t>
            </w:r>
          </w:p>
        </w:tc>
      </w:tr>
      <w:tr w:rsidR="007A0506" w:rsidRPr="007A0506" w14:paraId="3531CE6C" w14:textId="77777777" w:rsidTr="009E7D09">
        <w:tc>
          <w:tcPr>
            <w:tcW w:w="1277" w:type="dxa"/>
          </w:tcPr>
          <w:p w14:paraId="6E9E7D46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2.8</w:t>
            </w:r>
          </w:p>
        </w:tc>
        <w:tc>
          <w:tcPr>
            <w:tcW w:w="1751" w:type="dxa"/>
          </w:tcPr>
          <w:p w14:paraId="5138E8F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反应系统</w:t>
            </w:r>
          </w:p>
        </w:tc>
        <w:tc>
          <w:tcPr>
            <w:tcW w:w="5903" w:type="dxa"/>
          </w:tcPr>
          <w:p w14:paraId="0F4DC2AB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A0506" w:rsidRPr="007A0506" w14:paraId="383EF8BE" w14:textId="77777777" w:rsidTr="009E7D09">
        <w:tc>
          <w:tcPr>
            <w:tcW w:w="1277" w:type="dxa"/>
          </w:tcPr>
          <w:p w14:paraId="52C8D6D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2.8.1</w:t>
            </w:r>
          </w:p>
        </w:tc>
        <w:tc>
          <w:tcPr>
            <w:tcW w:w="1751" w:type="dxa"/>
          </w:tcPr>
          <w:p w14:paraId="7DE67BCC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反应位</w:t>
            </w:r>
          </w:p>
        </w:tc>
        <w:tc>
          <w:tcPr>
            <w:tcW w:w="5903" w:type="dxa"/>
          </w:tcPr>
          <w:p w14:paraId="0E2839D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无需扩展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160个</w:t>
            </w:r>
          </w:p>
        </w:tc>
      </w:tr>
      <w:tr w:rsidR="007A0506" w:rsidRPr="007A0506" w14:paraId="7BA5E0CA" w14:textId="77777777" w:rsidTr="009E7D09">
        <w:tc>
          <w:tcPr>
            <w:tcW w:w="1277" w:type="dxa"/>
          </w:tcPr>
          <w:p w14:paraId="62D9677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*2.8.2</w:t>
            </w:r>
          </w:p>
        </w:tc>
        <w:tc>
          <w:tcPr>
            <w:tcW w:w="1751" w:type="dxa"/>
          </w:tcPr>
          <w:p w14:paraId="496417C7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反应杯材质</w:t>
            </w:r>
          </w:p>
        </w:tc>
        <w:tc>
          <w:tcPr>
            <w:tcW w:w="5903" w:type="dxa"/>
          </w:tcPr>
          <w:p w14:paraId="1FF1005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耐酸碱，抗蛋白及脂类吸附，低成本的UV光学塑料杯</w:t>
            </w:r>
          </w:p>
        </w:tc>
      </w:tr>
      <w:tr w:rsidR="007A0506" w:rsidRPr="007A0506" w14:paraId="0C0B92C8" w14:textId="77777777" w:rsidTr="009E7D09">
        <w:tc>
          <w:tcPr>
            <w:tcW w:w="1277" w:type="dxa"/>
          </w:tcPr>
          <w:p w14:paraId="25AD9C8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2.8.3</w:t>
            </w:r>
          </w:p>
        </w:tc>
        <w:tc>
          <w:tcPr>
            <w:tcW w:w="1751" w:type="dxa"/>
          </w:tcPr>
          <w:p w14:paraId="105A6CF7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反应时间</w:t>
            </w:r>
          </w:p>
        </w:tc>
        <w:tc>
          <w:tcPr>
            <w:tcW w:w="5903" w:type="dxa"/>
          </w:tcPr>
          <w:p w14:paraId="7813009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不低于10分钟，加长模式下不低于22分钟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</w:p>
        </w:tc>
      </w:tr>
      <w:tr w:rsidR="007A0506" w:rsidRPr="007A0506" w14:paraId="57552187" w14:textId="77777777" w:rsidTr="009E7D09">
        <w:tc>
          <w:tcPr>
            <w:tcW w:w="1277" w:type="dxa"/>
          </w:tcPr>
          <w:p w14:paraId="330AACF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2.9</w:t>
            </w:r>
          </w:p>
        </w:tc>
        <w:tc>
          <w:tcPr>
            <w:tcW w:w="1751" w:type="dxa"/>
          </w:tcPr>
          <w:p w14:paraId="3B9B57C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其它系统</w:t>
            </w:r>
          </w:p>
        </w:tc>
        <w:tc>
          <w:tcPr>
            <w:tcW w:w="5903" w:type="dxa"/>
          </w:tcPr>
          <w:p w14:paraId="518430E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A0506" w:rsidRPr="007A0506" w14:paraId="158D3394" w14:textId="77777777" w:rsidTr="009E7D09">
        <w:tc>
          <w:tcPr>
            <w:tcW w:w="1277" w:type="dxa"/>
          </w:tcPr>
          <w:p w14:paraId="77F40B6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2.9.1</w:t>
            </w:r>
          </w:p>
        </w:tc>
        <w:tc>
          <w:tcPr>
            <w:tcW w:w="1751" w:type="dxa"/>
          </w:tcPr>
          <w:p w14:paraId="6867A7E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清洗系统</w:t>
            </w:r>
          </w:p>
        </w:tc>
        <w:tc>
          <w:tcPr>
            <w:tcW w:w="5903" w:type="dxa"/>
          </w:tcPr>
          <w:p w14:paraId="6BA0DEB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全自动温水清洗反应杯</w:t>
            </w:r>
          </w:p>
        </w:tc>
      </w:tr>
      <w:tr w:rsidR="007A0506" w:rsidRPr="007A0506" w14:paraId="74CEEBF6" w14:textId="77777777" w:rsidTr="009E7D09">
        <w:tc>
          <w:tcPr>
            <w:tcW w:w="1277" w:type="dxa"/>
          </w:tcPr>
          <w:p w14:paraId="65007C9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*2.9.2</w:t>
            </w:r>
          </w:p>
        </w:tc>
        <w:tc>
          <w:tcPr>
            <w:tcW w:w="1751" w:type="dxa"/>
          </w:tcPr>
          <w:p w14:paraId="5EB9C10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分注定</w:t>
            </w:r>
            <w:proofErr w:type="gramStart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量系统</w:t>
            </w:r>
            <w:proofErr w:type="gramEnd"/>
          </w:p>
        </w:tc>
        <w:tc>
          <w:tcPr>
            <w:tcW w:w="5903" w:type="dxa"/>
          </w:tcPr>
          <w:p w14:paraId="172EADD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高耐磨陶瓷</w:t>
            </w:r>
            <w:proofErr w:type="gramStart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芯分注泵</w:t>
            </w:r>
            <w:proofErr w:type="gramEnd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（需提供样品图片）</w:t>
            </w:r>
          </w:p>
        </w:tc>
      </w:tr>
      <w:tr w:rsidR="007A0506" w:rsidRPr="007A0506" w14:paraId="7F120177" w14:textId="77777777" w:rsidTr="009E7D09">
        <w:tc>
          <w:tcPr>
            <w:tcW w:w="1277" w:type="dxa"/>
          </w:tcPr>
          <w:p w14:paraId="413F2FA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2.9.3</w:t>
            </w:r>
          </w:p>
        </w:tc>
        <w:tc>
          <w:tcPr>
            <w:tcW w:w="1751" w:type="dxa"/>
          </w:tcPr>
          <w:p w14:paraId="3015150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搅拌系统</w:t>
            </w:r>
          </w:p>
        </w:tc>
        <w:tc>
          <w:tcPr>
            <w:tcW w:w="5903" w:type="dxa"/>
          </w:tcPr>
          <w:p w14:paraId="33D4A02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2个</w:t>
            </w:r>
          </w:p>
        </w:tc>
      </w:tr>
      <w:tr w:rsidR="007A0506" w:rsidRPr="007A0506" w14:paraId="5285BAEB" w14:textId="77777777" w:rsidTr="009E7D09">
        <w:tc>
          <w:tcPr>
            <w:tcW w:w="1277" w:type="dxa"/>
          </w:tcPr>
          <w:p w14:paraId="70CF1CA0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7654" w:type="dxa"/>
            <w:gridSpan w:val="2"/>
          </w:tcPr>
          <w:p w14:paraId="548A23A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产品配置</w:t>
            </w:r>
          </w:p>
        </w:tc>
      </w:tr>
      <w:tr w:rsidR="007A0506" w:rsidRPr="007A0506" w14:paraId="4EC16F61" w14:textId="77777777" w:rsidTr="009E7D09">
        <w:tc>
          <w:tcPr>
            <w:tcW w:w="1277" w:type="dxa"/>
          </w:tcPr>
          <w:p w14:paraId="6F60A4A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/>
                <w:sz w:val="32"/>
                <w:szCs w:val="32"/>
              </w:rPr>
              <w:t>3.1</w:t>
            </w:r>
          </w:p>
        </w:tc>
        <w:tc>
          <w:tcPr>
            <w:tcW w:w="1751" w:type="dxa"/>
          </w:tcPr>
          <w:p w14:paraId="6998BDD4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工作软件</w:t>
            </w:r>
          </w:p>
        </w:tc>
        <w:tc>
          <w:tcPr>
            <w:tcW w:w="5903" w:type="dxa"/>
          </w:tcPr>
          <w:p w14:paraId="23B76C46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 xml:space="preserve">配备中文软件系统 </w:t>
            </w:r>
          </w:p>
        </w:tc>
      </w:tr>
      <w:tr w:rsidR="007A0506" w:rsidRPr="007A0506" w14:paraId="6AD11318" w14:textId="77777777" w:rsidTr="009E7D09">
        <w:tc>
          <w:tcPr>
            <w:tcW w:w="1277" w:type="dxa"/>
          </w:tcPr>
          <w:p w14:paraId="6DDAADAF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/>
                <w:sz w:val="32"/>
                <w:szCs w:val="32"/>
              </w:rPr>
              <w:t>3.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</w:tcPr>
          <w:p w14:paraId="7945FD6B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装机配套试剂</w:t>
            </w:r>
          </w:p>
        </w:tc>
        <w:tc>
          <w:tcPr>
            <w:tcW w:w="5903" w:type="dxa"/>
          </w:tcPr>
          <w:p w14:paraId="0D17F2F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配备装机试剂一套</w:t>
            </w:r>
          </w:p>
        </w:tc>
      </w:tr>
      <w:tr w:rsidR="007A0506" w:rsidRPr="007A0506" w14:paraId="5A02BDA8" w14:textId="77777777" w:rsidTr="009E7D09">
        <w:tc>
          <w:tcPr>
            <w:tcW w:w="1277" w:type="dxa"/>
          </w:tcPr>
          <w:p w14:paraId="71D67B59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7654" w:type="dxa"/>
            <w:gridSpan w:val="2"/>
          </w:tcPr>
          <w:p w14:paraId="4C46FA7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售后服务</w:t>
            </w:r>
          </w:p>
        </w:tc>
      </w:tr>
      <w:tr w:rsidR="007A0506" w:rsidRPr="007A0506" w14:paraId="5ACCDA0D" w14:textId="77777777" w:rsidTr="009E7D09">
        <w:tc>
          <w:tcPr>
            <w:tcW w:w="1277" w:type="dxa"/>
          </w:tcPr>
          <w:p w14:paraId="3632B27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4.1</w:t>
            </w:r>
          </w:p>
        </w:tc>
        <w:tc>
          <w:tcPr>
            <w:tcW w:w="1751" w:type="dxa"/>
          </w:tcPr>
          <w:p w14:paraId="51F66B28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安装培训</w:t>
            </w:r>
          </w:p>
        </w:tc>
        <w:tc>
          <w:tcPr>
            <w:tcW w:w="5903" w:type="dxa"/>
          </w:tcPr>
          <w:p w14:paraId="7579C02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免费安装、调试、人员培训</w:t>
            </w:r>
          </w:p>
        </w:tc>
      </w:tr>
      <w:tr w:rsidR="007A0506" w:rsidRPr="007A0506" w14:paraId="5D551FF3" w14:textId="77777777" w:rsidTr="009E7D09">
        <w:tc>
          <w:tcPr>
            <w:tcW w:w="1277" w:type="dxa"/>
          </w:tcPr>
          <w:p w14:paraId="7FD60EB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4.2</w:t>
            </w:r>
          </w:p>
        </w:tc>
        <w:tc>
          <w:tcPr>
            <w:tcW w:w="1751" w:type="dxa"/>
          </w:tcPr>
          <w:p w14:paraId="5200900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售后服务机构</w:t>
            </w:r>
          </w:p>
        </w:tc>
        <w:tc>
          <w:tcPr>
            <w:tcW w:w="5903" w:type="dxa"/>
          </w:tcPr>
          <w:p w14:paraId="7AA31477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厂家在省内有直属的售后服务机构或售后服务授权服务商</w:t>
            </w:r>
          </w:p>
        </w:tc>
      </w:tr>
      <w:tr w:rsidR="007A0506" w:rsidRPr="007A0506" w14:paraId="24AB8CD4" w14:textId="77777777" w:rsidTr="009E7D09">
        <w:tc>
          <w:tcPr>
            <w:tcW w:w="1277" w:type="dxa"/>
          </w:tcPr>
          <w:p w14:paraId="25B79DE6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4.3</w:t>
            </w:r>
          </w:p>
        </w:tc>
        <w:tc>
          <w:tcPr>
            <w:tcW w:w="1751" w:type="dxa"/>
          </w:tcPr>
          <w:p w14:paraId="1031344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服务响应</w:t>
            </w:r>
          </w:p>
        </w:tc>
        <w:tc>
          <w:tcPr>
            <w:tcW w:w="5903" w:type="dxa"/>
          </w:tcPr>
          <w:p w14:paraId="4AAE883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工程师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2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小时内响应，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24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小时到位服务。</w:t>
            </w:r>
          </w:p>
        </w:tc>
      </w:tr>
      <w:tr w:rsidR="007A0506" w:rsidRPr="007A0506" w14:paraId="144DDD91" w14:textId="77777777" w:rsidTr="009E7D09">
        <w:tc>
          <w:tcPr>
            <w:tcW w:w="1277" w:type="dxa"/>
          </w:tcPr>
          <w:p w14:paraId="6446705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4.4</w:t>
            </w:r>
          </w:p>
        </w:tc>
        <w:tc>
          <w:tcPr>
            <w:tcW w:w="1751" w:type="dxa"/>
          </w:tcPr>
          <w:p w14:paraId="7D51875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质保期</w:t>
            </w:r>
          </w:p>
        </w:tc>
        <w:tc>
          <w:tcPr>
            <w:tcW w:w="5903" w:type="dxa"/>
          </w:tcPr>
          <w:p w14:paraId="3BC1C92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整机质保一年；终身免费维修，保证配件5年以上供应期</w:t>
            </w:r>
          </w:p>
        </w:tc>
      </w:tr>
      <w:tr w:rsidR="007A0506" w:rsidRPr="007A0506" w14:paraId="46413236" w14:textId="77777777" w:rsidTr="009E7D09">
        <w:tc>
          <w:tcPr>
            <w:tcW w:w="1277" w:type="dxa"/>
          </w:tcPr>
          <w:p w14:paraId="0A39D0B5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7654" w:type="dxa"/>
            <w:gridSpan w:val="2"/>
          </w:tcPr>
          <w:p w14:paraId="670858B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b/>
                <w:sz w:val="32"/>
                <w:szCs w:val="32"/>
              </w:rPr>
              <w:t>产品及企业相关资质要求</w:t>
            </w:r>
          </w:p>
        </w:tc>
      </w:tr>
      <w:tr w:rsidR="007A0506" w:rsidRPr="007A0506" w14:paraId="3E2C8FB9" w14:textId="77777777" w:rsidTr="009E7D09">
        <w:tc>
          <w:tcPr>
            <w:tcW w:w="1277" w:type="dxa"/>
          </w:tcPr>
          <w:p w14:paraId="4E301C81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*5.1</w:t>
            </w:r>
          </w:p>
        </w:tc>
        <w:tc>
          <w:tcPr>
            <w:tcW w:w="1751" w:type="dxa"/>
          </w:tcPr>
          <w:p w14:paraId="26C2675E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产品资质要求</w:t>
            </w:r>
          </w:p>
        </w:tc>
        <w:tc>
          <w:tcPr>
            <w:tcW w:w="5903" w:type="dxa"/>
          </w:tcPr>
          <w:p w14:paraId="0B044736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所投仪器同速度机型上市时间≥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8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年（需提供注册证明）</w:t>
            </w:r>
          </w:p>
        </w:tc>
      </w:tr>
      <w:tr w:rsidR="007A0506" w:rsidRPr="007A0506" w14:paraId="2EB6FDEE" w14:textId="77777777" w:rsidTr="009E7D09">
        <w:tc>
          <w:tcPr>
            <w:tcW w:w="1277" w:type="dxa"/>
          </w:tcPr>
          <w:p w14:paraId="4E92936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*5.2</w:t>
            </w:r>
          </w:p>
        </w:tc>
        <w:tc>
          <w:tcPr>
            <w:tcW w:w="1751" w:type="dxa"/>
          </w:tcPr>
          <w:p w14:paraId="682CF502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认证要求</w:t>
            </w:r>
          </w:p>
        </w:tc>
        <w:tc>
          <w:tcPr>
            <w:tcW w:w="5903" w:type="dxa"/>
          </w:tcPr>
          <w:p w14:paraId="1FC048D6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具备并提供CE认证，国内产品同时须提供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ISO9001认证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ISO13485认证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,获得国家技术创新示范企业称号。</w:t>
            </w:r>
          </w:p>
        </w:tc>
      </w:tr>
      <w:tr w:rsidR="007A0506" w:rsidRPr="007A0506" w14:paraId="26391CB4" w14:textId="77777777" w:rsidTr="009E7D09">
        <w:tc>
          <w:tcPr>
            <w:tcW w:w="1277" w:type="dxa"/>
          </w:tcPr>
          <w:p w14:paraId="3D38522D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*5.3</w:t>
            </w:r>
          </w:p>
        </w:tc>
        <w:tc>
          <w:tcPr>
            <w:tcW w:w="1751" w:type="dxa"/>
          </w:tcPr>
          <w:p w14:paraId="34B56376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系统配套性要求</w:t>
            </w:r>
          </w:p>
        </w:tc>
        <w:tc>
          <w:tcPr>
            <w:tcW w:w="5903" w:type="dxa"/>
          </w:tcPr>
          <w:p w14:paraId="2DB57AEA" w14:textId="77777777" w:rsidR="007A0506" w:rsidRPr="007A0506" w:rsidRDefault="007A0506" w:rsidP="007A050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具有原厂配套试剂、校准品和</w:t>
            </w:r>
            <w:proofErr w:type="gramStart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质控</w:t>
            </w:r>
            <w:proofErr w:type="gramEnd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品；同一授权公司可提供试剂配套项目</w:t>
            </w:r>
            <w:r w:rsidRPr="007A0506">
              <w:rPr>
                <w:rFonts w:ascii="仿宋_GB2312" w:eastAsia="仿宋_GB2312" w:hAnsi="黑体"/>
                <w:sz w:val="32"/>
                <w:szCs w:val="32"/>
              </w:rPr>
              <w:t>≥</w:t>
            </w:r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65项，并提供项目注册证明（同一试剂不同</w:t>
            </w:r>
            <w:proofErr w:type="gramStart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方法学按一个</w:t>
            </w:r>
            <w:proofErr w:type="gramEnd"/>
            <w:r w:rsidRPr="007A0506">
              <w:rPr>
                <w:rFonts w:ascii="仿宋_GB2312" w:eastAsia="仿宋_GB2312" w:hAnsi="黑体" w:hint="eastAsia"/>
                <w:sz w:val="32"/>
                <w:szCs w:val="32"/>
              </w:rPr>
              <w:t>试剂项目计算）</w:t>
            </w:r>
          </w:p>
        </w:tc>
      </w:tr>
    </w:tbl>
    <w:p w14:paraId="01F4204B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4740B033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一、内容</w:t>
      </w:r>
    </w:p>
    <w:p w14:paraId="17B470C4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lastRenderedPageBreak/>
        <w:t>1、CS-1200主机 1台</w:t>
      </w:r>
    </w:p>
    <w:p w14:paraId="0056D9B0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2、CS-1200探针 1套</w:t>
      </w:r>
    </w:p>
    <w:p w14:paraId="1EE9D72F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3、反应杯 2套</w:t>
      </w:r>
    </w:p>
    <w:p w14:paraId="0BF0D9EE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4、 用户手册  1本</w:t>
      </w:r>
    </w:p>
    <w:p w14:paraId="31E535A3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5、安装指导书  1本</w:t>
      </w:r>
    </w:p>
    <w:p w14:paraId="41476E34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6、安装光盘  1张</w:t>
      </w:r>
    </w:p>
    <w:p w14:paraId="6C5B9F5F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7、通讯数据线 1根</w:t>
      </w:r>
    </w:p>
    <w:p w14:paraId="11FE0197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8、电源线 1根</w:t>
      </w:r>
    </w:p>
    <w:p w14:paraId="588FBDEB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9、CS-1200附件箱（见随机清单）</w:t>
      </w:r>
    </w:p>
    <w:p w14:paraId="1D75C5D4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10、计算机 1套</w:t>
      </w:r>
    </w:p>
    <w:p w14:paraId="4A33073E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11、 打印机 1套</w:t>
      </w:r>
    </w:p>
    <w:p w14:paraId="22A9BC54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12、UPS电源1套</w:t>
      </w:r>
    </w:p>
    <w:p w14:paraId="64AA9E15" w14:textId="77777777" w:rsidR="009E7D09" w:rsidRPr="009E7D09" w:rsidRDefault="009E7D09" w:rsidP="009E7D0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E7D09">
        <w:rPr>
          <w:rFonts w:ascii="仿宋_GB2312" w:eastAsia="仿宋_GB2312" w:hAnsi="黑体" w:hint="eastAsia"/>
          <w:sz w:val="32"/>
          <w:szCs w:val="32"/>
        </w:rPr>
        <w:t>13、 纯水机1套</w:t>
      </w:r>
    </w:p>
    <w:p w14:paraId="10D73E23" w14:textId="77777777" w:rsidR="007A0506" w:rsidRPr="007A0506" w:rsidRDefault="007A0506" w:rsidP="007A050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sectPr w:rsidR="007A0506" w:rsidRPr="007A0506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9A5D" w14:textId="77777777" w:rsidR="00BA4518" w:rsidRDefault="00BA4518" w:rsidP="0043215F">
      <w:r>
        <w:separator/>
      </w:r>
    </w:p>
  </w:endnote>
  <w:endnote w:type="continuationSeparator" w:id="0">
    <w:p w14:paraId="6D701222" w14:textId="77777777" w:rsidR="00BA4518" w:rsidRDefault="00BA4518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2D38" w14:textId="77777777" w:rsidR="00BA4518" w:rsidRDefault="00BA4518" w:rsidP="0043215F">
      <w:r>
        <w:separator/>
      </w:r>
    </w:p>
  </w:footnote>
  <w:footnote w:type="continuationSeparator" w:id="0">
    <w:p w14:paraId="25D75DB3" w14:textId="77777777" w:rsidR="00BA4518" w:rsidRDefault="00BA4518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38713661">
    <w:abstractNumId w:val="0"/>
  </w:num>
  <w:num w:numId="2" w16cid:durableId="789009438">
    <w:abstractNumId w:val="4"/>
  </w:num>
  <w:num w:numId="3" w16cid:durableId="767431567">
    <w:abstractNumId w:val="7"/>
  </w:num>
  <w:num w:numId="4" w16cid:durableId="240218444">
    <w:abstractNumId w:val="6"/>
  </w:num>
  <w:num w:numId="5" w16cid:durableId="2110349119">
    <w:abstractNumId w:val="2"/>
  </w:num>
  <w:num w:numId="6" w16cid:durableId="835346563">
    <w:abstractNumId w:val="5"/>
  </w:num>
  <w:num w:numId="7" w16cid:durableId="840118735">
    <w:abstractNumId w:val="8"/>
  </w:num>
  <w:num w:numId="8" w16cid:durableId="1208107002">
    <w:abstractNumId w:val="1"/>
  </w:num>
  <w:num w:numId="9" w16cid:durableId="12577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444E7"/>
    <w:rsid w:val="00667502"/>
    <w:rsid w:val="00674B0E"/>
    <w:rsid w:val="00682A5B"/>
    <w:rsid w:val="006942B6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0506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E7D09"/>
    <w:rsid w:val="009F5910"/>
    <w:rsid w:val="00A04A10"/>
    <w:rsid w:val="00A215A0"/>
    <w:rsid w:val="00A31FBF"/>
    <w:rsid w:val="00A44F8C"/>
    <w:rsid w:val="00A54A6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4518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740CB15B-4439-479F-8E6F-5B64441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2022-06-30T08:58:00Z</dcterms:created>
  <dcterms:modified xsi:type="dcterms:W3CDTF">2022-06-30T08:58:00Z</dcterms:modified>
</cp:coreProperties>
</file>