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F61A" w14:textId="20B16F27" w:rsidR="000E3E14" w:rsidRDefault="000E3E14" w:rsidP="00F46DC5">
      <w:pPr>
        <w:spacing w:line="520" w:lineRule="exact"/>
        <w:rPr>
          <w:rFonts w:ascii="仿宋_GB2312" w:eastAsia="仿宋_GB2312"/>
          <w:sz w:val="32"/>
          <w:szCs w:val="32"/>
        </w:rPr>
      </w:pPr>
      <w:r>
        <w:rPr>
          <w:rFonts w:ascii="仿宋_GB2312" w:eastAsia="仿宋_GB2312" w:hint="eastAsia"/>
          <w:sz w:val="32"/>
          <w:szCs w:val="32"/>
        </w:rPr>
        <w:t>附件</w:t>
      </w:r>
    </w:p>
    <w:p w14:paraId="1A8DF103" w14:textId="6A1185BC" w:rsidR="000E3E14" w:rsidRPr="000E3E14" w:rsidRDefault="000E3E14" w:rsidP="00F46DC5">
      <w:pPr>
        <w:spacing w:line="520" w:lineRule="exact"/>
        <w:ind w:firstLineChars="200" w:firstLine="640"/>
        <w:rPr>
          <w:rFonts w:ascii="仿宋_GB2312" w:eastAsia="仿宋_GB2312" w:hAnsi="宋体" w:cs="宋体"/>
          <w:kern w:val="0"/>
          <w:sz w:val="32"/>
          <w:szCs w:val="32"/>
        </w:rPr>
      </w:pPr>
      <w:r w:rsidRPr="000E3E14">
        <w:rPr>
          <w:rFonts w:ascii="仿宋_GB2312" w:eastAsia="仿宋_GB2312" w:hAnsi="宋体" w:cs="宋体" w:hint="eastAsia"/>
          <w:kern w:val="0"/>
          <w:sz w:val="32"/>
          <w:szCs w:val="32"/>
        </w:rPr>
        <w:t>设备名称</w:t>
      </w:r>
      <w:r w:rsidRPr="000E3E14">
        <w:rPr>
          <w:rFonts w:ascii="仿宋_GB2312" w:eastAsia="仿宋_GB2312" w:hint="eastAsia"/>
          <w:kern w:val="0"/>
          <w:sz w:val="32"/>
          <w:szCs w:val="32"/>
        </w:rPr>
        <w:t xml:space="preserve">: </w:t>
      </w:r>
      <w:r w:rsidR="003049CE" w:rsidRPr="003049CE">
        <w:rPr>
          <w:rFonts w:ascii="仿宋_GB2312" w:eastAsia="仿宋_GB2312" w:hint="eastAsia"/>
          <w:kern w:val="0"/>
          <w:sz w:val="32"/>
          <w:szCs w:val="32"/>
        </w:rPr>
        <w:t>移动手术车</w:t>
      </w:r>
    </w:p>
    <w:p w14:paraId="5263D31C" w14:textId="0811A0BF" w:rsidR="000E3E14" w:rsidRPr="000E3E14" w:rsidRDefault="000E3E14" w:rsidP="00F46DC5">
      <w:pPr>
        <w:spacing w:line="520" w:lineRule="exact"/>
        <w:ind w:firstLineChars="200" w:firstLine="64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w:t>
      </w:r>
      <w:r w:rsidR="003049CE">
        <w:rPr>
          <w:rFonts w:ascii="仿宋_GB2312" w:eastAsia="仿宋_GB2312" w:hint="eastAsia"/>
          <w:sz w:val="32"/>
          <w:szCs w:val="32"/>
        </w:rPr>
        <w:t>壹辆</w:t>
      </w:r>
    </w:p>
    <w:p w14:paraId="49A9BAB1" w14:textId="3D44721C" w:rsidR="000E3E14" w:rsidRDefault="000E3E14" w:rsidP="00F46DC5">
      <w:pPr>
        <w:spacing w:line="520" w:lineRule="exact"/>
        <w:ind w:firstLineChars="200" w:firstLine="64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14:paraId="48C75007" w14:textId="77777777" w:rsidR="003049CE" w:rsidRPr="003049CE" w:rsidRDefault="003049CE" w:rsidP="00F46DC5">
      <w:pPr>
        <w:spacing w:line="520" w:lineRule="exact"/>
        <w:ind w:firstLineChars="200" w:firstLine="640"/>
        <w:jc w:val="center"/>
        <w:rPr>
          <w:rFonts w:ascii="仿宋_GB2312" w:eastAsia="仿宋_GB2312" w:hAnsi="黑体"/>
          <w:sz w:val="32"/>
          <w:szCs w:val="32"/>
        </w:rPr>
      </w:pPr>
      <w:r w:rsidRPr="003049CE">
        <w:rPr>
          <w:rFonts w:ascii="仿宋_GB2312" w:eastAsia="仿宋_GB2312" w:hAnsi="黑体" w:hint="eastAsia"/>
          <w:sz w:val="32"/>
          <w:szCs w:val="32"/>
        </w:rPr>
        <w:t>手术车底盘参数</w:t>
      </w:r>
    </w:p>
    <w:p w14:paraId="78E2AA64"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底盘选用东风DFH1260D型，主要技术参数如下：</w:t>
      </w:r>
    </w:p>
    <w:p w14:paraId="2AAFC739"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最高车速（km/h）：80</w:t>
      </w:r>
    </w:p>
    <w:p w14:paraId="347AAA27"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卧铺排列型式（mm）：排半、带卧铺</w:t>
      </w:r>
    </w:p>
    <w:p w14:paraId="60DE68D7"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轴距（mm）：4600+1350</w:t>
      </w:r>
    </w:p>
    <w:p w14:paraId="4F68F5A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总质量（kg）：26000</w:t>
      </w:r>
    </w:p>
    <w:p w14:paraId="08A57ABD"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外部尺寸（mm）：9520×2430×3990</w:t>
      </w:r>
    </w:p>
    <w:p w14:paraId="4F62616D"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轴数：3</w:t>
      </w:r>
    </w:p>
    <w:p w14:paraId="0C40785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驱动方式：6×4</w:t>
      </w:r>
    </w:p>
    <w:p w14:paraId="2055E1CC"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轮胎：315/80R22.5 18PR</w:t>
      </w:r>
    </w:p>
    <w:p w14:paraId="19C4256E"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悬架：3/空悬</w:t>
      </w:r>
    </w:p>
    <w:p w14:paraId="14DCAA08"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接近角度/离去角：22/13</w:t>
      </w:r>
    </w:p>
    <w:p w14:paraId="7073A9CE"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变速箱：陕齿9档箱 速比11.02/0.73</w:t>
      </w:r>
    </w:p>
    <w:p w14:paraId="204626D2"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 xml:space="preserve">发动机：DDi75E300-60 </w:t>
      </w:r>
    </w:p>
    <w:p w14:paraId="3E4BF7D1"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排量（L）：7500</w:t>
      </w:r>
    </w:p>
    <w:p w14:paraId="036EE93E"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燃料：柴油</w:t>
      </w:r>
    </w:p>
    <w:p w14:paraId="50F69A9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额定功率（KW）：220</w:t>
      </w:r>
    </w:p>
    <w:p w14:paraId="1F961729"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排放：国六</w:t>
      </w:r>
    </w:p>
    <w:p w14:paraId="5C03341E"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车体：白色。</w:t>
      </w:r>
    </w:p>
    <w:p w14:paraId="01F353E5"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其它：360全景影像系统、具备行车记录、导航功能，安装</w:t>
      </w:r>
      <w:r w:rsidRPr="003049CE">
        <w:rPr>
          <w:rFonts w:ascii="仿宋_GB2312" w:eastAsia="仿宋_GB2312" w:hAnsi="黑体" w:hint="eastAsia"/>
          <w:sz w:val="32"/>
          <w:szCs w:val="32"/>
        </w:rPr>
        <w:lastRenderedPageBreak/>
        <w:t>倒车辅助雷达，配置64G存储卡。</w:t>
      </w:r>
    </w:p>
    <w:p w14:paraId="4E44F90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支撑腿</w:t>
      </w:r>
    </w:p>
    <w:p w14:paraId="47123D3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底盘前后加装四只承载能力为8T的电动液压支撑腿。支撑腿在停车状态工作时可保证车辆的稳定性及存储时为轮胎减负。</w:t>
      </w:r>
    </w:p>
    <w:p w14:paraId="21C22465"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副车架</w:t>
      </w:r>
    </w:p>
    <w:p w14:paraId="2FFAF4E2"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副车架选用通用的、系列车架结构形式，由两根副纵梁和多根横梁组成，形成副车架平台，提供厢体安装。副车架平台与底盘通过高强度U形螺栓、连接板、角件连结为一体，副车架与汽车底盘大梁间垫有20mm厚的减震橡胶带。其整体性</w:t>
      </w:r>
      <w:proofErr w:type="gramStart"/>
      <w:r w:rsidRPr="003049CE">
        <w:rPr>
          <w:rFonts w:ascii="仿宋_GB2312" w:eastAsia="仿宋_GB2312" w:hAnsi="黑体" w:hint="eastAsia"/>
          <w:sz w:val="32"/>
          <w:szCs w:val="32"/>
        </w:rPr>
        <w:t>能需能满足</w:t>
      </w:r>
      <w:proofErr w:type="gramEnd"/>
      <w:r w:rsidRPr="003049CE">
        <w:rPr>
          <w:rFonts w:ascii="仿宋_GB2312" w:eastAsia="仿宋_GB2312" w:hAnsi="黑体" w:hint="eastAsia"/>
          <w:sz w:val="32"/>
          <w:szCs w:val="32"/>
        </w:rPr>
        <w:t>产品公路使用要求。</w:t>
      </w:r>
    </w:p>
    <w:p w14:paraId="2A173370" w14:textId="04CD5A79"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sz w:val="32"/>
          <w:szCs w:val="32"/>
        </w:rPr>
        <w:t xml:space="preserve"> </w:t>
      </w:r>
      <w:r w:rsidRPr="003049CE">
        <w:rPr>
          <w:rFonts w:ascii="仿宋_GB2312" w:eastAsia="仿宋_GB2312" w:hAnsi="黑体" w:hint="eastAsia"/>
          <w:sz w:val="32"/>
          <w:szCs w:val="32"/>
        </w:rPr>
        <w:t>车厢上装后车厢纵向中心平面与底盘纵向中心平面重合，对称公差在车厢全长范围内小于5</w:t>
      </w:r>
      <w:r w:rsidRPr="003049CE">
        <w:rPr>
          <w:rFonts w:ascii="微软雅黑" w:eastAsia="微软雅黑" w:hAnsi="微软雅黑" w:cs="微软雅黑" w:hint="eastAsia"/>
          <w:sz w:val="32"/>
          <w:szCs w:val="32"/>
        </w:rPr>
        <w:t>㎜</w:t>
      </w:r>
      <w:r w:rsidRPr="003049CE">
        <w:rPr>
          <w:rFonts w:ascii="仿宋_GB2312" w:eastAsia="仿宋_GB2312" w:hAnsi="仿宋_GB2312" w:cs="仿宋_GB2312" w:hint="eastAsia"/>
          <w:sz w:val="32"/>
          <w:szCs w:val="32"/>
        </w:rPr>
        <w:t>。车厢连接到副车架上。</w:t>
      </w:r>
    </w:p>
    <w:p w14:paraId="1E0A3FF0" w14:textId="21D377D4"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sz w:val="32"/>
          <w:szCs w:val="32"/>
        </w:rPr>
        <w:t xml:space="preserve"> </w:t>
      </w:r>
      <w:r w:rsidRPr="003049CE">
        <w:rPr>
          <w:rFonts w:ascii="仿宋_GB2312" w:eastAsia="仿宋_GB2312" w:hAnsi="黑体" w:hint="eastAsia"/>
          <w:sz w:val="32"/>
          <w:szCs w:val="32"/>
        </w:rPr>
        <w:t>舱门</w:t>
      </w:r>
    </w:p>
    <w:p w14:paraId="0A43AE8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舱门为直角。采用铰链旋转式外开门，门边上、中、下安装三个铰链，门上设置限位机构，门内侧设置门扶手。门锁采用三叉锁结构，外部锁闭时（挂锁锁闭），门把手水平，舱门为关闭状态；门把手向上旋转90°，舱门为开启状态。门上方设置防雨檐，门框与门板咬合处设置密封条。</w:t>
      </w:r>
    </w:p>
    <w:p w14:paraId="618C6BA7"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舱门在开启100</w:t>
      </w:r>
      <w:r w:rsidRPr="003049CE">
        <w:rPr>
          <w:rFonts w:eastAsia="仿宋_GB2312" w:cs="Calibri"/>
          <w:sz w:val="32"/>
          <w:szCs w:val="32"/>
        </w:rPr>
        <w:t>º</w:t>
      </w:r>
      <w:r w:rsidRPr="003049CE">
        <w:rPr>
          <w:rFonts w:ascii="仿宋_GB2312" w:eastAsia="仿宋_GB2312" w:hAnsi="仿宋_GB2312" w:cs="仿宋_GB2312" w:hint="eastAsia"/>
          <w:sz w:val="32"/>
          <w:szCs w:val="32"/>
        </w:rPr>
        <w:t>时（</w:t>
      </w:r>
      <w:proofErr w:type="gramStart"/>
      <w:r w:rsidRPr="003049CE">
        <w:rPr>
          <w:rFonts w:ascii="仿宋_GB2312" w:eastAsia="仿宋_GB2312" w:hAnsi="仿宋_GB2312" w:cs="仿宋_GB2312" w:hint="eastAsia"/>
          <w:sz w:val="32"/>
          <w:szCs w:val="32"/>
        </w:rPr>
        <w:t>门限位固定</w:t>
      </w:r>
      <w:proofErr w:type="gramEnd"/>
      <w:r w:rsidRPr="003049CE">
        <w:rPr>
          <w:rFonts w:ascii="仿宋_GB2312" w:eastAsia="仿宋_GB2312" w:hAnsi="仿宋_GB2312" w:cs="仿宋_GB2312" w:hint="eastAsia"/>
          <w:sz w:val="32"/>
          <w:szCs w:val="32"/>
        </w:rPr>
        <w:t>），在对应铰链最远处能承受</w:t>
      </w:r>
      <w:r w:rsidRPr="003049CE">
        <w:rPr>
          <w:rFonts w:ascii="仿宋_GB2312" w:eastAsia="仿宋_GB2312" w:hAnsi="黑体" w:hint="eastAsia"/>
          <w:sz w:val="32"/>
          <w:szCs w:val="32"/>
        </w:rPr>
        <w:t>0.9kN垂直向下静载荷，在门销全程活动范围内，门把手力矩不超过70N·m。</w:t>
      </w:r>
    </w:p>
    <w:p w14:paraId="332758F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裙边箱</w:t>
      </w:r>
    </w:p>
    <w:p w14:paraId="078BAF7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底盘左右两侧设计有裙边箱，保证有足够的储物空间。裙边箱外观美观，密封性良好，从下向上开门并安装坚固的锁具。轮</w:t>
      </w:r>
      <w:r w:rsidRPr="003049CE">
        <w:rPr>
          <w:rFonts w:ascii="仿宋_GB2312" w:eastAsia="仿宋_GB2312" w:hAnsi="黑体" w:hint="eastAsia"/>
          <w:sz w:val="32"/>
          <w:szCs w:val="32"/>
        </w:rPr>
        <w:lastRenderedPageBreak/>
        <w:t>胎护板与轮胎的最小间隙不小于180mm，轮胎护板与轮胎的弹跳间隙足够，符合国家相关标准要求。</w:t>
      </w:r>
    </w:p>
    <w:p w14:paraId="5113CB98" w14:textId="0B7934C2"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sz w:val="32"/>
          <w:szCs w:val="32"/>
        </w:rPr>
        <w:t xml:space="preserve"> </w:t>
      </w:r>
      <w:r w:rsidRPr="003049CE">
        <w:rPr>
          <w:rFonts w:ascii="仿宋_GB2312" w:eastAsia="仿宋_GB2312" w:hAnsi="黑体" w:hint="eastAsia"/>
          <w:sz w:val="32"/>
          <w:szCs w:val="32"/>
        </w:rPr>
        <w:t>空气净化系统</w:t>
      </w:r>
    </w:p>
    <w:p w14:paraId="7F765D95"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洁净区的通风空调采用整体式空调处理系统。该套系统主要包括G4板式初效过滤器、F8板式中效过滤器、送风机、加湿器、调节阀等部分组成。送风系统通过送风机保证实验室所需风量，洁净区的送风量通过送风管道上的阀门或风机频率控制。经过上述HVAC系统处理的空气通过安全防护箱（内装HEPA过滤器）统一处理后送入管道，再通过气流分配器（送风口）送入洁净区内，确保手术中心区域的洁净度达到十万级。</w:t>
      </w:r>
    </w:p>
    <w:p w14:paraId="7AF1156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洁净区的排风通过排风模块排出室外，排风模块由调节阀门和风机等组成。</w:t>
      </w:r>
    </w:p>
    <w:p w14:paraId="0DCE655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送、排风机两端设压差传感器，用于检测风机运转情况。从自控系统上实现送、排风机连锁，排风先于送风开启，后于送风关闭。工作状态下洁净区环境噪声≤68dB。</w:t>
      </w:r>
    </w:p>
    <w:p w14:paraId="42125D2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送排风净化系统的风道及附件均采用304不锈钢制作。各段风道在正式上装前均进行密闭性试验，合格后上装到厢体上。</w:t>
      </w:r>
    </w:p>
    <w:p w14:paraId="4E425098" w14:textId="77AAF5FB"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sz w:val="32"/>
          <w:szCs w:val="32"/>
        </w:rPr>
        <w:t xml:space="preserve"> </w:t>
      </w:r>
      <w:proofErr w:type="gramStart"/>
      <w:r w:rsidRPr="003049CE">
        <w:rPr>
          <w:rFonts w:ascii="仿宋_GB2312" w:eastAsia="仿宋_GB2312" w:hAnsi="黑体" w:hint="eastAsia"/>
          <w:sz w:val="32"/>
          <w:szCs w:val="32"/>
        </w:rPr>
        <w:t>一</w:t>
      </w:r>
      <w:proofErr w:type="gramEnd"/>
      <w:r w:rsidRPr="003049CE">
        <w:rPr>
          <w:rFonts w:ascii="仿宋_GB2312" w:eastAsia="仿宋_GB2312" w:hAnsi="黑体" w:hint="eastAsia"/>
          <w:sz w:val="32"/>
          <w:szCs w:val="32"/>
        </w:rPr>
        <w:t>体式空调参数</w:t>
      </w:r>
    </w:p>
    <w:p w14:paraId="578603F1"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工作间温度22-24摄氏度，湿度40-60%；配备空气净化系统，确保手术中心区域的洁净度达到十万级；配备排送风系统、高效滤过器。送、排风机两端设压差传感器，用于检测风机运转情况。从自控系统上实现送、排风机连锁。工作状态下洁净区环境噪声≤68dB。</w:t>
      </w:r>
    </w:p>
    <w:p w14:paraId="4B520792"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空调采用380V/50HZ电源；</w:t>
      </w:r>
    </w:p>
    <w:p w14:paraId="24F94FC5"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lastRenderedPageBreak/>
        <w:t>空调具有制冷、制热、通风功能；</w:t>
      </w:r>
    </w:p>
    <w:p w14:paraId="0B760958"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空调设备室内循环风量为≥1500m3/h；</w:t>
      </w:r>
    </w:p>
    <w:p w14:paraId="4A51211A"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空调制热、制冷功率相对平衡，消耗功率≤5000W，最大制冷、制热量≤8000W</w:t>
      </w:r>
    </w:p>
    <w:p w14:paraId="256FBBC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空调送风、回风通道均使用不锈钢材质；</w:t>
      </w:r>
    </w:p>
    <w:p w14:paraId="2DED51A7" w14:textId="77777777" w:rsidR="00F46DC5" w:rsidRDefault="00F46DC5" w:rsidP="00F46DC5">
      <w:pPr>
        <w:spacing w:line="520" w:lineRule="exact"/>
        <w:ind w:firstLineChars="200" w:firstLine="640"/>
        <w:rPr>
          <w:rFonts w:ascii="仿宋_GB2312" w:eastAsia="仿宋_GB2312" w:hAnsi="黑体"/>
          <w:sz w:val="32"/>
          <w:szCs w:val="32"/>
        </w:rPr>
      </w:pPr>
    </w:p>
    <w:p w14:paraId="2F4A4BCE" w14:textId="1D1E4943"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高效过滤器</w:t>
      </w:r>
    </w:p>
    <w:p w14:paraId="504AE7A4"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HEPA过滤器U15，过滤效率在额定工况下不低于99.9995%  @ 0.3μm，逐点穿透率≤ 0.01% @0.3μm 。</w:t>
      </w:r>
    </w:p>
    <w:p w14:paraId="163224E7" w14:textId="77777777" w:rsidR="00F46DC5"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sz w:val="32"/>
          <w:szCs w:val="32"/>
        </w:rPr>
        <w:t xml:space="preserve"> </w:t>
      </w:r>
    </w:p>
    <w:p w14:paraId="50DB14F8" w14:textId="1DDF2F9C"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气流组织</w:t>
      </w:r>
    </w:p>
    <w:p w14:paraId="7FC05E42"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洁净区送风口布置在固定车厢顶部中间，设风道；排风口设在侧壁板下端。形成由低污染区向高污染区流动的气流组织，保证工作人员的安全。</w:t>
      </w:r>
    </w:p>
    <w:p w14:paraId="11ED06F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设计过程中对核心工作间的气流组织进行模拟分析，合理设置风口位置、尺寸大小、送/排风风速以及通风角度。</w:t>
      </w:r>
    </w:p>
    <w:p w14:paraId="61F3B7B1" w14:textId="2125CB32"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各工作区域形成内循环系统。手术区域具有新风、循环风、排风系统，空调的回风接续3个工作区域，保证手术区域的十万级洁净度。</w:t>
      </w:r>
    </w:p>
    <w:p w14:paraId="5135EEFD" w14:textId="77777777" w:rsidR="00F46DC5" w:rsidRDefault="00F46DC5" w:rsidP="00F46DC5">
      <w:pPr>
        <w:spacing w:line="520" w:lineRule="exact"/>
        <w:ind w:firstLineChars="200" w:firstLine="640"/>
        <w:rPr>
          <w:rFonts w:ascii="仿宋_GB2312" w:eastAsia="仿宋_GB2312" w:hAnsi="黑体"/>
          <w:sz w:val="32"/>
          <w:szCs w:val="32"/>
        </w:rPr>
      </w:pPr>
    </w:p>
    <w:p w14:paraId="5DDAE5C7" w14:textId="1CBE725C"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供氧装置</w:t>
      </w:r>
    </w:p>
    <w:p w14:paraId="31ADF363"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氧气瓶技术参数表</w:t>
      </w:r>
    </w:p>
    <w:p w14:paraId="49A82019"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规格</w:t>
      </w:r>
      <w:r w:rsidRPr="003049CE">
        <w:rPr>
          <w:rFonts w:ascii="仿宋_GB2312" w:eastAsia="仿宋_GB2312" w:hAnsi="黑体" w:hint="eastAsia"/>
          <w:sz w:val="32"/>
          <w:szCs w:val="32"/>
        </w:rPr>
        <w:tab/>
        <w:t>219-40L</w:t>
      </w:r>
    </w:p>
    <w:p w14:paraId="51E429A3"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外径</w:t>
      </w:r>
      <w:r w:rsidRPr="003049CE">
        <w:rPr>
          <w:rFonts w:ascii="仿宋_GB2312" w:eastAsia="仿宋_GB2312" w:hAnsi="黑体" w:hint="eastAsia"/>
          <w:sz w:val="32"/>
          <w:szCs w:val="32"/>
        </w:rPr>
        <w:tab/>
        <w:t>219mm</w:t>
      </w:r>
    </w:p>
    <w:p w14:paraId="391E21CA"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lastRenderedPageBreak/>
        <w:t>高</w:t>
      </w:r>
      <w:r w:rsidRPr="003049CE">
        <w:rPr>
          <w:rFonts w:ascii="仿宋_GB2312" w:eastAsia="仿宋_GB2312" w:hAnsi="黑体" w:hint="eastAsia"/>
          <w:sz w:val="32"/>
          <w:szCs w:val="32"/>
        </w:rPr>
        <w:tab/>
        <w:t>1330mm</w:t>
      </w:r>
    </w:p>
    <w:p w14:paraId="54031879"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重量</w:t>
      </w:r>
      <w:r w:rsidRPr="003049CE">
        <w:rPr>
          <w:rFonts w:ascii="仿宋_GB2312" w:eastAsia="仿宋_GB2312" w:hAnsi="黑体" w:hint="eastAsia"/>
          <w:sz w:val="32"/>
          <w:szCs w:val="32"/>
        </w:rPr>
        <w:tab/>
        <w:t>55kg</w:t>
      </w:r>
    </w:p>
    <w:p w14:paraId="15CECED9"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压力</w:t>
      </w:r>
      <w:r w:rsidRPr="003049CE">
        <w:rPr>
          <w:rFonts w:ascii="仿宋_GB2312" w:eastAsia="仿宋_GB2312" w:hAnsi="黑体" w:hint="eastAsia"/>
          <w:sz w:val="32"/>
          <w:szCs w:val="32"/>
        </w:rPr>
        <w:tab/>
        <w:t>15mpa</w:t>
      </w:r>
    </w:p>
    <w:p w14:paraId="39E21C18"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壁厚</w:t>
      </w:r>
      <w:r w:rsidRPr="003049CE">
        <w:rPr>
          <w:rFonts w:ascii="仿宋_GB2312" w:eastAsia="仿宋_GB2312" w:hAnsi="黑体" w:hint="eastAsia"/>
          <w:sz w:val="32"/>
          <w:szCs w:val="32"/>
        </w:rPr>
        <w:tab/>
        <w:t>5.7mm</w:t>
      </w:r>
    </w:p>
    <w:p w14:paraId="325CA694"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材料</w:t>
      </w:r>
      <w:r w:rsidRPr="003049CE">
        <w:rPr>
          <w:rFonts w:ascii="仿宋_GB2312" w:eastAsia="仿宋_GB2312" w:hAnsi="黑体" w:hint="eastAsia"/>
          <w:sz w:val="32"/>
          <w:szCs w:val="32"/>
        </w:rPr>
        <w:tab/>
        <w:t>34Mn2V</w:t>
      </w:r>
    </w:p>
    <w:p w14:paraId="276F37C9"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性质</w:t>
      </w:r>
      <w:r w:rsidRPr="003049CE">
        <w:rPr>
          <w:rFonts w:ascii="仿宋_GB2312" w:eastAsia="仿宋_GB2312" w:hAnsi="黑体" w:hint="eastAsia"/>
          <w:sz w:val="32"/>
          <w:szCs w:val="32"/>
        </w:rPr>
        <w:tab/>
        <w:t>永久性气体气瓶</w:t>
      </w:r>
    </w:p>
    <w:p w14:paraId="6B61B164" w14:textId="77777777" w:rsidR="00F46DC5" w:rsidRDefault="00F46DC5" w:rsidP="00F46DC5">
      <w:pPr>
        <w:spacing w:line="520" w:lineRule="exact"/>
        <w:ind w:firstLineChars="200" w:firstLine="640"/>
        <w:rPr>
          <w:rFonts w:ascii="仿宋_GB2312" w:eastAsia="仿宋_GB2312" w:hAnsi="黑体"/>
          <w:sz w:val="32"/>
          <w:szCs w:val="32"/>
        </w:rPr>
      </w:pPr>
    </w:p>
    <w:p w14:paraId="0BF34E81" w14:textId="6C17E2B9"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空气压缩机主要技术参数</w:t>
      </w:r>
    </w:p>
    <w:p w14:paraId="10175101"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功率：680W；</w:t>
      </w:r>
    </w:p>
    <w:p w14:paraId="698B584C"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排气量：128L/min；</w:t>
      </w:r>
    </w:p>
    <w:p w14:paraId="21C739A6"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气罐容量：30L；</w:t>
      </w:r>
    </w:p>
    <w:p w14:paraId="72FB4734"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最大压力：0.8Mpa；</w:t>
      </w:r>
    </w:p>
    <w:p w14:paraId="2CE7950C"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外形尺寸：51</w:t>
      </w:r>
      <w:proofErr w:type="gramStart"/>
      <w:r w:rsidRPr="003049CE">
        <w:rPr>
          <w:rFonts w:ascii="仿宋_GB2312" w:eastAsia="仿宋_GB2312" w:hAnsi="黑体" w:hint="eastAsia"/>
          <w:sz w:val="32"/>
          <w:szCs w:val="32"/>
        </w:rPr>
        <w:t>×40×40</w:t>
      </w:r>
      <w:proofErr w:type="gramEnd"/>
      <w:r w:rsidRPr="003049CE">
        <w:rPr>
          <w:rFonts w:ascii="仿宋_GB2312" w:eastAsia="仿宋_GB2312" w:hAnsi="黑体" w:hint="eastAsia"/>
          <w:sz w:val="32"/>
          <w:szCs w:val="32"/>
        </w:rPr>
        <w:t>CM；</w:t>
      </w:r>
    </w:p>
    <w:p w14:paraId="3BC412F4" w14:textId="77777777" w:rsidR="00F46DC5" w:rsidRDefault="00F46DC5" w:rsidP="00F46DC5">
      <w:pPr>
        <w:spacing w:line="520" w:lineRule="exact"/>
        <w:ind w:firstLineChars="200" w:firstLine="640"/>
        <w:rPr>
          <w:rFonts w:ascii="仿宋_GB2312" w:eastAsia="仿宋_GB2312" w:hAnsi="黑体"/>
          <w:sz w:val="32"/>
          <w:szCs w:val="32"/>
        </w:rPr>
      </w:pPr>
    </w:p>
    <w:p w14:paraId="7D8A331E" w14:textId="002C3A45"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静音发电机组参数</w:t>
      </w:r>
    </w:p>
    <w:p w14:paraId="39D7F11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随车自备发电机，在满足车上所有设备最大负荷用电需要前提下，发电机组额定功率冗余量≥35%以上，自备燃料能够连续工作12小时。</w:t>
      </w:r>
    </w:p>
    <w:p w14:paraId="2C4A0968"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额定电压：230V；</w:t>
      </w:r>
    </w:p>
    <w:p w14:paraId="2F5797C6"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额定频率：50HZ；</w:t>
      </w:r>
    </w:p>
    <w:p w14:paraId="4E665B39"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额定输出功率：15KW；</w:t>
      </w:r>
    </w:p>
    <w:p w14:paraId="47C680CF"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最大输出功率：18KW；</w:t>
      </w:r>
    </w:p>
    <w:p w14:paraId="25485CA4"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自备燃料能够连续工作12小时；</w:t>
      </w:r>
    </w:p>
    <w:p w14:paraId="6416D871"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t>燃油类型：柴油；</w:t>
      </w:r>
    </w:p>
    <w:p w14:paraId="5B7A5139" w14:textId="77777777" w:rsidR="003049CE" w:rsidRPr="003049CE" w:rsidRDefault="003049CE" w:rsidP="00F46DC5">
      <w:pPr>
        <w:spacing w:line="520" w:lineRule="exact"/>
        <w:rPr>
          <w:rFonts w:ascii="仿宋_GB2312" w:eastAsia="仿宋_GB2312" w:hAnsi="黑体"/>
          <w:sz w:val="32"/>
          <w:szCs w:val="32"/>
        </w:rPr>
      </w:pPr>
      <w:r w:rsidRPr="003049CE">
        <w:rPr>
          <w:rFonts w:ascii="仿宋_GB2312" w:eastAsia="仿宋_GB2312" w:hAnsi="黑体" w:hint="eastAsia"/>
          <w:sz w:val="32"/>
          <w:szCs w:val="32"/>
        </w:rPr>
        <w:lastRenderedPageBreak/>
        <w:t>整机噪音指标：68dB(A) @ 7米。</w:t>
      </w:r>
    </w:p>
    <w:p w14:paraId="57F57F94" w14:textId="77777777" w:rsidR="00F46DC5" w:rsidRDefault="00F46DC5" w:rsidP="00F46DC5">
      <w:pPr>
        <w:spacing w:line="520" w:lineRule="exact"/>
        <w:ind w:firstLineChars="200" w:firstLine="640"/>
        <w:rPr>
          <w:rFonts w:ascii="仿宋_GB2312" w:eastAsia="仿宋_GB2312" w:hAnsi="黑体"/>
          <w:sz w:val="32"/>
          <w:szCs w:val="32"/>
        </w:rPr>
      </w:pPr>
    </w:p>
    <w:p w14:paraId="30CC000E" w14:textId="41F10FBC"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超声波清洗中心</w:t>
      </w:r>
    </w:p>
    <w:p w14:paraId="1D2AEC55"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定制1套超声波清洗中心，参数如下：</w:t>
      </w:r>
    </w:p>
    <w:p w14:paraId="12B94B27"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清洗中心电源：AC220V/50Hz，控制方式：自动控制，数字显示，具有排水、加水系统，进水口配有净水装置。</w:t>
      </w:r>
    </w:p>
    <w:p w14:paraId="6984DB9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配有一组超声波清洗槽，一组高温洗涤槽，洗涤槽功率不下于1000W。</w:t>
      </w:r>
    </w:p>
    <w:p w14:paraId="28E8906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电源：单相AC200-240V 50Hz</w:t>
      </w:r>
    </w:p>
    <w:p w14:paraId="7CF7F4B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超声频率：40kHz</w:t>
      </w:r>
    </w:p>
    <w:p w14:paraId="4F73E6A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超声功率：600W</w:t>
      </w:r>
    </w:p>
    <w:p w14:paraId="2C6443F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超声定时时间：1min～99min</w:t>
      </w:r>
    </w:p>
    <w:p w14:paraId="1D8F8C5C"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温度控制：0℃～80℃</w:t>
      </w:r>
    </w:p>
    <w:p w14:paraId="2708590D"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配有高压空气泵，可适应多种医疗器械吹干灭菌。</w:t>
      </w:r>
    </w:p>
    <w:p w14:paraId="532AFB3E" w14:textId="77777777" w:rsidR="003049CE" w:rsidRPr="003049CE" w:rsidRDefault="003049CE" w:rsidP="00F46DC5">
      <w:pPr>
        <w:spacing w:line="520" w:lineRule="exact"/>
        <w:ind w:firstLineChars="200" w:firstLine="640"/>
        <w:rPr>
          <w:rFonts w:ascii="仿宋_GB2312" w:eastAsia="仿宋_GB2312" w:hAnsi="黑体"/>
          <w:sz w:val="32"/>
          <w:szCs w:val="32"/>
        </w:rPr>
      </w:pPr>
    </w:p>
    <w:p w14:paraId="32F5488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医用观片灯箱</w:t>
      </w:r>
    </w:p>
    <w:p w14:paraId="06EB1B37"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外观尺寸：537×495×25mm；</w:t>
      </w:r>
    </w:p>
    <w:p w14:paraId="047FAFC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可视尺寸：370×422mm；</w:t>
      </w:r>
    </w:p>
    <w:p w14:paraId="31861704"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光源：5050LED光源；</w:t>
      </w:r>
    </w:p>
    <w:p w14:paraId="002DCC2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光源色温：100000K</w:t>
      </w:r>
    </w:p>
    <w:p w14:paraId="77FC88AA"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功耗：20W；</w:t>
      </w:r>
    </w:p>
    <w:p w14:paraId="2E13E5E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表面亮度：1500cd/m2。</w:t>
      </w:r>
    </w:p>
    <w:p w14:paraId="4C68D392" w14:textId="77777777" w:rsidR="003049CE" w:rsidRPr="003049CE" w:rsidRDefault="003049CE" w:rsidP="00F46DC5">
      <w:pPr>
        <w:spacing w:line="520" w:lineRule="exact"/>
        <w:ind w:firstLineChars="200" w:firstLine="640"/>
        <w:rPr>
          <w:rFonts w:ascii="仿宋_GB2312" w:eastAsia="仿宋_GB2312" w:hAnsi="黑体"/>
          <w:sz w:val="32"/>
          <w:szCs w:val="32"/>
        </w:rPr>
      </w:pPr>
    </w:p>
    <w:p w14:paraId="6C896865"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紫外线空气消毒机</w:t>
      </w:r>
    </w:p>
    <w:p w14:paraId="6E76DB28"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lastRenderedPageBreak/>
        <w:t>主要功能：</w:t>
      </w:r>
    </w:p>
    <w:p w14:paraId="60C28018"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1、主机壳体选用完全不燃烧的金属材质经现代防潮工艺制成，面饰层采用水晶面板，款式时尚、新颖，表面平整无凹凸状，易清洁，不藏污纳垢减少交叉感染。区别传统空调壁挂机塑料材料及外观；</w:t>
      </w:r>
    </w:p>
    <w:p w14:paraId="20B90E95"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2、微电脑程序控制，触感式控制面板，中文背光液晶显示屏；</w:t>
      </w:r>
    </w:p>
    <w:p w14:paraId="7671394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3、UV管、电机、风机、负氧离子故障自动检测带真人语音故障提示；</w:t>
      </w:r>
    </w:p>
    <w:p w14:paraId="70AE4542"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4、UV强度在线自动检测，镜面不锈钢板固定，增加UV照射强度；</w:t>
      </w:r>
    </w:p>
    <w:p w14:paraId="68A3DC4D"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5、整机工作寿命计时和清洗保养提醒功能；</w:t>
      </w:r>
    </w:p>
    <w:p w14:paraId="71476264"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6、主管</w:t>
      </w:r>
      <w:proofErr w:type="gramStart"/>
      <w:r w:rsidRPr="003049CE">
        <w:rPr>
          <w:rFonts w:ascii="仿宋_GB2312" w:eastAsia="仿宋_GB2312" w:hAnsi="黑体" w:hint="eastAsia"/>
          <w:sz w:val="32"/>
          <w:szCs w:val="32"/>
        </w:rPr>
        <w:t>失效备管自动</w:t>
      </w:r>
      <w:proofErr w:type="gramEnd"/>
      <w:r w:rsidRPr="003049CE">
        <w:rPr>
          <w:rFonts w:ascii="仿宋_GB2312" w:eastAsia="仿宋_GB2312" w:hAnsi="黑体" w:hint="eastAsia"/>
          <w:sz w:val="32"/>
          <w:szCs w:val="32"/>
        </w:rPr>
        <w:t>支援及加强功能；</w:t>
      </w:r>
    </w:p>
    <w:p w14:paraId="5A969029"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7、有主控制芯片，附带时钟计时芯片，工作稳定可靠；</w:t>
      </w:r>
    </w:p>
    <w:p w14:paraId="5D255C38"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8、程控、遥控、</w:t>
      </w:r>
      <w:proofErr w:type="gramStart"/>
      <w:r w:rsidRPr="003049CE">
        <w:rPr>
          <w:rFonts w:ascii="仿宋_GB2312" w:eastAsia="仿宋_GB2312" w:hAnsi="黑体" w:hint="eastAsia"/>
          <w:sz w:val="32"/>
          <w:szCs w:val="32"/>
        </w:rPr>
        <w:t>手控多控消毒</w:t>
      </w:r>
      <w:proofErr w:type="gramEnd"/>
      <w:r w:rsidRPr="003049CE">
        <w:rPr>
          <w:rFonts w:ascii="仿宋_GB2312" w:eastAsia="仿宋_GB2312" w:hAnsi="黑体" w:hint="eastAsia"/>
          <w:sz w:val="32"/>
          <w:szCs w:val="32"/>
        </w:rPr>
        <w:t>运行；</w:t>
      </w:r>
    </w:p>
    <w:p w14:paraId="7D4FBCB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9、风速高、中、低可选，采用下进上出风结构，避免凉风直吹病员；</w:t>
      </w:r>
    </w:p>
    <w:p w14:paraId="77069ECD"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10、全翻盖式机壳，方便于日常清洗、保养、维护，节时省力；</w:t>
      </w:r>
    </w:p>
    <w:p w14:paraId="540709D8"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11、带活性炭网除臭及光触媒除菌辅助消毒手段；</w:t>
      </w:r>
    </w:p>
    <w:p w14:paraId="2D11888C"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12、遥控器设计具有防丢失功能。</w:t>
      </w:r>
    </w:p>
    <w:p w14:paraId="14B03DFA"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13、外形：平板壁挂式</w:t>
      </w:r>
    </w:p>
    <w:p w14:paraId="48464E80" w14:textId="77777777" w:rsidR="003049CE" w:rsidRPr="003049CE" w:rsidRDefault="003049CE" w:rsidP="00F46DC5">
      <w:pPr>
        <w:spacing w:line="520" w:lineRule="exact"/>
        <w:ind w:firstLineChars="200" w:firstLine="640"/>
        <w:rPr>
          <w:rFonts w:ascii="仿宋_GB2312" w:eastAsia="仿宋_GB2312" w:hAnsi="黑体"/>
          <w:sz w:val="32"/>
          <w:szCs w:val="32"/>
        </w:rPr>
      </w:pPr>
    </w:p>
    <w:p w14:paraId="4C3E648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担架床</w:t>
      </w:r>
    </w:p>
    <w:p w14:paraId="15302F1C"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lastRenderedPageBreak/>
        <w:t>外形尺寸：900×550×250mm（920mm）  可折叠</w:t>
      </w:r>
    </w:p>
    <w:p w14:paraId="748C0C2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净重：40Kg</w:t>
      </w:r>
    </w:p>
    <w:p w14:paraId="3BBA285A"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承重：≤159Kg</w:t>
      </w:r>
    </w:p>
    <w:p w14:paraId="6FAAE0EE"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采用高质铝合金材料，配接件铝合金压铸。</w:t>
      </w:r>
    </w:p>
    <w:p w14:paraId="0983FB4E"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采用海绵软垫，使伤病员躺卧舒适。</w:t>
      </w:r>
    </w:p>
    <w:p w14:paraId="274CA818" w14:textId="77777777" w:rsidR="003049CE" w:rsidRPr="003049CE" w:rsidRDefault="003049CE" w:rsidP="00F46DC5">
      <w:pPr>
        <w:spacing w:line="520" w:lineRule="exact"/>
        <w:ind w:firstLineChars="200" w:firstLine="640"/>
        <w:rPr>
          <w:rFonts w:ascii="仿宋_GB2312" w:eastAsia="仿宋_GB2312" w:hAnsi="黑体"/>
          <w:sz w:val="32"/>
          <w:szCs w:val="32"/>
        </w:rPr>
      </w:pPr>
      <w:proofErr w:type="gramStart"/>
      <w:r w:rsidRPr="003049CE">
        <w:rPr>
          <w:rFonts w:ascii="仿宋_GB2312" w:eastAsia="仿宋_GB2312" w:hAnsi="黑体" w:hint="eastAsia"/>
          <w:sz w:val="32"/>
          <w:szCs w:val="32"/>
        </w:rPr>
        <w:t>折腿机械结构</w:t>
      </w:r>
      <w:proofErr w:type="gramEnd"/>
      <w:r w:rsidRPr="003049CE">
        <w:rPr>
          <w:rFonts w:ascii="仿宋_GB2312" w:eastAsia="仿宋_GB2312" w:hAnsi="黑体" w:hint="eastAsia"/>
          <w:sz w:val="32"/>
          <w:szCs w:val="32"/>
        </w:rPr>
        <w:t>，通过左右手柄控制。</w:t>
      </w:r>
    </w:p>
    <w:p w14:paraId="42D96282"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仅需一名救护人员把病人推上救护车</w:t>
      </w:r>
    </w:p>
    <w:p w14:paraId="28A4DB23" w14:textId="77777777" w:rsidR="003049CE" w:rsidRPr="003049CE" w:rsidRDefault="003049CE" w:rsidP="00F46DC5">
      <w:pPr>
        <w:spacing w:line="520" w:lineRule="exact"/>
        <w:ind w:firstLineChars="200" w:firstLine="640"/>
        <w:rPr>
          <w:rFonts w:ascii="仿宋_GB2312" w:eastAsia="仿宋_GB2312" w:hAnsi="黑体"/>
          <w:sz w:val="32"/>
          <w:szCs w:val="32"/>
        </w:rPr>
      </w:pPr>
    </w:p>
    <w:p w14:paraId="5777933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车厢</w:t>
      </w:r>
    </w:p>
    <w:p w14:paraId="65E2D8F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厢体为电动双拓展式。采用先进保温及加固材料，方舱具有良好的气密性、防水性，绝缘性能、环境适应性，以及防火，防腐等性能。车内工作间温度18-22摄氏度，湿度40-50%；四角有电动支撑腿。</w:t>
      </w:r>
    </w:p>
    <w:p w14:paraId="4AAB8A6C"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车厢采用电动</w:t>
      </w:r>
      <w:proofErr w:type="gramStart"/>
      <w:r w:rsidRPr="003049CE">
        <w:rPr>
          <w:rFonts w:ascii="仿宋_GB2312" w:eastAsia="仿宋_GB2312" w:hAnsi="黑体" w:hint="eastAsia"/>
          <w:sz w:val="32"/>
          <w:szCs w:val="32"/>
        </w:rPr>
        <w:t>双单扩</w:t>
      </w:r>
      <w:proofErr w:type="gramEnd"/>
      <w:r w:rsidRPr="003049CE">
        <w:rPr>
          <w:rFonts w:ascii="仿宋_GB2312" w:eastAsia="仿宋_GB2312" w:hAnsi="黑体" w:hint="eastAsia"/>
          <w:sz w:val="32"/>
          <w:szCs w:val="32"/>
        </w:rPr>
        <w:t>结构。收拢尺寸：≤7500mm×2438mm×2438mm 标准尺寸；扩展尺寸：≤2500mm×700mm×2000mm。</w:t>
      </w:r>
    </w:p>
    <w:p w14:paraId="31EA3EA2"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车厢厢体采用统型的铝蒙皮聚氨酯夹芯大板式结构。车厢壁板为夹心大板结构，内外蒙皮为铝板，中间为硬质聚氨酯泡</w:t>
      </w:r>
      <w:r w:rsidRPr="003049CE">
        <w:rPr>
          <w:rFonts w:ascii="微软雅黑" w:eastAsia="微软雅黑" w:hAnsi="微软雅黑" w:cs="微软雅黑" w:hint="eastAsia"/>
          <w:sz w:val="32"/>
          <w:szCs w:val="32"/>
        </w:rPr>
        <w:t>沬</w:t>
      </w:r>
      <w:r w:rsidRPr="003049CE">
        <w:rPr>
          <w:rFonts w:ascii="仿宋_GB2312" w:eastAsia="仿宋_GB2312" w:hAnsi="仿宋_GB2312" w:cs="仿宋_GB2312" w:hint="eastAsia"/>
          <w:sz w:val="32"/>
          <w:szCs w:val="32"/>
        </w:rPr>
        <w:t>夹芯层和铝型材筋梁，铝型材</w:t>
      </w:r>
      <w:proofErr w:type="gramStart"/>
      <w:r w:rsidRPr="003049CE">
        <w:rPr>
          <w:rFonts w:ascii="仿宋_GB2312" w:eastAsia="仿宋_GB2312" w:hAnsi="仿宋_GB2312" w:cs="仿宋_GB2312" w:hint="eastAsia"/>
          <w:sz w:val="32"/>
          <w:szCs w:val="32"/>
        </w:rPr>
        <w:t>筋</w:t>
      </w:r>
      <w:proofErr w:type="gramEnd"/>
      <w:r w:rsidRPr="003049CE">
        <w:rPr>
          <w:rFonts w:ascii="仿宋_GB2312" w:eastAsia="仿宋_GB2312" w:hAnsi="仿宋_GB2312" w:cs="仿宋_GB2312" w:hint="eastAsia"/>
          <w:sz w:val="32"/>
          <w:szCs w:val="32"/>
        </w:rPr>
        <w:t>梁上设置隔热桥。蒙皮与铝合金骨架、聚氨酯</w:t>
      </w:r>
      <w:r w:rsidRPr="003049CE">
        <w:rPr>
          <w:rFonts w:ascii="仿宋_GB2312" w:eastAsia="仿宋_GB2312" w:hAnsi="黑体" w:hint="eastAsia"/>
          <w:sz w:val="32"/>
          <w:szCs w:val="32"/>
        </w:rPr>
        <w:t>泡沫之间涂抹环氧树脂大板胶进行粘接，然后经大板压机一次性热压成型。</w:t>
      </w:r>
    </w:p>
    <w:p w14:paraId="027187D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车厢具有足够的强度和刚度，能够承受汽车行驶时的震动和冲击。所有车厢均采用大板式方舱结构符合GJB6109-2007《军用方舱通用规范》。</w:t>
      </w:r>
    </w:p>
    <w:p w14:paraId="58745B41"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大板结构具有良好的密闭性（水密和气密性）、隔热保温性，</w:t>
      </w:r>
      <w:r w:rsidRPr="003049CE">
        <w:rPr>
          <w:rFonts w:ascii="仿宋_GB2312" w:eastAsia="仿宋_GB2312" w:hAnsi="黑体" w:hint="eastAsia"/>
          <w:sz w:val="32"/>
          <w:szCs w:val="32"/>
        </w:rPr>
        <w:lastRenderedPageBreak/>
        <w:t>隔音性及防水、防火、防热</w:t>
      </w:r>
      <w:proofErr w:type="gramStart"/>
      <w:r w:rsidRPr="003049CE">
        <w:rPr>
          <w:rFonts w:ascii="仿宋_GB2312" w:eastAsia="仿宋_GB2312" w:hAnsi="黑体" w:hint="eastAsia"/>
          <w:sz w:val="32"/>
          <w:szCs w:val="32"/>
        </w:rPr>
        <w:t>幅射</w:t>
      </w:r>
      <w:proofErr w:type="gramEnd"/>
      <w:r w:rsidRPr="003049CE">
        <w:rPr>
          <w:rFonts w:ascii="仿宋_GB2312" w:eastAsia="仿宋_GB2312" w:hAnsi="黑体" w:hint="eastAsia"/>
          <w:sz w:val="32"/>
          <w:szCs w:val="32"/>
        </w:rPr>
        <w:t>，防盐雾腐蚀、防虫蛀等性能；通过对骨架的合理排布及骨架结构形式的设计优化，</w:t>
      </w:r>
      <w:proofErr w:type="gramStart"/>
      <w:r w:rsidRPr="003049CE">
        <w:rPr>
          <w:rFonts w:ascii="仿宋_GB2312" w:eastAsia="仿宋_GB2312" w:hAnsi="黑体" w:hint="eastAsia"/>
          <w:sz w:val="32"/>
          <w:szCs w:val="32"/>
        </w:rPr>
        <w:t>使各板刚度</w:t>
      </w:r>
      <w:proofErr w:type="gramEnd"/>
      <w:r w:rsidRPr="003049CE">
        <w:rPr>
          <w:rFonts w:ascii="仿宋_GB2312" w:eastAsia="仿宋_GB2312" w:hAnsi="黑体" w:hint="eastAsia"/>
          <w:sz w:val="32"/>
          <w:szCs w:val="32"/>
        </w:rPr>
        <w:t>和强度及重量之间达到最优值，既确保厢体的整体强度、刚度及重量等指标要求又达到了隔热保温、隔音等目的，使大板车厢的优越性得到充分体现。设计时充分考虑对隔热保温性能的要求，在大板内蒙所有骨架位置设置热阻断，以减少厢体部分热量散失，提高厢体隔热保温性能。</w:t>
      </w:r>
    </w:p>
    <w:p w14:paraId="02DDAFE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根据每个设备的重量及固定设备螺栓的大小确定预埋件的大小及厚度，通常预埋件厚度为6至10mm左右，并在每个预埋件上增加承载梁。</w:t>
      </w:r>
    </w:p>
    <w:p w14:paraId="354C6F5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供电系统</w:t>
      </w:r>
    </w:p>
    <w:p w14:paraId="5057879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该系统供电方式采用市电AC220V供电及油机输入方式，输入电缆采用航空插头。</w:t>
      </w:r>
    </w:p>
    <w:p w14:paraId="48F872E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车辆配电系统具有配电箱，配电</w:t>
      </w:r>
      <w:proofErr w:type="gramStart"/>
      <w:r w:rsidRPr="003049CE">
        <w:rPr>
          <w:rFonts w:ascii="仿宋_GB2312" w:eastAsia="仿宋_GB2312" w:hAnsi="黑体" w:hint="eastAsia"/>
          <w:sz w:val="32"/>
          <w:szCs w:val="32"/>
        </w:rPr>
        <w:t>箱具有</w:t>
      </w:r>
      <w:proofErr w:type="gramEnd"/>
      <w:r w:rsidRPr="003049CE">
        <w:rPr>
          <w:rFonts w:ascii="仿宋_GB2312" w:eastAsia="仿宋_GB2312" w:hAnsi="黑体" w:hint="eastAsia"/>
          <w:sz w:val="32"/>
          <w:szCs w:val="32"/>
        </w:rPr>
        <w:t>控制开关功能；具有漏电、过流、浪</w:t>
      </w:r>
      <w:proofErr w:type="gramStart"/>
      <w:r w:rsidRPr="003049CE">
        <w:rPr>
          <w:rFonts w:ascii="仿宋_GB2312" w:eastAsia="仿宋_GB2312" w:hAnsi="黑体" w:hint="eastAsia"/>
          <w:sz w:val="32"/>
          <w:szCs w:val="32"/>
        </w:rPr>
        <w:t>蛹保护</w:t>
      </w:r>
      <w:proofErr w:type="gramEnd"/>
      <w:r w:rsidRPr="003049CE">
        <w:rPr>
          <w:rFonts w:ascii="仿宋_GB2312" w:eastAsia="仿宋_GB2312" w:hAnsi="黑体" w:hint="eastAsia"/>
          <w:sz w:val="32"/>
          <w:szCs w:val="32"/>
        </w:rPr>
        <w:t>功能。配电系统接地线汇集点设置接地装置。</w:t>
      </w:r>
    </w:p>
    <w:p w14:paraId="78A22291"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设备减震</w:t>
      </w:r>
    </w:p>
    <w:p w14:paraId="7F1510AE"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车厢内的医疗设备固定考虑平战结合，均采用快速安装、解锁设计，在无救援任务时可将设备快速拆卸，放置到库房存储或直接放置到医院使用，既便于设备的维护又有利于资源的充分利用。</w:t>
      </w:r>
    </w:p>
    <w:p w14:paraId="662DD4BA" w14:textId="0FF08564"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考虑车载及运输路况的特殊环境，设备</w:t>
      </w:r>
      <w:proofErr w:type="gramStart"/>
      <w:r w:rsidRPr="003049CE">
        <w:rPr>
          <w:rFonts w:ascii="仿宋_GB2312" w:eastAsia="仿宋_GB2312" w:hAnsi="黑体" w:hint="eastAsia"/>
          <w:sz w:val="32"/>
          <w:szCs w:val="32"/>
        </w:rPr>
        <w:t>选型均</w:t>
      </w:r>
      <w:proofErr w:type="gramEnd"/>
      <w:r w:rsidRPr="003049CE">
        <w:rPr>
          <w:rFonts w:ascii="仿宋_GB2312" w:eastAsia="仿宋_GB2312" w:hAnsi="黑体" w:hint="eastAsia"/>
          <w:sz w:val="32"/>
          <w:szCs w:val="32"/>
        </w:rPr>
        <w:t>选用车载设备，大中型设备采用减震平台直接固定的方式，部分轻型设备固定，采用在工作台面上设置搭扣及采用减震</w:t>
      </w:r>
      <w:proofErr w:type="gramStart"/>
      <w:r w:rsidRPr="003049CE">
        <w:rPr>
          <w:rFonts w:ascii="仿宋_GB2312" w:eastAsia="仿宋_GB2312" w:hAnsi="黑体" w:hint="eastAsia"/>
          <w:sz w:val="32"/>
          <w:szCs w:val="32"/>
        </w:rPr>
        <w:t>箱固定</w:t>
      </w:r>
      <w:proofErr w:type="gramEnd"/>
      <w:r w:rsidRPr="003049CE">
        <w:rPr>
          <w:rFonts w:ascii="仿宋_GB2312" w:eastAsia="仿宋_GB2312" w:hAnsi="黑体" w:hint="eastAsia"/>
          <w:sz w:val="32"/>
          <w:szCs w:val="32"/>
        </w:rPr>
        <w:t>方式，确保设备在</w:t>
      </w:r>
      <w:r w:rsidRPr="003049CE">
        <w:rPr>
          <w:rFonts w:ascii="仿宋_GB2312" w:eastAsia="仿宋_GB2312" w:hAnsi="黑体" w:hint="eastAsia"/>
          <w:sz w:val="32"/>
          <w:szCs w:val="32"/>
        </w:rPr>
        <w:lastRenderedPageBreak/>
        <w:t>颠簸环境中，无需其他辅助固定措施即可正常开展工作。</w:t>
      </w:r>
    </w:p>
    <w:p w14:paraId="40F12A67" w14:textId="77777777" w:rsidR="003049CE" w:rsidRPr="003049CE" w:rsidRDefault="003049CE" w:rsidP="00F46DC5">
      <w:pPr>
        <w:spacing w:line="520" w:lineRule="exact"/>
        <w:ind w:firstLineChars="200" w:firstLine="640"/>
        <w:rPr>
          <w:rFonts w:ascii="仿宋_GB2312" w:eastAsia="仿宋_GB2312" w:hAnsi="黑体"/>
          <w:sz w:val="32"/>
          <w:szCs w:val="32"/>
        </w:rPr>
      </w:pPr>
    </w:p>
    <w:p w14:paraId="7EF47ED1"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警灯警报装置</w:t>
      </w:r>
    </w:p>
    <w:p w14:paraId="04B20A1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驾驶室顶部安装长排蓝色救护警示灯、警报≥150W；前中网设置</w:t>
      </w:r>
      <w:proofErr w:type="gramStart"/>
      <w:r w:rsidRPr="003049CE">
        <w:rPr>
          <w:rFonts w:ascii="仿宋_GB2312" w:eastAsia="仿宋_GB2312" w:hAnsi="黑体" w:hint="eastAsia"/>
          <w:sz w:val="32"/>
          <w:szCs w:val="32"/>
        </w:rPr>
        <w:t>爆</w:t>
      </w:r>
      <w:proofErr w:type="gramEnd"/>
      <w:r w:rsidRPr="003049CE">
        <w:rPr>
          <w:rFonts w:ascii="仿宋_GB2312" w:eastAsia="仿宋_GB2312" w:hAnsi="黑体" w:hint="eastAsia"/>
          <w:sz w:val="32"/>
          <w:szCs w:val="32"/>
        </w:rPr>
        <w:t>闪灯2个，车厢两侧及后部各设置2个蓝色LED</w:t>
      </w:r>
      <w:proofErr w:type="gramStart"/>
      <w:r w:rsidRPr="003049CE">
        <w:rPr>
          <w:rFonts w:ascii="仿宋_GB2312" w:eastAsia="仿宋_GB2312" w:hAnsi="黑体" w:hint="eastAsia"/>
          <w:sz w:val="32"/>
          <w:szCs w:val="32"/>
        </w:rPr>
        <w:t>爆</w:t>
      </w:r>
      <w:proofErr w:type="gramEnd"/>
      <w:r w:rsidRPr="003049CE">
        <w:rPr>
          <w:rFonts w:ascii="仿宋_GB2312" w:eastAsia="仿宋_GB2312" w:hAnsi="黑体" w:hint="eastAsia"/>
          <w:sz w:val="32"/>
          <w:szCs w:val="32"/>
        </w:rPr>
        <w:t>闪灯，其中车厢后部蓝色LED</w:t>
      </w:r>
      <w:proofErr w:type="gramStart"/>
      <w:r w:rsidRPr="003049CE">
        <w:rPr>
          <w:rFonts w:ascii="仿宋_GB2312" w:eastAsia="仿宋_GB2312" w:hAnsi="黑体" w:hint="eastAsia"/>
          <w:sz w:val="32"/>
          <w:szCs w:val="32"/>
        </w:rPr>
        <w:t>爆</w:t>
      </w:r>
      <w:proofErr w:type="gramEnd"/>
      <w:r w:rsidRPr="003049CE">
        <w:rPr>
          <w:rFonts w:ascii="仿宋_GB2312" w:eastAsia="仿宋_GB2312" w:hAnsi="黑体" w:hint="eastAsia"/>
          <w:sz w:val="32"/>
          <w:szCs w:val="32"/>
        </w:rPr>
        <w:t>闪灯单独设置控制开关；车体两侧、后部各安装2个场地照明灯；车厢外部按国家标准</w:t>
      </w:r>
      <w:proofErr w:type="gramStart"/>
      <w:r w:rsidRPr="003049CE">
        <w:rPr>
          <w:rFonts w:ascii="仿宋_GB2312" w:eastAsia="仿宋_GB2312" w:hAnsi="黑体" w:hint="eastAsia"/>
          <w:sz w:val="32"/>
          <w:szCs w:val="32"/>
        </w:rPr>
        <w:t>安装示阔灯具</w:t>
      </w:r>
      <w:proofErr w:type="gramEnd"/>
      <w:r w:rsidRPr="003049CE">
        <w:rPr>
          <w:rFonts w:ascii="仿宋_GB2312" w:eastAsia="仿宋_GB2312" w:hAnsi="黑体" w:hint="eastAsia"/>
          <w:sz w:val="32"/>
          <w:szCs w:val="32"/>
        </w:rPr>
        <w:t>、侧标志灯等。</w:t>
      </w:r>
    </w:p>
    <w:p w14:paraId="19A9823C" w14:textId="77777777" w:rsidR="003049CE" w:rsidRPr="003049CE" w:rsidRDefault="003049CE" w:rsidP="00F46DC5">
      <w:pPr>
        <w:spacing w:line="520" w:lineRule="exact"/>
        <w:ind w:firstLineChars="200" w:firstLine="640"/>
        <w:rPr>
          <w:rFonts w:ascii="仿宋_GB2312" w:eastAsia="仿宋_GB2312" w:hAnsi="黑体"/>
          <w:sz w:val="32"/>
          <w:szCs w:val="32"/>
        </w:rPr>
      </w:pPr>
    </w:p>
    <w:p w14:paraId="16F5E655"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 xml:space="preserve"> 灭火器</w:t>
      </w:r>
    </w:p>
    <w:p w14:paraId="7291F6A2"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车厢前部、后部内各配置2kg干粉灭火器2个，灭火器采用卡座方式固定，方便快速拆卸，满足应急消防需求。</w:t>
      </w:r>
    </w:p>
    <w:p w14:paraId="62EA143D" w14:textId="77777777" w:rsidR="00F46DC5" w:rsidRDefault="00F46DC5" w:rsidP="00F46DC5">
      <w:pPr>
        <w:spacing w:line="520" w:lineRule="exact"/>
        <w:ind w:firstLineChars="200" w:firstLine="640"/>
        <w:rPr>
          <w:rFonts w:ascii="仿宋_GB2312" w:eastAsia="仿宋_GB2312" w:hAnsi="黑体"/>
          <w:sz w:val="32"/>
          <w:szCs w:val="32"/>
        </w:rPr>
      </w:pPr>
    </w:p>
    <w:p w14:paraId="288BFC4D" w14:textId="193A0BF9" w:rsidR="003049CE" w:rsidRPr="003049CE" w:rsidRDefault="003049CE" w:rsidP="00F46DC5">
      <w:pPr>
        <w:spacing w:line="520" w:lineRule="exact"/>
        <w:ind w:firstLineChars="200" w:firstLine="640"/>
        <w:jc w:val="center"/>
        <w:rPr>
          <w:rFonts w:ascii="仿宋_GB2312" w:eastAsia="仿宋_GB2312" w:hAnsi="黑体"/>
          <w:sz w:val="32"/>
          <w:szCs w:val="32"/>
        </w:rPr>
      </w:pPr>
      <w:r w:rsidRPr="003049CE">
        <w:rPr>
          <w:rFonts w:ascii="仿宋_GB2312" w:eastAsia="仿宋_GB2312" w:hAnsi="黑体" w:hint="eastAsia"/>
          <w:sz w:val="32"/>
          <w:szCs w:val="32"/>
        </w:rPr>
        <w:t>手术</w:t>
      </w:r>
      <w:proofErr w:type="gramStart"/>
      <w:r w:rsidRPr="003049CE">
        <w:rPr>
          <w:rFonts w:ascii="仿宋_GB2312" w:eastAsia="仿宋_GB2312" w:hAnsi="黑体" w:hint="eastAsia"/>
          <w:sz w:val="32"/>
          <w:szCs w:val="32"/>
        </w:rPr>
        <w:t>区手术</w:t>
      </w:r>
      <w:proofErr w:type="gramEnd"/>
      <w:r w:rsidRPr="003049CE">
        <w:rPr>
          <w:rFonts w:ascii="仿宋_GB2312" w:eastAsia="仿宋_GB2312" w:hAnsi="黑体" w:hint="eastAsia"/>
          <w:sz w:val="32"/>
          <w:szCs w:val="32"/>
        </w:rPr>
        <w:t>设备参数</w:t>
      </w:r>
    </w:p>
    <w:p w14:paraId="2DBCF70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手术床参数</w:t>
      </w:r>
    </w:p>
    <w:p w14:paraId="47B9BB4E"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１.手术台采用电动推杆驱动结构，</w:t>
      </w:r>
      <w:proofErr w:type="gramStart"/>
      <w:r w:rsidRPr="003049CE">
        <w:rPr>
          <w:rFonts w:ascii="仿宋_GB2312" w:eastAsia="仿宋_GB2312" w:hAnsi="黑体" w:hint="eastAsia"/>
          <w:sz w:val="32"/>
          <w:szCs w:val="32"/>
        </w:rPr>
        <w:t>台体结构</w:t>
      </w:r>
      <w:proofErr w:type="gramEnd"/>
      <w:r w:rsidRPr="003049CE">
        <w:rPr>
          <w:rFonts w:ascii="仿宋_GB2312" w:eastAsia="仿宋_GB2312" w:hAnsi="黑体" w:hint="eastAsia"/>
          <w:sz w:val="32"/>
          <w:szCs w:val="32"/>
        </w:rPr>
        <w:t>坚固，运动平稳，可靠耐用。</w:t>
      </w:r>
    </w:p>
    <w:p w14:paraId="3B538AE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２.升降、头足倾斜、左右倾斜、背板折角等动作操作均由独立的动力系统驱动， 配置手持有线控制器，操作灵活方便。</w:t>
      </w:r>
    </w:p>
    <w:p w14:paraId="0F05C65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３.台面板采用高强度复合材质制成，X线透过率高，密度均匀，承载力强。其具有极佳的耐冲击性、耐水性、耐药性、耐热性及耐磨性。</w:t>
      </w:r>
    </w:p>
    <w:p w14:paraId="6B97F24A"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４.手术床床面框架采用优质镍铬不锈合金钢制成.可保用15年以上不生锈。</w:t>
      </w:r>
    </w:p>
    <w:p w14:paraId="3F370189"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lastRenderedPageBreak/>
        <w:t>５.底座外罩采用ABS工程材料，采用独有的密封设计，并做防刺眼处理，减轻医护人员的眼睛疲劳，方便清洁消毒。</w:t>
      </w:r>
    </w:p>
    <w:p w14:paraId="3C42B9F7"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６.标准尺寸的不锈钢边轨，可以配合多种配件安装。</w:t>
      </w:r>
    </w:p>
    <w:p w14:paraId="66E5005C"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７.柔性记忆床垫，多层海绵复合而成，皮面为优质材质。优异的压力分配，防水、防菌抗污易清洁。</w:t>
      </w:r>
    </w:p>
    <w:p w14:paraId="7A4BBC22"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８．外观采用钢制喷塑，防污防锈，保证最好的消毒净化要求及防碰撞要求。</w:t>
      </w:r>
    </w:p>
    <w:p w14:paraId="467D681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９．电动水平移动300mm，手术中无需移动病人可进行适当调整。</w:t>
      </w:r>
    </w:p>
    <w:p w14:paraId="540E8754"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主要技术参数：</w:t>
      </w:r>
    </w:p>
    <w:p w14:paraId="2DC8AFB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项目</w:t>
      </w:r>
      <w:r w:rsidRPr="003049CE">
        <w:rPr>
          <w:rFonts w:ascii="仿宋_GB2312" w:eastAsia="仿宋_GB2312" w:hAnsi="黑体" w:hint="eastAsia"/>
          <w:sz w:val="32"/>
          <w:szCs w:val="32"/>
        </w:rPr>
        <w:tab/>
        <w:t>参数</w:t>
      </w:r>
    </w:p>
    <w:p w14:paraId="0708B361"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台面规格</w:t>
      </w:r>
      <w:r w:rsidRPr="003049CE">
        <w:rPr>
          <w:rFonts w:ascii="仿宋_GB2312" w:eastAsia="仿宋_GB2312" w:hAnsi="黑体" w:hint="eastAsia"/>
          <w:sz w:val="32"/>
          <w:szCs w:val="32"/>
        </w:rPr>
        <w:tab/>
        <w:t>总长2040mm, 总宽520mm;</w:t>
      </w:r>
    </w:p>
    <w:p w14:paraId="73D64BCE"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台面最低高度</w:t>
      </w:r>
      <w:r w:rsidRPr="003049CE">
        <w:rPr>
          <w:rFonts w:ascii="仿宋_GB2312" w:eastAsia="仿宋_GB2312" w:hAnsi="黑体" w:hint="eastAsia"/>
          <w:sz w:val="32"/>
          <w:szCs w:val="32"/>
        </w:rPr>
        <w:tab/>
        <w:t>670mm；</w:t>
      </w:r>
    </w:p>
    <w:p w14:paraId="7F27072E"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头板</w:t>
      </w:r>
      <w:r w:rsidRPr="003049CE">
        <w:rPr>
          <w:rFonts w:ascii="仿宋_GB2312" w:eastAsia="仿宋_GB2312" w:hAnsi="黑体" w:hint="eastAsia"/>
          <w:sz w:val="32"/>
          <w:szCs w:val="32"/>
        </w:rPr>
        <w:tab/>
        <w:t>上折20</w:t>
      </w:r>
      <w:r w:rsidRPr="003049CE">
        <w:rPr>
          <w:rFonts w:eastAsia="仿宋_GB2312" w:cs="Calibri"/>
          <w:sz w:val="32"/>
          <w:szCs w:val="32"/>
        </w:rPr>
        <w:t>º</w:t>
      </w:r>
      <w:r w:rsidRPr="003049CE">
        <w:rPr>
          <w:rFonts w:ascii="仿宋_GB2312" w:eastAsia="仿宋_GB2312" w:hAnsi="仿宋_GB2312" w:cs="仿宋_GB2312" w:hint="eastAsia"/>
          <w:sz w:val="32"/>
          <w:szCs w:val="32"/>
        </w:rPr>
        <w:t>±</w:t>
      </w:r>
      <w:r w:rsidRPr="003049CE">
        <w:rPr>
          <w:rFonts w:ascii="仿宋_GB2312" w:eastAsia="仿宋_GB2312" w:hAnsi="黑体" w:hint="eastAsia"/>
          <w:sz w:val="32"/>
          <w:szCs w:val="32"/>
        </w:rPr>
        <w:t>2° ， 下折90</w:t>
      </w:r>
      <w:r w:rsidRPr="003049CE">
        <w:rPr>
          <w:rFonts w:eastAsia="仿宋_GB2312" w:cs="Calibri"/>
          <w:sz w:val="32"/>
          <w:szCs w:val="32"/>
        </w:rPr>
        <w:t>º</w:t>
      </w:r>
      <w:r w:rsidRPr="003049CE">
        <w:rPr>
          <w:rFonts w:ascii="仿宋_GB2312" w:eastAsia="仿宋_GB2312" w:hAnsi="仿宋_GB2312" w:cs="仿宋_GB2312" w:hint="eastAsia"/>
          <w:sz w:val="32"/>
          <w:szCs w:val="32"/>
        </w:rPr>
        <w:t>±</w:t>
      </w:r>
      <w:r w:rsidRPr="003049CE">
        <w:rPr>
          <w:rFonts w:ascii="仿宋_GB2312" w:eastAsia="仿宋_GB2312" w:hAnsi="黑体" w:hint="eastAsia"/>
          <w:sz w:val="32"/>
          <w:szCs w:val="32"/>
        </w:rPr>
        <w:t>2°（手动）</w:t>
      </w:r>
    </w:p>
    <w:p w14:paraId="174B7EE7"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背板</w:t>
      </w:r>
      <w:r w:rsidRPr="003049CE">
        <w:rPr>
          <w:rFonts w:ascii="仿宋_GB2312" w:eastAsia="仿宋_GB2312" w:hAnsi="黑体" w:hint="eastAsia"/>
          <w:sz w:val="32"/>
          <w:szCs w:val="32"/>
        </w:rPr>
        <w:tab/>
        <w:t>上折75</w:t>
      </w:r>
      <w:r w:rsidRPr="003049CE">
        <w:rPr>
          <w:rFonts w:eastAsia="仿宋_GB2312" w:cs="Calibri"/>
          <w:sz w:val="32"/>
          <w:szCs w:val="32"/>
        </w:rPr>
        <w:t>º</w:t>
      </w:r>
      <w:r w:rsidRPr="003049CE">
        <w:rPr>
          <w:rFonts w:ascii="仿宋_GB2312" w:eastAsia="仿宋_GB2312" w:hAnsi="仿宋_GB2312" w:cs="仿宋_GB2312" w:hint="eastAsia"/>
          <w:sz w:val="32"/>
          <w:szCs w:val="32"/>
        </w:rPr>
        <w:t>±</w:t>
      </w:r>
      <w:r w:rsidRPr="003049CE">
        <w:rPr>
          <w:rFonts w:ascii="仿宋_GB2312" w:eastAsia="仿宋_GB2312" w:hAnsi="黑体" w:hint="eastAsia"/>
          <w:sz w:val="32"/>
          <w:szCs w:val="32"/>
        </w:rPr>
        <w:t>2° ， 下折30</w:t>
      </w:r>
      <w:r w:rsidRPr="003049CE">
        <w:rPr>
          <w:rFonts w:eastAsia="仿宋_GB2312" w:cs="Calibri"/>
          <w:sz w:val="32"/>
          <w:szCs w:val="32"/>
        </w:rPr>
        <w:t>º</w:t>
      </w:r>
      <w:r w:rsidRPr="003049CE">
        <w:rPr>
          <w:rFonts w:ascii="仿宋_GB2312" w:eastAsia="仿宋_GB2312" w:hAnsi="仿宋_GB2312" w:cs="仿宋_GB2312" w:hint="eastAsia"/>
          <w:sz w:val="32"/>
          <w:szCs w:val="32"/>
        </w:rPr>
        <w:t>±</w:t>
      </w:r>
      <w:r w:rsidRPr="003049CE">
        <w:rPr>
          <w:rFonts w:ascii="仿宋_GB2312" w:eastAsia="仿宋_GB2312" w:hAnsi="黑体" w:hint="eastAsia"/>
          <w:sz w:val="32"/>
          <w:szCs w:val="32"/>
        </w:rPr>
        <w:t>2°（电动）；</w:t>
      </w:r>
    </w:p>
    <w:p w14:paraId="46501BE4" w14:textId="77777777" w:rsidR="003049CE" w:rsidRPr="003049CE" w:rsidRDefault="003049CE" w:rsidP="00F46DC5">
      <w:pPr>
        <w:spacing w:line="520" w:lineRule="exact"/>
        <w:ind w:firstLineChars="200" w:firstLine="640"/>
        <w:rPr>
          <w:rFonts w:ascii="仿宋_GB2312" w:eastAsia="仿宋_GB2312" w:hAnsi="黑体"/>
          <w:sz w:val="32"/>
          <w:szCs w:val="32"/>
        </w:rPr>
      </w:pPr>
      <w:proofErr w:type="gramStart"/>
      <w:r w:rsidRPr="003049CE">
        <w:rPr>
          <w:rFonts w:ascii="仿宋_GB2312" w:eastAsia="仿宋_GB2312" w:hAnsi="黑体" w:hint="eastAsia"/>
          <w:sz w:val="32"/>
          <w:szCs w:val="32"/>
        </w:rPr>
        <w:t>腿板</w:t>
      </w:r>
      <w:proofErr w:type="gramEnd"/>
      <w:r w:rsidRPr="003049CE">
        <w:rPr>
          <w:rFonts w:ascii="仿宋_GB2312" w:eastAsia="仿宋_GB2312" w:hAnsi="黑体" w:hint="eastAsia"/>
          <w:sz w:val="32"/>
          <w:szCs w:val="32"/>
        </w:rPr>
        <w:tab/>
        <w:t>下折90°，水平外展90°（手动）</w:t>
      </w:r>
    </w:p>
    <w:p w14:paraId="0A4AC79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升降行程</w:t>
      </w:r>
      <w:r w:rsidRPr="003049CE">
        <w:rPr>
          <w:rFonts w:ascii="仿宋_GB2312" w:eastAsia="仿宋_GB2312" w:hAnsi="黑体" w:hint="eastAsia"/>
          <w:sz w:val="32"/>
          <w:szCs w:val="32"/>
        </w:rPr>
        <w:tab/>
        <w:t>（250±20）mm（电动）</w:t>
      </w:r>
    </w:p>
    <w:p w14:paraId="71D84D9D"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头足倾角度</w:t>
      </w:r>
      <w:r w:rsidRPr="003049CE">
        <w:rPr>
          <w:rFonts w:ascii="仿宋_GB2312" w:eastAsia="仿宋_GB2312" w:hAnsi="黑体" w:hint="eastAsia"/>
          <w:sz w:val="32"/>
          <w:szCs w:val="32"/>
        </w:rPr>
        <w:tab/>
        <w:t>头下倾：20°±2°（电动）</w:t>
      </w:r>
    </w:p>
    <w:p w14:paraId="122664BE"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ab/>
        <w:t>足下倾：20°±2°（电动）</w:t>
      </w:r>
    </w:p>
    <w:p w14:paraId="65F3854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侧倾角度</w:t>
      </w:r>
      <w:r w:rsidRPr="003049CE">
        <w:rPr>
          <w:rFonts w:ascii="仿宋_GB2312" w:eastAsia="仿宋_GB2312" w:hAnsi="黑体" w:hint="eastAsia"/>
          <w:sz w:val="32"/>
          <w:szCs w:val="32"/>
        </w:rPr>
        <w:tab/>
        <w:t>左倾：19°±2°（电动）</w:t>
      </w:r>
    </w:p>
    <w:p w14:paraId="4A4D77E5"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ab/>
        <w:t>右倾：19°±2°（电动）</w:t>
      </w:r>
    </w:p>
    <w:p w14:paraId="18FD6A61"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平移行程</w:t>
      </w:r>
      <w:r w:rsidRPr="003049CE">
        <w:rPr>
          <w:rFonts w:ascii="仿宋_GB2312" w:eastAsia="仿宋_GB2312" w:hAnsi="黑体" w:hint="eastAsia"/>
          <w:sz w:val="32"/>
          <w:szCs w:val="32"/>
        </w:rPr>
        <w:tab/>
        <w:t>300±20mm（电动）</w:t>
      </w:r>
    </w:p>
    <w:p w14:paraId="4CE6CB14"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净重</w:t>
      </w:r>
      <w:r w:rsidRPr="003049CE">
        <w:rPr>
          <w:rFonts w:ascii="仿宋_GB2312" w:eastAsia="仿宋_GB2312" w:hAnsi="黑体" w:hint="eastAsia"/>
          <w:sz w:val="32"/>
          <w:szCs w:val="32"/>
        </w:rPr>
        <w:tab/>
        <w:t>150~170kg</w:t>
      </w:r>
    </w:p>
    <w:p w14:paraId="4D098ED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最大负载</w:t>
      </w:r>
      <w:r w:rsidRPr="003049CE">
        <w:rPr>
          <w:rFonts w:ascii="仿宋_GB2312" w:eastAsia="仿宋_GB2312" w:hAnsi="黑体" w:hint="eastAsia"/>
          <w:sz w:val="32"/>
          <w:szCs w:val="32"/>
        </w:rPr>
        <w:tab/>
        <w:t>240kg</w:t>
      </w:r>
    </w:p>
    <w:p w14:paraId="02B8A585"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lastRenderedPageBreak/>
        <w:t>电源</w:t>
      </w:r>
      <w:r w:rsidRPr="003049CE">
        <w:rPr>
          <w:rFonts w:ascii="仿宋_GB2312" w:eastAsia="仿宋_GB2312" w:hAnsi="黑体" w:hint="eastAsia"/>
          <w:sz w:val="32"/>
          <w:szCs w:val="32"/>
        </w:rPr>
        <w:tab/>
        <w:t>220V   50Hz   750VA</w:t>
      </w:r>
    </w:p>
    <w:p w14:paraId="00B29EA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噪音</w:t>
      </w:r>
      <w:r w:rsidRPr="003049CE">
        <w:rPr>
          <w:rFonts w:ascii="仿宋_GB2312" w:eastAsia="仿宋_GB2312" w:hAnsi="黑体" w:hint="eastAsia"/>
          <w:sz w:val="32"/>
          <w:szCs w:val="32"/>
        </w:rPr>
        <w:tab/>
        <w:t>＜60dB</w:t>
      </w:r>
    </w:p>
    <w:p w14:paraId="5F7C72FC" w14:textId="12E04508"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手术台固定方式</w:t>
      </w:r>
      <w:r w:rsidRPr="003049CE">
        <w:rPr>
          <w:rFonts w:ascii="仿宋_GB2312" w:eastAsia="仿宋_GB2312" w:hAnsi="黑体" w:hint="eastAsia"/>
          <w:sz w:val="32"/>
          <w:szCs w:val="32"/>
        </w:rPr>
        <w:tab/>
      </w:r>
      <w:r w:rsidR="000A5CBD">
        <w:rPr>
          <w:rFonts w:ascii="仿宋_GB2312" w:eastAsia="仿宋_GB2312" w:hAnsi="黑体"/>
          <w:sz w:val="32"/>
          <w:szCs w:val="32"/>
        </w:rPr>
        <w:t xml:space="preserve"> </w:t>
      </w:r>
      <w:r w:rsidRPr="003049CE">
        <w:rPr>
          <w:rFonts w:ascii="仿宋_GB2312" w:eastAsia="仿宋_GB2312" w:hAnsi="黑体" w:hint="eastAsia"/>
          <w:sz w:val="32"/>
          <w:szCs w:val="32"/>
        </w:rPr>
        <w:t>手动刹车</w:t>
      </w:r>
    </w:p>
    <w:p w14:paraId="4FD9874E" w14:textId="77777777" w:rsidR="003049CE" w:rsidRPr="003049CE" w:rsidRDefault="003049CE" w:rsidP="00F46DC5">
      <w:pPr>
        <w:spacing w:line="520" w:lineRule="exact"/>
        <w:ind w:firstLineChars="200" w:firstLine="640"/>
        <w:rPr>
          <w:rFonts w:ascii="仿宋_GB2312" w:eastAsia="仿宋_GB2312" w:hAnsi="黑体"/>
          <w:sz w:val="32"/>
          <w:szCs w:val="32"/>
        </w:rPr>
      </w:pPr>
    </w:p>
    <w:p w14:paraId="1B880A2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高频手术刀技术参数</w:t>
      </w:r>
    </w:p>
    <w:p w14:paraId="4D66E83A"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w:t>
      </w:r>
      <w:r w:rsidRPr="003049CE">
        <w:rPr>
          <w:rFonts w:ascii="仿宋_GB2312" w:eastAsia="仿宋_GB2312" w:hAnsi="黑体" w:hint="eastAsia"/>
          <w:sz w:val="32"/>
          <w:szCs w:val="32"/>
        </w:rPr>
        <w:tab/>
        <w:t>工作频率：512KHZ，工作方式：间隙加载连续运行，</w:t>
      </w:r>
      <w:proofErr w:type="gramStart"/>
      <w:r w:rsidRPr="003049CE">
        <w:rPr>
          <w:rFonts w:ascii="仿宋_GB2312" w:eastAsia="仿宋_GB2312" w:hAnsi="黑体" w:hint="eastAsia"/>
          <w:sz w:val="32"/>
          <w:szCs w:val="32"/>
        </w:rPr>
        <w:t>暂载率</w:t>
      </w:r>
      <w:proofErr w:type="gramEnd"/>
      <w:r w:rsidRPr="003049CE">
        <w:rPr>
          <w:rFonts w:ascii="仿宋_GB2312" w:eastAsia="仿宋_GB2312" w:hAnsi="黑体" w:hint="eastAsia"/>
          <w:sz w:val="32"/>
          <w:szCs w:val="32"/>
        </w:rPr>
        <w:t>10S/30S。</w:t>
      </w:r>
    </w:p>
    <w:p w14:paraId="7FE7C9FD"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2、</w:t>
      </w:r>
      <w:r w:rsidRPr="003049CE">
        <w:rPr>
          <w:rFonts w:ascii="仿宋_GB2312" w:eastAsia="仿宋_GB2312" w:hAnsi="黑体" w:hint="eastAsia"/>
          <w:sz w:val="32"/>
          <w:szCs w:val="32"/>
        </w:rPr>
        <w:tab/>
        <w:t xml:space="preserve">输出功率          </w:t>
      </w:r>
    </w:p>
    <w:p w14:paraId="7A3CF5B4"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 xml:space="preserve">单极纯切：350W（500Ω）       </w:t>
      </w:r>
    </w:p>
    <w:p w14:paraId="0FAAF1E8"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 xml:space="preserve">单极混一：250W（500Ω）       </w:t>
      </w:r>
    </w:p>
    <w:p w14:paraId="2C0EF9F8"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单</w:t>
      </w:r>
      <w:proofErr w:type="gramStart"/>
      <w:r w:rsidRPr="003049CE">
        <w:rPr>
          <w:rFonts w:ascii="仿宋_GB2312" w:eastAsia="仿宋_GB2312" w:hAnsi="黑体" w:hint="eastAsia"/>
          <w:sz w:val="32"/>
          <w:szCs w:val="32"/>
        </w:rPr>
        <w:t>极混二</w:t>
      </w:r>
      <w:proofErr w:type="gramEnd"/>
      <w:r w:rsidRPr="003049CE">
        <w:rPr>
          <w:rFonts w:ascii="仿宋_GB2312" w:eastAsia="仿宋_GB2312" w:hAnsi="黑体" w:hint="eastAsia"/>
          <w:sz w:val="32"/>
          <w:szCs w:val="32"/>
        </w:rPr>
        <w:t xml:space="preserve">：200W（500Ω）       </w:t>
      </w:r>
    </w:p>
    <w:p w14:paraId="55986AC5"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单</w:t>
      </w:r>
      <w:proofErr w:type="gramStart"/>
      <w:r w:rsidRPr="003049CE">
        <w:rPr>
          <w:rFonts w:ascii="仿宋_GB2312" w:eastAsia="仿宋_GB2312" w:hAnsi="黑体" w:hint="eastAsia"/>
          <w:sz w:val="32"/>
          <w:szCs w:val="32"/>
        </w:rPr>
        <w:t>极混三</w:t>
      </w:r>
      <w:proofErr w:type="gramEnd"/>
      <w:r w:rsidRPr="003049CE">
        <w:rPr>
          <w:rFonts w:ascii="仿宋_GB2312" w:eastAsia="仿宋_GB2312" w:hAnsi="黑体" w:hint="eastAsia"/>
          <w:sz w:val="32"/>
          <w:szCs w:val="32"/>
        </w:rPr>
        <w:t xml:space="preserve">：120W（500Ω）                                </w:t>
      </w:r>
    </w:p>
    <w:p w14:paraId="5344F2F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 xml:space="preserve">标准单极电凝：120W（500Ω）      </w:t>
      </w:r>
    </w:p>
    <w:p w14:paraId="1728C632"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 xml:space="preserve">柔和单极电凝：120W（500Ω）                   </w:t>
      </w:r>
    </w:p>
    <w:p w14:paraId="124819F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 xml:space="preserve">标准双极电凝：50W（100Ω）       </w:t>
      </w:r>
    </w:p>
    <w:p w14:paraId="7318321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宏双极电凝：80W（200Ω）</w:t>
      </w:r>
    </w:p>
    <w:p w14:paraId="024608F4"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4、电源：单相交流220V±22V，50HZ±1HZ，最大电流≤3.5A.</w:t>
      </w:r>
    </w:p>
    <w:p w14:paraId="53D22A78"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6、净重：主机9.5kg，脚踏开关：2.3kg.</w:t>
      </w:r>
    </w:p>
    <w:p w14:paraId="40B40F6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7、使用条件：环境温度5℃～40℃，湿度≤80%</w:t>
      </w:r>
    </w:p>
    <w:p w14:paraId="56C053D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10、该款高频电刀为单、双极350W，因采用先进的功率密度反馈技术，使电刀在较低功率设定的情况下即能达到高效的切割、凝血效果。如在泌尿外科的汽化电</w:t>
      </w:r>
      <w:proofErr w:type="gramStart"/>
      <w:r w:rsidRPr="003049CE">
        <w:rPr>
          <w:rFonts w:ascii="仿宋_GB2312" w:eastAsia="仿宋_GB2312" w:hAnsi="黑体" w:hint="eastAsia"/>
          <w:sz w:val="32"/>
          <w:szCs w:val="32"/>
        </w:rPr>
        <w:t>切手术</w:t>
      </w:r>
      <w:proofErr w:type="gramEnd"/>
      <w:r w:rsidRPr="003049CE">
        <w:rPr>
          <w:rFonts w:ascii="仿宋_GB2312" w:eastAsia="仿宋_GB2312" w:hAnsi="黑体" w:hint="eastAsia"/>
          <w:sz w:val="32"/>
          <w:szCs w:val="32"/>
        </w:rPr>
        <w:t>中只要设定180W左右的功率即可达到满意的汽化电切效果。</w:t>
      </w:r>
    </w:p>
    <w:p w14:paraId="2B5D1C0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11、除了用于脑外、骨科的标准双</w:t>
      </w:r>
      <w:proofErr w:type="gramStart"/>
      <w:r w:rsidRPr="003049CE">
        <w:rPr>
          <w:rFonts w:ascii="仿宋_GB2312" w:eastAsia="仿宋_GB2312" w:hAnsi="黑体" w:hint="eastAsia"/>
          <w:sz w:val="32"/>
          <w:szCs w:val="32"/>
        </w:rPr>
        <w:t>极凝模式</w:t>
      </w:r>
      <w:proofErr w:type="gramEnd"/>
      <w:r w:rsidRPr="003049CE">
        <w:rPr>
          <w:rFonts w:ascii="仿宋_GB2312" w:eastAsia="仿宋_GB2312" w:hAnsi="黑体" w:hint="eastAsia"/>
          <w:sz w:val="32"/>
          <w:szCs w:val="32"/>
        </w:rPr>
        <w:t>外，专门为腔镜</w:t>
      </w:r>
      <w:r w:rsidRPr="003049CE">
        <w:rPr>
          <w:rFonts w:ascii="仿宋_GB2312" w:eastAsia="仿宋_GB2312" w:hAnsi="黑体" w:hint="eastAsia"/>
          <w:sz w:val="32"/>
          <w:szCs w:val="32"/>
        </w:rPr>
        <w:lastRenderedPageBreak/>
        <w:t>外科设计的独特的双</w:t>
      </w:r>
      <w:proofErr w:type="gramStart"/>
      <w:r w:rsidRPr="003049CE">
        <w:rPr>
          <w:rFonts w:ascii="仿宋_GB2312" w:eastAsia="仿宋_GB2312" w:hAnsi="黑体" w:hint="eastAsia"/>
          <w:sz w:val="32"/>
          <w:szCs w:val="32"/>
        </w:rPr>
        <w:t>极</w:t>
      </w:r>
      <w:proofErr w:type="gramEnd"/>
      <w:r w:rsidRPr="003049CE">
        <w:rPr>
          <w:rFonts w:ascii="仿宋_GB2312" w:eastAsia="仿宋_GB2312" w:hAnsi="黑体" w:hint="eastAsia"/>
          <w:sz w:val="32"/>
          <w:szCs w:val="32"/>
        </w:rPr>
        <w:t>电切模式，可有效保证在腔镜外科手术中双</w:t>
      </w:r>
      <w:proofErr w:type="gramStart"/>
      <w:r w:rsidRPr="003049CE">
        <w:rPr>
          <w:rFonts w:ascii="仿宋_GB2312" w:eastAsia="仿宋_GB2312" w:hAnsi="黑体" w:hint="eastAsia"/>
          <w:sz w:val="32"/>
          <w:szCs w:val="32"/>
        </w:rPr>
        <w:t>极</w:t>
      </w:r>
      <w:proofErr w:type="gramEnd"/>
      <w:r w:rsidRPr="003049CE">
        <w:rPr>
          <w:rFonts w:ascii="仿宋_GB2312" w:eastAsia="仿宋_GB2312" w:hAnsi="黑体" w:hint="eastAsia"/>
          <w:sz w:val="32"/>
          <w:szCs w:val="32"/>
        </w:rPr>
        <w:t>电切、电凝的高效、安全。</w:t>
      </w:r>
    </w:p>
    <w:p w14:paraId="2E08DF82"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13、装有被全球临床应用证实安全的质量型中性极板，可有效预防极板烫伤事故的发生。</w:t>
      </w:r>
    </w:p>
    <w:p w14:paraId="2573431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15、★</w:t>
      </w:r>
      <w:proofErr w:type="gramStart"/>
      <w:r w:rsidRPr="003049CE">
        <w:rPr>
          <w:rFonts w:ascii="仿宋_GB2312" w:eastAsia="仿宋_GB2312" w:hAnsi="黑体" w:hint="eastAsia"/>
          <w:sz w:val="32"/>
          <w:szCs w:val="32"/>
        </w:rPr>
        <w:t>双电刀笔</w:t>
      </w:r>
      <w:proofErr w:type="gramEnd"/>
      <w:r w:rsidRPr="003049CE">
        <w:rPr>
          <w:rFonts w:ascii="仿宋_GB2312" w:eastAsia="仿宋_GB2312" w:hAnsi="黑体" w:hint="eastAsia"/>
          <w:sz w:val="32"/>
          <w:szCs w:val="32"/>
        </w:rPr>
        <w:t>控制，能同时进行2台手术。</w:t>
      </w:r>
    </w:p>
    <w:p w14:paraId="67FE12A0" w14:textId="77777777" w:rsidR="003049CE" w:rsidRPr="003049CE" w:rsidRDefault="003049CE" w:rsidP="00F46DC5">
      <w:pPr>
        <w:spacing w:line="520" w:lineRule="exact"/>
        <w:ind w:firstLineChars="200" w:firstLine="640"/>
        <w:rPr>
          <w:rFonts w:ascii="仿宋_GB2312" w:eastAsia="仿宋_GB2312" w:hAnsi="黑体"/>
          <w:sz w:val="32"/>
          <w:szCs w:val="32"/>
        </w:rPr>
      </w:pPr>
    </w:p>
    <w:p w14:paraId="191D8514"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麻醉机参数配置</w:t>
      </w:r>
    </w:p>
    <w:p w14:paraId="1C871AE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  ★≥8 寸彩色触控屏，内置一体化屏幕。</w:t>
      </w:r>
    </w:p>
    <w:p w14:paraId="061F99BD"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 xml:space="preserve">2.  主机机身正面具备 1 </w:t>
      </w:r>
      <w:proofErr w:type="gramStart"/>
      <w:r w:rsidRPr="003049CE">
        <w:rPr>
          <w:rFonts w:ascii="仿宋_GB2312" w:eastAsia="仿宋_GB2312" w:hAnsi="黑体" w:hint="eastAsia"/>
          <w:sz w:val="32"/>
          <w:szCs w:val="32"/>
        </w:rPr>
        <w:t>个</w:t>
      </w:r>
      <w:proofErr w:type="gramEnd"/>
      <w:r w:rsidRPr="003049CE">
        <w:rPr>
          <w:rFonts w:ascii="仿宋_GB2312" w:eastAsia="仿宋_GB2312" w:hAnsi="黑体" w:hint="eastAsia"/>
          <w:sz w:val="32"/>
          <w:szCs w:val="32"/>
        </w:rPr>
        <w:t>模块插槽，可与同品牌的插件式监护</w:t>
      </w:r>
      <w:proofErr w:type="gramStart"/>
      <w:r w:rsidRPr="003049CE">
        <w:rPr>
          <w:rFonts w:ascii="仿宋_GB2312" w:eastAsia="仿宋_GB2312" w:hAnsi="黑体" w:hint="eastAsia"/>
          <w:sz w:val="32"/>
          <w:szCs w:val="32"/>
        </w:rPr>
        <w:t>仪实现</w:t>
      </w:r>
      <w:proofErr w:type="gramEnd"/>
      <w:r w:rsidRPr="003049CE">
        <w:rPr>
          <w:rFonts w:ascii="仿宋_GB2312" w:eastAsia="仿宋_GB2312" w:hAnsi="黑体" w:hint="eastAsia"/>
          <w:sz w:val="32"/>
          <w:szCs w:val="32"/>
        </w:rPr>
        <w:t>模块共享。监测 CO2、 AG、BIS、O2 等监测</w:t>
      </w:r>
    </w:p>
    <w:p w14:paraId="0559934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3.  ★具备机械流量计，快速直观，调节范围：0-10L/min。</w:t>
      </w:r>
    </w:p>
    <w:p w14:paraId="58738CF7"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4.  通气模式：VCV、手动，可选配 PCV、SIMV-VC、SIMV-PC、CPAP/PSV、PRVC。</w:t>
      </w:r>
    </w:p>
    <w:p w14:paraId="63F3C3D5"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5.  控制通气模式下：</w:t>
      </w:r>
    </w:p>
    <w:p w14:paraId="19ACB5F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5.1 ★VCV模式下潮气量设定范围：15~1500ml。(提供检验报告证明)</w:t>
      </w:r>
    </w:p>
    <w:p w14:paraId="11CEB588"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5.2 ★PCV模式下潮气量控制范围：5~1500ml。(提供检验报告证明)</w:t>
      </w:r>
    </w:p>
    <w:p w14:paraId="4216D73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 xml:space="preserve">5.3 </w:t>
      </w:r>
      <w:proofErr w:type="gramStart"/>
      <w:r w:rsidRPr="003049CE">
        <w:rPr>
          <w:rFonts w:ascii="仿宋_GB2312" w:eastAsia="仿宋_GB2312" w:hAnsi="黑体" w:hint="eastAsia"/>
          <w:sz w:val="32"/>
          <w:szCs w:val="32"/>
        </w:rPr>
        <w:t>吸呼比设定</w:t>
      </w:r>
      <w:proofErr w:type="gramEnd"/>
      <w:r w:rsidRPr="003049CE">
        <w:rPr>
          <w:rFonts w:ascii="仿宋_GB2312" w:eastAsia="仿宋_GB2312" w:hAnsi="黑体" w:hint="eastAsia"/>
          <w:sz w:val="32"/>
          <w:szCs w:val="32"/>
        </w:rPr>
        <w:t>范围：4 :1~1:10。</w:t>
      </w:r>
    </w:p>
    <w:p w14:paraId="014BCE7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5.4 ★吸气暂停设定范围：OFF，5%~60%。(提供检验报告证明)</w:t>
      </w:r>
    </w:p>
    <w:p w14:paraId="543BC75A"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6.  ★高精度潮气量控制系统：</w:t>
      </w:r>
    </w:p>
    <w:p w14:paraId="145B9CA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潮气量在15 mL~60 mL范围内： ±10 mL；</w:t>
      </w:r>
    </w:p>
    <w:p w14:paraId="19960A5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潮气量在210 mL~1500 mL范围内 (不包括210 mL)：设置</w:t>
      </w:r>
      <w:r w:rsidRPr="003049CE">
        <w:rPr>
          <w:rFonts w:ascii="仿宋_GB2312" w:eastAsia="仿宋_GB2312" w:hAnsi="黑体" w:hint="eastAsia"/>
          <w:sz w:val="32"/>
          <w:szCs w:val="32"/>
        </w:rPr>
        <w:lastRenderedPageBreak/>
        <w:t>值的±7% 。(提供检验报告 证明)</w:t>
      </w:r>
    </w:p>
    <w:p w14:paraId="2C166FC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7.  重点参数监测范围：</w:t>
      </w:r>
    </w:p>
    <w:p w14:paraId="73CA575D"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7.1 分钟通气量监测范围：0~100L/min</w:t>
      </w:r>
    </w:p>
    <w:p w14:paraId="34868E9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7.2 吸气和呼气潮气量监测范围：0~3000ml</w:t>
      </w:r>
    </w:p>
    <w:p w14:paraId="2918D77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7.3 ★顺应性监测范围：0~300mL/cmH2O (提供检验报告证明)</w:t>
      </w:r>
    </w:p>
    <w:p w14:paraId="390E3124"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7.4 气阻监测范围：0~600 cmH2O/(s/L)</w:t>
      </w:r>
    </w:p>
    <w:p w14:paraId="70800E2A"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8.  其他监测参数：呼吸频率、峰压、平均压、平台压、呼末正压、吸入和呼出氧浓度、吸 呼比、，可选配：吸入和呼末 CO2 浓度、吸入和呼末麻醉气体浓度、麻醉深度监测等。</w:t>
      </w:r>
    </w:p>
    <w:p w14:paraId="7BAC4429"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9.  ★呼吸力学监测：压力波形、流速波形、容量波形、CO2 波形、EEG 脑电波形，能够 4 道波形同屏显示。(提供检验报告证明)</w:t>
      </w:r>
    </w:p>
    <w:p w14:paraId="1ABFD01C"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10. 呼吸回路的进气端和</w:t>
      </w:r>
      <w:proofErr w:type="gramStart"/>
      <w:r w:rsidRPr="003049CE">
        <w:rPr>
          <w:rFonts w:ascii="仿宋_GB2312" w:eastAsia="仿宋_GB2312" w:hAnsi="黑体" w:hint="eastAsia"/>
          <w:sz w:val="32"/>
          <w:szCs w:val="32"/>
        </w:rPr>
        <w:t>出气端均位于</w:t>
      </w:r>
      <w:proofErr w:type="gramEnd"/>
      <w:r w:rsidRPr="003049CE">
        <w:rPr>
          <w:rFonts w:ascii="仿宋_GB2312" w:eastAsia="仿宋_GB2312" w:hAnsi="黑体" w:hint="eastAsia"/>
          <w:sz w:val="32"/>
          <w:szCs w:val="32"/>
        </w:rPr>
        <w:t>麻醉机正前方，便于麻醉医生操作。</w:t>
      </w:r>
    </w:p>
    <w:p w14:paraId="4B9F7559"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11. 一体化回路采用PPSU 材料制作，回路整体可 134℃高温高压消毒</w:t>
      </w:r>
    </w:p>
    <w:p w14:paraId="3F65B37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12. ★回路泄漏量不应超过 65ml/min。(提供检验报告证明)</w:t>
      </w:r>
    </w:p>
    <w:p w14:paraId="3BA3D2A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13. 进口高标准蒸发罐，具有温度、压力、流量补偿功能。</w:t>
      </w:r>
    </w:p>
    <w:p w14:paraId="16D4F709"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14. 报警参数：</w:t>
      </w:r>
    </w:p>
    <w:p w14:paraId="0315C7C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具备窒息、窒息≥2min 报警、持续气道压力高、压力受限报警、负压报警、气道压力 上下限报警、吸入和呼出潮气量上下限报警、分钟通气量上下限报警、吸入和呼出氧浓度上 下限</w:t>
      </w:r>
      <w:r w:rsidRPr="003049CE">
        <w:rPr>
          <w:rFonts w:ascii="仿宋_GB2312" w:eastAsia="仿宋_GB2312" w:hAnsi="黑体" w:hint="eastAsia"/>
          <w:sz w:val="32"/>
          <w:szCs w:val="32"/>
        </w:rPr>
        <w:lastRenderedPageBreak/>
        <w:t>报警、吸入和呼末 CO2 浓度上下限报警、吸入和呼末 N2O 浓度上下限报警、吸入和呼末 麻醉气体浓度上下限报警、BIS 信号质量弱等生理报警功能。</w:t>
      </w:r>
    </w:p>
    <w:p w14:paraId="5E02EB67" w14:textId="77777777" w:rsidR="000A5CBD" w:rsidRDefault="000A5CBD" w:rsidP="00F46DC5">
      <w:pPr>
        <w:spacing w:line="520" w:lineRule="exact"/>
        <w:ind w:firstLineChars="200" w:firstLine="640"/>
        <w:rPr>
          <w:rFonts w:ascii="仿宋_GB2312" w:eastAsia="仿宋_GB2312" w:hAnsi="黑体"/>
          <w:sz w:val="32"/>
          <w:szCs w:val="32"/>
        </w:rPr>
      </w:pPr>
    </w:p>
    <w:p w14:paraId="3C70D871" w14:textId="40C4EE9E"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便携式除颤仪</w:t>
      </w:r>
    </w:p>
    <w:p w14:paraId="77EC97EE"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AED自动体外除颤仪</w:t>
      </w:r>
      <w:r w:rsidRPr="003049CE">
        <w:rPr>
          <w:rFonts w:ascii="仿宋_GB2312" w:eastAsia="仿宋_GB2312" w:hAnsi="黑体" w:hint="eastAsia"/>
          <w:sz w:val="32"/>
          <w:szCs w:val="32"/>
        </w:rPr>
        <w:tab/>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1556"/>
        <w:gridCol w:w="5954"/>
        <w:gridCol w:w="991"/>
      </w:tblGrid>
      <w:tr w:rsidR="000A5CBD" w:rsidRPr="000A5CBD" w14:paraId="11E96CF1" w14:textId="77777777" w:rsidTr="000A5CBD">
        <w:trPr>
          <w:trHeight w:val="428"/>
        </w:trPr>
        <w:tc>
          <w:tcPr>
            <w:tcW w:w="297" w:type="pct"/>
            <w:vAlign w:val="center"/>
          </w:tcPr>
          <w:p w14:paraId="156C5A81" w14:textId="77777777" w:rsidR="000A5CBD" w:rsidRPr="000A5CBD" w:rsidRDefault="000A5CBD" w:rsidP="000A5CBD">
            <w:pPr>
              <w:spacing w:line="520" w:lineRule="exact"/>
              <w:rPr>
                <w:rFonts w:ascii="仿宋_GB2312" w:eastAsia="仿宋_GB2312" w:hAnsi="黑体"/>
                <w:sz w:val="32"/>
                <w:szCs w:val="32"/>
              </w:rPr>
            </w:pPr>
          </w:p>
        </w:tc>
        <w:tc>
          <w:tcPr>
            <w:tcW w:w="861" w:type="pct"/>
            <w:vAlign w:val="center"/>
          </w:tcPr>
          <w:p w14:paraId="78D8C26E"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整机重量（含电池）</w:t>
            </w:r>
          </w:p>
        </w:tc>
        <w:tc>
          <w:tcPr>
            <w:tcW w:w="3294" w:type="pct"/>
            <w:vAlign w:val="center"/>
          </w:tcPr>
          <w:p w14:paraId="2EA7DF50"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≤2.8kg</w:t>
            </w:r>
          </w:p>
        </w:tc>
        <w:tc>
          <w:tcPr>
            <w:tcW w:w="548" w:type="pct"/>
            <w:vAlign w:val="center"/>
          </w:tcPr>
          <w:p w14:paraId="792EC285"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676C7E59" w14:textId="77777777" w:rsidTr="000A5CBD">
        <w:trPr>
          <w:trHeight w:val="428"/>
        </w:trPr>
        <w:tc>
          <w:tcPr>
            <w:tcW w:w="297" w:type="pct"/>
            <w:vAlign w:val="center"/>
          </w:tcPr>
          <w:p w14:paraId="43052082" w14:textId="77777777" w:rsidR="000A5CBD" w:rsidRPr="000A5CBD" w:rsidRDefault="000A5CBD" w:rsidP="000A5CBD">
            <w:pPr>
              <w:spacing w:line="520" w:lineRule="exact"/>
              <w:rPr>
                <w:rFonts w:ascii="仿宋_GB2312" w:eastAsia="仿宋_GB2312" w:hAnsi="黑体"/>
                <w:sz w:val="32"/>
                <w:szCs w:val="32"/>
              </w:rPr>
            </w:pPr>
          </w:p>
        </w:tc>
        <w:tc>
          <w:tcPr>
            <w:tcW w:w="861" w:type="pct"/>
            <w:vAlign w:val="center"/>
          </w:tcPr>
          <w:p w14:paraId="36BCF597"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抗冲击/跌落性能</w:t>
            </w:r>
          </w:p>
        </w:tc>
        <w:tc>
          <w:tcPr>
            <w:tcW w:w="3294" w:type="pct"/>
            <w:vAlign w:val="center"/>
          </w:tcPr>
          <w:p w14:paraId="0A267DF2"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机器六面均可承受≥1.5 m跌落冲击；</w:t>
            </w:r>
          </w:p>
        </w:tc>
        <w:tc>
          <w:tcPr>
            <w:tcW w:w="548" w:type="pct"/>
            <w:vAlign w:val="center"/>
          </w:tcPr>
          <w:p w14:paraId="01BA6976"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2A9EB2F4" w14:textId="77777777" w:rsidTr="000A5CBD">
        <w:trPr>
          <w:trHeight w:val="428"/>
        </w:trPr>
        <w:tc>
          <w:tcPr>
            <w:tcW w:w="297" w:type="pct"/>
            <w:vAlign w:val="center"/>
          </w:tcPr>
          <w:p w14:paraId="48381C29" w14:textId="77777777" w:rsidR="000A5CBD" w:rsidRPr="000A5CBD" w:rsidRDefault="000A5CBD" w:rsidP="000A5CBD">
            <w:pPr>
              <w:spacing w:line="520" w:lineRule="exact"/>
              <w:rPr>
                <w:rFonts w:ascii="仿宋_GB2312" w:eastAsia="仿宋_GB2312" w:hAnsi="黑体"/>
                <w:sz w:val="32"/>
                <w:szCs w:val="32"/>
              </w:rPr>
            </w:pPr>
          </w:p>
        </w:tc>
        <w:tc>
          <w:tcPr>
            <w:tcW w:w="861" w:type="pct"/>
            <w:vAlign w:val="center"/>
          </w:tcPr>
          <w:p w14:paraId="2B9D3D18"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防尘防水级别</w:t>
            </w:r>
          </w:p>
        </w:tc>
        <w:tc>
          <w:tcPr>
            <w:tcW w:w="3294" w:type="pct"/>
            <w:vAlign w:val="center"/>
          </w:tcPr>
          <w:p w14:paraId="4A3D8049"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IP55 ；</w:t>
            </w:r>
          </w:p>
        </w:tc>
        <w:tc>
          <w:tcPr>
            <w:tcW w:w="548" w:type="pct"/>
            <w:vAlign w:val="center"/>
          </w:tcPr>
          <w:p w14:paraId="346F3DB2"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68353133" w14:textId="77777777" w:rsidTr="000A5CBD">
        <w:trPr>
          <w:trHeight w:val="428"/>
        </w:trPr>
        <w:tc>
          <w:tcPr>
            <w:tcW w:w="297" w:type="pct"/>
            <w:vAlign w:val="center"/>
          </w:tcPr>
          <w:p w14:paraId="2543F397" w14:textId="77777777" w:rsidR="000A5CBD" w:rsidRPr="000A5CBD" w:rsidRDefault="000A5CBD" w:rsidP="000A5CBD">
            <w:pPr>
              <w:spacing w:line="520" w:lineRule="exact"/>
              <w:rPr>
                <w:rFonts w:ascii="仿宋_GB2312" w:eastAsia="仿宋_GB2312" w:hAnsi="黑体"/>
                <w:sz w:val="32"/>
                <w:szCs w:val="32"/>
              </w:rPr>
            </w:pPr>
          </w:p>
        </w:tc>
        <w:tc>
          <w:tcPr>
            <w:tcW w:w="861" w:type="pct"/>
            <w:vAlign w:val="center"/>
          </w:tcPr>
          <w:p w14:paraId="3AE49D21"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工作温度范围</w:t>
            </w:r>
          </w:p>
        </w:tc>
        <w:tc>
          <w:tcPr>
            <w:tcW w:w="3294" w:type="pct"/>
            <w:vAlign w:val="center"/>
          </w:tcPr>
          <w:p w14:paraId="6F6CDA72"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至少满足 -5</w:t>
            </w:r>
            <w:r w:rsidRPr="000A5CBD">
              <w:rPr>
                <w:rFonts w:eastAsia="仿宋_GB2312" w:cs="Calibri"/>
                <w:sz w:val="32"/>
                <w:szCs w:val="32"/>
              </w:rPr>
              <w:t>º</w:t>
            </w:r>
            <w:r w:rsidRPr="000A5CBD">
              <w:rPr>
                <w:rFonts w:ascii="仿宋_GB2312" w:eastAsia="仿宋_GB2312" w:hAnsi="黑体" w:hint="eastAsia"/>
                <w:sz w:val="32"/>
                <w:szCs w:val="32"/>
              </w:rPr>
              <w:t>C ～ 50</w:t>
            </w:r>
            <w:r w:rsidRPr="000A5CBD">
              <w:rPr>
                <w:rFonts w:eastAsia="仿宋_GB2312" w:cs="Calibri"/>
                <w:sz w:val="32"/>
                <w:szCs w:val="32"/>
              </w:rPr>
              <w:t>º</w:t>
            </w:r>
            <w:r w:rsidRPr="000A5CBD">
              <w:rPr>
                <w:rFonts w:ascii="仿宋_GB2312" w:eastAsia="仿宋_GB2312" w:hAnsi="黑体" w:hint="eastAsia"/>
                <w:sz w:val="32"/>
                <w:szCs w:val="32"/>
              </w:rPr>
              <w:t>C，且从室温环境下进入-20</w:t>
            </w:r>
            <w:r w:rsidRPr="000A5CBD">
              <w:rPr>
                <w:rFonts w:eastAsia="仿宋_GB2312" w:cs="Calibri"/>
                <w:sz w:val="32"/>
                <w:szCs w:val="32"/>
              </w:rPr>
              <w:t>º</w:t>
            </w:r>
            <w:r w:rsidRPr="000A5CBD">
              <w:rPr>
                <w:rFonts w:ascii="仿宋_GB2312" w:eastAsia="仿宋_GB2312" w:hAnsi="黑体" w:hint="eastAsia"/>
                <w:sz w:val="32"/>
                <w:szCs w:val="32"/>
              </w:rPr>
              <w:t>C 环境后，至少能工作60分钟 ；</w:t>
            </w:r>
          </w:p>
        </w:tc>
        <w:tc>
          <w:tcPr>
            <w:tcW w:w="548" w:type="pct"/>
            <w:vAlign w:val="center"/>
          </w:tcPr>
          <w:p w14:paraId="3E0530FD"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3788FAF0" w14:textId="77777777" w:rsidTr="000A5CBD">
        <w:trPr>
          <w:trHeight w:val="428"/>
        </w:trPr>
        <w:tc>
          <w:tcPr>
            <w:tcW w:w="297" w:type="pct"/>
            <w:vAlign w:val="center"/>
          </w:tcPr>
          <w:p w14:paraId="5BAD62D1" w14:textId="77777777" w:rsidR="000A5CBD" w:rsidRPr="000A5CBD" w:rsidRDefault="000A5CBD" w:rsidP="000A5CBD">
            <w:pPr>
              <w:spacing w:line="520" w:lineRule="exact"/>
              <w:rPr>
                <w:rFonts w:ascii="仿宋_GB2312" w:eastAsia="仿宋_GB2312" w:hAnsi="黑体"/>
                <w:sz w:val="32"/>
                <w:szCs w:val="32"/>
              </w:rPr>
            </w:pPr>
          </w:p>
        </w:tc>
        <w:tc>
          <w:tcPr>
            <w:tcW w:w="861" w:type="pct"/>
            <w:vAlign w:val="center"/>
          </w:tcPr>
          <w:p w14:paraId="25B4DE58"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工作湿度范围</w:t>
            </w:r>
          </w:p>
        </w:tc>
        <w:tc>
          <w:tcPr>
            <w:tcW w:w="3294" w:type="pct"/>
            <w:vAlign w:val="center"/>
          </w:tcPr>
          <w:p w14:paraId="26C29775"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至少满足 5% ～ 95% 非冷凝。</w:t>
            </w:r>
          </w:p>
        </w:tc>
        <w:tc>
          <w:tcPr>
            <w:tcW w:w="548" w:type="pct"/>
            <w:vAlign w:val="center"/>
          </w:tcPr>
          <w:p w14:paraId="123933E8"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5FC5D23F" w14:textId="77777777" w:rsidTr="000A5CBD">
        <w:trPr>
          <w:trHeight w:val="428"/>
        </w:trPr>
        <w:tc>
          <w:tcPr>
            <w:tcW w:w="297" w:type="pct"/>
            <w:vAlign w:val="center"/>
          </w:tcPr>
          <w:p w14:paraId="1D0F90BF" w14:textId="77777777" w:rsidR="000A5CBD" w:rsidRPr="000A5CBD" w:rsidRDefault="000A5CBD" w:rsidP="000A5CBD">
            <w:pPr>
              <w:spacing w:line="520" w:lineRule="exact"/>
              <w:rPr>
                <w:rFonts w:ascii="仿宋_GB2312" w:eastAsia="仿宋_GB2312" w:hAnsi="黑体"/>
                <w:sz w:val="32"/>
                <w:szCs w:val="32"/>
              </w:rPr>
            </w:pPr>
          </w:p>
        </w:tc>
        <w:tc>
          <w:tcPr>
            <w:tcW w:w="861" w:type="pct"/>
            <w:vAlign w:val="center"/>
          </w:tcPr>
          <w:p w14:paraId="7930B4C4"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工作海拔高度（大气压力）范围</w:t>
            </w:r>
          </w:p>
        </w:tc>
        <w:tc>
          <w:tcPr>
            <w:tcW w:w="3294" w:type="pct"/>
            <w:vAlign w:val="center"/>
          </w:tcPr>
          <w:p w14:paraId="5C93CB0C"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-381 m ～ +4575 m.（57.0 kPa ～ 106.2 kPa）。</w:t>
            </w:r>
          </w:p>
        </w:tc>
        <w:tc>
          <w:tcPr>
            <w:tcW w:w="548" w:type="pct"/>
            <w:vAlign w:val="center"/>
          </w:tcPr>
          <w:p w14:paraId="2CE17157"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4AAFF33F" w14:textId="77777777" w:rsidTr="000A5CBD">
        <w:trPr>
          <w:trHeight w:val="428"/>
        </w:trPr>
        <w:tc>
          <w:tcPr>
            <w:tcW w:w="297" w:type="pct"/>
            <w:vAlign w:val="center"/>
          </w:tcPr>
          <w:p w14:paraId="431FAB34" w14:textId="77777777" w:rsidR="000A5CBD" w:rsidRPr="000A5CBD" w:rsidRDefault="000A5CBD" w:rsidP="000A5CBD">
            <w:pPr>
              <w:spacing w:line="520" w:lineRule="exact"/>
              <w:rPr>
                <w:rFonts w:ascii="仿宋_GB2312" w:eastAsia="仿宋_GB2312" w:hAnsi="黑体"/>
                <w:sz w:val="32"/>
                <w:szCs w:val="32"/>
              </w:rPr>
            </w:pPr>
          </w:p>
        </w:tc>
        <w:tc>
          <w:tcPr>
            <w:tcW w:w="861" w:type="pct"/>
            <w:vMerge w:val="restart"/>
            <w:vAlign w:val="center"/>
          </w:tcPr>
          <w:p w14:paraId="30F7CE72"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除颤性能</w:t>
            </w:r>
          </w:p>
        </w:tc>
        <w:tc>
          <w:tcPr>
            <w:tcW w:w="3294" w:type="pct"/>
            <w:vAlign w:val="center"/>
          </w:tcPr>
          <w:p w14:paraId="2DB7BC1D"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采用双相波技术，双相指数截断（BTE）波形，波形参数可根据病。</w:t>
            </w:r>
          </w:p>
        </w:tc>
        <w:tc>
          <w:tcPr>
            <w:tcW w:w="548" w:type="pct"/>
            <w:vAlign w:val="center"/>
          </w:tcPr>
          <w:p w14:paraId="7CB8700F"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1A8AD97E" w14:textId="77777777" w:rsidTr="000A5CBD">
        <w:trPr>
          <w:trHeight w:val="428"/>
        </w:trPr>
        <w:tc>
          <w:tcPr>
            <w:tcW w:w="297" w:type="pct"/>
            <w:vAlign w:val="center"/>
          </w:tcPr>
          <w:p w14:paraId="5B13A535"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1BB5BC9F"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2611D57D"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自动分析病人，根据病人实际情况自动递</w:t>
            </w:r>
            <w:r w:rsidRPr="000A5CBD">
              <w:rPr>
                <w:rFonts w:ascii="仿宋_GB2312" w:eastAsia="仿宋_GB2312" w:hAnsi="黑体" w:hint="eastAsia"/>
                <w:sz w:val="32"/>
                <w:szCs w:val="32"/>
              </w:rPr>
              <w:lastRenderedPageBreak/>
              <w:t>增能量大小</w:t>
            </w:r>
          </w:p>
        </w:tc>
        <w:tc>
          <w:tcPr>
            <w:tcW w:w="548" w:type="pct"/>
            <w:vAlign w:val="center"/>
          </w:tcPr>
          <w:p w14:paraId="1537D8F5"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lastRenderedPageBreak/>
              <w:t>锁</w:t>
            </w:r>
          </w:p>
        </w:tc>
      </w:tr>
      <w:tr w:rsidR="000A5CBD" w:rsidRPr="000A5CBD" w14:paraId="28EC981B" w14:textId="77777777" w:rsidTr="000A5CBD">
        <w:trPr>
          <w:trHeight w:val="428"/>
        </w:trPr>
        <w:tc>
          <w:tcPr>
            <w:tcW w:w="297" w:type="pct"/>
            <w:vAlign w:val="center"/>
          </w:tcPr>
          <w:p w14:paraId="5BC669E0"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65D88B91"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3F6F27AC"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人阻抗进行自动补偿。</w:t>
            </w:r>
          </w:p>
        </w:tc>
        <w:tc>
          <w:tcPr>
            <w:tcW w:w="548" w:type="pct"/>
            <w:vAlign w:val="center"/>
          </w:tcPr>
          <w:p w14:paraId="2651BDD7"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1A8B378D" w14:textId="77777777" w:rsidTr="000A5CBD">
        <w:trPr>
          <w:trHeight w:val="428"/>
        </w:trPr>
        <w:tc>
          <w:tcPr>
            <w:tcW w:w="297" w:type="pct"/>
            <w:vAlign w:val="center"/>
          </w:tcPr>
          <w:p w14:paraId="179403BA"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w:t>
            </w:r>
          </w:p>
        </w:tc>
        <w:tc>
          <w:tcPr>
            <w:tcW w:w="861" w:type="pct"/>
            <w:vMerge/>
            <w:vAlign w:val="center"/>
          </w:tcPr>
          <w:p w14:paraId="245FA7BA"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04B2440B"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输出能量：成人最大能量可支持360J。（锁）</w:t>
            </w:r>
          </w:p>
        </w:tc>
        <w:tc>
          <w:tcPr>
            <w:tcW w:w="548" w:type="pct"/>
            <w:vAlign w:val="center"/>
          </w:tcPr>
          <w:p w14:paraId="45E919AF"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提供检测报告</w:t>
            </w:r>
          </w:p>
        </w:tc>
      </w:tr>
      <w:tr w:rsidR="000A5CBD" w:rsidRPr="000A5CBD" w14:paraId="249B0251" w14:textId="77777777" w:rsidTr="000A5CBD">
        <w:trPr>
          <w:trHeight w:val="428"/>
        </w:trPr>
        <w:tc>
          <w:tcPr>
            <w:tcW w:w="297" w:type="pct"/>
            <w:vAlign w:val="center"/>
          </w:tcPr>
          <w:p w14:paraId="69DEE20E"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w:t>
            </w:r>
          </w:p>
        </w:tc>
        <w:tc>
          <w:tcPr>
            <w:tcW w:w="861" w:type="pct"/>
            <w:vMerge/>
            <w:vAlign w:val="center"/>
          </w:tcPr>
          <w:p w14:paraId="26931804"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740D1EA0"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从开机到200J放电准备就绪用时＜7s。（锁）</w:t>
            </w:r>
          </w:p>
        </w:tc>
        <w:tc>
          <w:tcPr>
            <w:tcW w:w="548" w:type="pct"/>
            <w:vAlign w:val="center"/>
          </w:tcPr>
          <w:p w14:paraId="365CE3C6"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提供检测报告</w:t>
            </w:r>
          </w:p>
        </w:tc>
      </w:tr>
      <w:tr w:rsidR="000A5CBD" w:rsidRPr="000A5CBD" w14:paraId="52EDFA76" w14:textId="77777777" w:rsidTr="000A5CBD">
        <w:trPr>
          <w:trHeight w:val="428"/>
        </w:trPr>
        <w:tc>
          <w:tcPr>
            <w:tcW w:w="297" w:type="pct"/>
            <w:vAlign w:val="center"/>
          </w:tcPr>
          <w:p w14:paraId="69B499AA" w14:textId="77777777" w:rsidR="000A5CBD" w:rsidRPr="000A5CBD" w:rsidRDefault="000A5CBD" w:rsidP="000A5CBD">
            <w:pPr>
              <w:spacing w:line="520" w:lineRule="exact"/>
              <w:rPr>
                <w:rFonts w:ascii="仿宋_GB2312" w:eastAsia="仿宋_GB2312" w:hAnsi="黑体"/>
                <w:sz w:val="32"/>
                <w:szCs w:val="32"/>
              </w:rPr>
            </w:pPr>
          </w:p>
        </w:tc>
        <w:tc>
          <w:tcPr>
            <w:tcW w:w="861" w:type="pct"/>
            <w:vMerge w:val="restart"/>
            <w:vAlign w:val="center"/>
          </w:tcPr>
          <w:p w14:paraId="50781075"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除颤电极片</w:t>
            </w:r>
          </w:p>
        </w:tc>
        <w:tc>
          <w:tcPr>
            <w:tcW w:w="3294" w:type="pct"/>
            <w:vAlign w:val="center"/>
          </w:tcPr>
          <w:p w14:paraId="291C4274"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类型：提供与机器配套的电极片，要有明显的指示粘贴部位标记，防止粘贴错误，粘贴无效时有语音提示。备用状态时电极</w:t>
            </w:r>
            <w:proofErr w:type="gramStart"/>
            <w:r w:rsidRPr="000A5CBD">
              <w:rPr>
                <w:rFonts w:ascii="仿宋_GB2312" w:eastAsia="仿宋_GB2312" w:hAnsi="黑体" w:hint="eastAsia"/>
                <w:sz w:val="32"/>
                <w:szCs w:val="32"/>
              </w:rPr>
              <w:t>片不可</w:t>
            </w:r>
            <w:proofErr w:type="gramEnd"/>
            <w:r w:rsidRPr="000A5CBD">
              <w:rPr>
                <w:rFonts w:ascii="仿宋_GB2312" w:eastAsia="仿宋_GB2312" w:hAnsi="黑体" w:hint="eastAsia"/>
                <w:sz w:val="32"/>
                <w:szCs w:val="32"/>
              </w:rPr>
              <w:t>裸露，取用AED过程中不得散落。</w:t>
            </w:r>
          </w:p>
        </w:tc>
        <w:tc>
          <w:tcPr>
            <w:tcW w:w="548" w:type="pct"/>
            <w:vAlign w:val="center"/>
          </w:tcPr>
          <w:p w14:paraId="3C2E2FD6"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3AF3B118" w14:textId="77777777" w:rsidTr="000A5CBD">
        <w:trPr>
          <w:trHeight w:val="428"/>
        </w:trPr>
        <w:tc>
          <w:tcPr>
            <w:tcW w:w="297" w:type="pct"/>
            <w:vAlign w:val="center"/>
          </w:tcPr>
          <w:p w14:paraId="0EAE52EB"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50AFB0E0"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7F21615B"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有效期：≥5年。（锁）</w:t>
            </w:r>
          </w:p>
        </w:tc>
        <w:tc>
          <w:tcPr>
            <w:tcW w:w="548" w:type="pct"/>
            <w:vAlign w:val="center"/>
          </w:tcPr>
          <w:p w14:paraId="3EA0D40C"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0858059E" w14:textId="77777777" w:rsidTr="000A5CBD">
        <w:trPr>
          <w:trHeight w:val="90"/>
        </w:trPr>
        <w:tc>
          <w:tcPr>
            <w:tcW w:w="297" w:type="pct"/>
            <w:vAlign w:val="center"/>
          </w:tcPr>
          <w:p w14:paraId="31DDAC4D"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2027E3DC"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355D3940"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在待机状态，电极片与主机预先连接，节省了开机后插入电极片步骤，提高抢救效率。（针对进口产品锁）</w:t>
            </w:r>
          </w:p>
        </w:tc>
        <w:tc>
          <w:tcPr>
            <w:tcW w:w="548" w:type="pct"/>
            <w:vAlign w:val="center"/>
          </w:tcPr>
          <w:p w14:paraId="546A2D48"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6EDE7F51" w14:textId="77777777" w:rsidTr="000A5CBD">
        <w:trPr>
          <w:trHeight w:val="428"/>
        </w:trPr>
        <w:tc>
          <w:tcPr>
            <w:tcW w:w="297" w:type="pct"/>
            <w:vAlign w:val="center"/>
          </w:tcPr>
          <w:p w14:paraId="33DC2570"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1F950584"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33016BE6"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电极片上具有电极片粘贴方式示意图。</w:t>
            </w:r>
          </w:p>
        </w:tc>
        <w:tc>
          <w:tcPr>
            <w:tcW w:w="548" w:type="pct"/>
            <w:vAlign w:val="center"/>
          </w:tcPr>
          <w:p w14:paraId="58953351"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6A591821" w14:textId="77777777" w:rsidTr="000A5CBD">
        <w:trPr>
          <w:trHeight w:val="428"/>
        </w:trPr>
        <w:tc>
          <w:tcPr>
            <w:tcW w:w="297" w:type="pct"/>
            <w:vAlign w:val="center"/>
          </w:tcPr>
          <w:p w14:paraId="68C73EE9"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3EC54D7B"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323A438C"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主机上有电极片粘贴位置动画提示。</w:t>
            </w:r>
          </w:p>
        </w:tc>
        <w:tc>
          <w:tcPr>
            <w:tcW w:w="548" w:type="pct"/>
            <w:vAlign w:val="center"/>
          </w:tcPr>
          <w:p w14:paraId="003E1FDD"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6C601F08" w14:textId="77777777" w:rsidTr="000A5CBD">
        <w:trPr>
          <w:trHeight w:val="428"/>
        </w:trPr>
        <w:tc>
          <w:tcPr>
            <w:tcW w:w="297" w:type="pct"/>
            <w:vAlign w:val="center"/>
          </w:tcPr>
          <w:p w14:paraId="76FFA8B1"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48F77C72"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596DFBDA"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具有电极片有效期自检功能和电极片过期提示。</w:t>
            </w:r>
          </w:p>
        </w:tc>
        <w:tc>
          <w:tcPr>
            <w:tcW w:w="548" w:type="pct"/>
            <w:vAlign w:val="center"/>
          </w:tcPr>
          <w:p w14:paraId="6B63BD40"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0C6967B3" w14:textId="77777777" w:rsidTr="000A5CBD">
        <w:trPr>
          <w:trHeight w:val="428"/>
        </w:trPr>
        <w:tc>
          <w:tcPr>
            <w:tcW w:w="297" w:type="pct"/>
            <w:vAlign w:val="center"/>
          </w:tcPr>
          <w:p w14:paraId="3E936D91"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38DF30AA"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655AAD31"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可自动识别成人、小儿电极片，并根据电极</w:t>
            </w:r>
            <w:proofErr w:type="gramStart"/>
            <w:r w:rsidRPr="000A5CBD">
              <w:rPr>
                <w:rFonts w:ascii="仿宋_GB2312" w:eastAsia="仿宋_GB2312" w:hAnsi="黑体" w:hint="eastAsia"/>
                <w:sz w:val="32"/>
                <w:szCs w:val="32"/>
              </w:rPr>
              <w:t>片类型</w:t>
            </w:r>
            <w:proofErr w:type="gramEnd"/>
            <w:r w:rsidRPr="000A5CBD">
              <w:rPr>
                <w:rFonts w:ascii="仿宋_GB2312" w:eastAsia="仿宋_GB2312" w:hAnsi="黑体" w:hint="eastAsia"/>
                <w:sz w:val="32"/>
                <w:szCs w:val="32"/>
              </w:rPr>
              <w:t>自动选择对应的除颤能量。</w:t>
            </w:r>
          </w:p>
        </w:tc>
        <w:tc>
          <w:tcPr>
            <w:tcW w:w="548" w:type="pct"/>
            <w:vAlign w:val="center"/>
          </w:tcPr>
          <w:p w14:paraId="62B31CEC"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4EEF77F3" w14:textId="77777777" w:rsidTr="000A5CBD">
        <w:trPr>
          <w:trHeight w:val="428"/>
        </w:trPr>
        <w:tc>
          <w:tcPr>
            <w:tcW w:w="297" w:type="pct"/>
            <w:vAlign w:val="center"/>
          </w:tcPr>
          <w:p w14:paraId="42BBE8F6"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3DE50247"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159540A0"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提供智能语音播报。设备根据急救人员响应速度，智能提示急救人员除去病人的衣</w:t>
            </w:r>
            <w:r w:rsidRPr="000A5CBD">
              <w:rPr>
                <w:rFonts w:ascii="仿宋_GB2312" w:eastAsia="仿宋_GB2312" w:hAnsi="黑体" w:hint="eastAsia"/>
                <w:sz w:val="32"/>
                <w:szCs w:val="32"/>
              </w:rPr>
              <w:lastRenderedPageBreak/>
              <w:t>物、粘贴电极片。</w:t>
            </w:r>
          </w:p>
        </w:tc>
        <w:tc>
          <w:tcPr>
            <w:tcW w:w="548" w:type="pct"/>
            <w:vAlign w:val="center"/>
          </w:tcPr>
          <w:p w14:paraId="19DD0402"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1DB1CA78" w14:textId="77777777" w:rsidTr="000A5CBD">
        <w:trPr>
          <w:trHeight w:val="428"/>
        </w:trPr>
        <w:tc>
          <w:tcPr>
            <w:tcW w:w="297" w:type="pct"/>
            <w:vAlign w:val="center"/>
          </w:tcPr>
          <w:p w14:paraId="53D97A18" w14:textId="77777777" w:rsidR="000A5CBD" w:rsidRPr="000A5CBD" w:rsidRDefault="000A5CBD" w:rsidP="000A5CBD">
            <w:pPr>
              <w:spacing w:line="520" w:lineRule="exact"/>
              <w:rPr>
                <w:rFonts w:ascii="仿宋_GB2312" w:eastAsia="仿宋_GB2312" w:hAnsi="黑体"/>
                <w:sz w:val="32"/>
                <w:szCs w:val="32"/>
              </w:rPr>
            </w:pPr>
          </w:p>
        </w:tc>
        <w:tc>
          <w:tcPr>
            <w:tcW w:w="861" w:type="pct"/>
            <w:vMerge w:val="restart"/>
            <w:vAlign w:val="center"/>
          </w:tcPr>
          <w:p w14:paraId="592DDC3C"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电池</w:t>
            </w:r>
          </w:p>
        </w:tc>
        <w:tc>
          <w:tcPr>
            <w:tcW w:w="3294" w:type="pct"/>
            <w:vAlign w:val="center"/>
          </w:tcPr>
          <w:p w14:paraId="4F66CAC1"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在室温温度环境下，电池待机寿命不少于5年。</w:t>
            </w:r>
          </w:p>
        </w:tc>
        <w:tc>
          <w:tcPr>
            <w:tcW w:w="548" w:type="pct"/>
            <w:vAlign w:val="center"/>
          </w:tcPr>
          <w:p w14:paraId="357D299A"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5B0EB278" w14:textId="77777777" w:rsidTr="000A5CBD">
        <w:trPr>
          <w:trHeight w:val="428"/>
        </w:trPr>
        <w:tc>
          <w:tcPr>
            <w:tcW w:w="297" w:type="pct"/>
            <w:vAlign w:val="center"/>
          </w:tcPr>
          <w:p w14:paraId="48B1290C"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4F8087D3"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10E79B06"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在适合条件下，至少可支持300次200J除颤治疗或200次360J除颤治疗。</w:t>
            </w:r>
          </w:p>
        </w:tc>
        <w:tc>
          <w:tcPr>
            <w:tcW w:w="548" w:type="pct"/>
            <w:vAlign w:val="center"/>
          </w:tcPr>
          <w:p w14:paraId="2032E1D7"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2CBBF299" w14:textId="77777777" w:rsidTr="000A5CBD">
        <w:trPr>
          <w:trHeight w:val="428"/>
        </w:trPr>
        <w:tc>
          <w:tcPr>
            <w:tcW w:w="297" w:type="pct"/>
            <w:vAlign w:val="center"/>
          </w:tcPr>
          <w:p w14:paraId="5DE19CBA"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3346846E"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33534947"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可检测电池低电量并给出报警提示，低电量报警后至少还可持续30分钟工作时间和至少10次200J除颤充放电（适合条件下）。</w:t>
            </w:r>
          </w:p>
        </w:tc>
        <w:tc>
          <w:tcPr>
            <w:tcW w:w="548" w:type="pct"/>
            <w:vAlign w:val="center"/>
          </w:tcPr>
          <w:p w14:paraId="1D2EF00D"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719DC3C2" w14:textId="77777777" w:rsidTr="000A5CBD">
        <w:trPr>
          <w:trHeight w:val="428"/>
        </w:trPr>
        <w:tc>
          <w:tcPr>
            <w:tcW w:w="297" w:type="pct"/>
            <w:vAlign w:val="center"/>
          </w:tcPr>
          <w:p w14:paraId="4156A32F"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33BF267B"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4733FF72"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在适合条件下，至少可支持300次200J除颤治疗或200次360J除颤治疗。</w:t>
            </w:r>
          </w:p>
        </w:tc>
        <w:tc>
          <w:tcPr>
            <w:tcW w:w="548" w:type="pct"/>
            <w:vAlign w:val="center"/>
          </w:tcPr>
          <w:p w14:paraId="30DB8C2F"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2E4D5415" w14:textId="77777777" w:rsidTr="000A5CBD">
        <w:trPr>
          <w:trHeight w:val="428"/>
        </w:trPr>
        <w:tc>
          <w:tcPr>
            <w:tcW w:w="297" w:type="pct"/>
            <w:vAlign w:val="center"/>
          </w:tcPr>
          <w:p w14:paraId="4C6BDDC4"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w:t>
            </w:r>
          </w:p>
        </w:tc>
        <w:tc>
          <w:tcPr>
            <w:tcW w:w="861" w:type="pct"/>
            <w:vMerge w:val="restart"/>
            <w:vAlign w:val="center"/>
          </w:tcPr>
          <w:p w14:paraId="61277E72"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 xml:space="preserve"> 屏幕/操作</w:t>
            </w:r>
          </w:p>
        </w:tc>
        <w:tc>
          <w:tcPr>
            <w:tcW w:w="3294" w:type="pct"/>
            <w:vAlign w:val="center"/>
          </w:tcPr>
          <w:p w14:paraId="432AB7E0"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提供7英寸显示屏，支持动画指导用户执行急救操作 ；</w:t>
            </w:r>
          </w:p>
        </w:tc>
        <w:tc>
          <w:tcPr>
            <w:tcW w:w="548" w:type="pct"/>
            <w:vAlign w:val="center"/>
          </w:tcPr>
          <w:p w14:paraId="58DCEBC2"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提供检测报告</w:t>
            </w:r>
          </w:p>
        </w:tc>
      </w:tr>
      <w:tr w:rsidR="000A5CBD" w:rsidRPr="000A5CBD" w14:paraId="57079EEB" w14:textId="77777777" w:rsidTr="000A5CBD">
        <w:trPr>
          <w:trHeight w:val="428"/>
        </w:trPr>
        <w:tc>
          <w:tcPr>
            <w:tcW w:w="297" w:type="pct"/>
            <w:vAlign w:val="center"/>
          </w:tcPr>
          <w:p w14:paraId="679F84F7"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6DBCE1AD"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022AA3E9"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彩色显示屏，分辨率不小于800×480 像素；设备能够自适应调节屏幕灯光亮度，适应野外强光下使用</w:t>
            </w:r>
          </w:p>
        </w:tc>
        <w:tc>
          <w:tcPr>
            <w:tcW w:w="548" w:type="pct"/>
            <w:vAlign w:val="center"/>
          </w:tcPr>
          <w:p w14:paraId="38DED113"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锁</w:t>
            </w:r>
          </w:p>
        </w:tc>
      </w:tr>
      <w:tr w:rsidR="000A5CBD" w:rsidRPr="000A5CBD" w14:paraId="305BC637" w14:textId="77777777" w:rsidTr="000A5CBD">
        <w:trPr>
          <w:trHeight w:val="428"/>
        </w:trPr>
        <w:tc>
          <w:tcPr>
            <w:tcW w:w="297" w:type="pct"/>
            <w:vAlign w:val="center"/>
          </w:tcPr>
          <w:p w14:paraId="5A68861F"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76EE2A8D"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29E35484"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设备屏幕支持显示ECG波形；</w:t>
            </w:r>
          </w:p>
        </w:tc>
        <w:tc>
          <w:tcPr>
            <w:tcW w:w="548" w:type="pct"/>
            <w:vAlign w:val="center"/>
          </w:tcPr>
          <w:p w14:paraId="112E1802"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47968CA6" w14:textId="77777777" w:rsidTr="000A5CBD">
        <w:trPr>
          <w:trHeight w:val="428"/>
        </w:trPr>
        <w:tc>
          <w:tcPr>
            <w:tcW w:w="297" w:type="pct"/>
            <w:vAlign w:val="center"/>
          </w:tcPr>
          <w:p w14:paraId="4BCFFC61"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0511EB43"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1B7B0A89"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设备能够根据环境噪音强度自动调节语音播放音量；</w:t>
            </w:r>
          </w:p>
        </w:tc>
        <w:tc>
          <w:tcPr>
            <w:tcW w:w="548" w:type="pct"/>
            <w:vAlign w:val="center"/>
          </w:tcPr>
          <w:p w14:paraId="5A4FEF27"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5DC3A234" w14:textId="77777777" w:rsidTr="000A5CBD">
        <w:trPr>
          <w:trHeight w:val="428"/>
        </w:trPr>
        <w:tc>
          <w:tcPr>
            <w:tcW w:w="297" w:type="pct"/>
            <w:vAlign w:val="center"/>
          </w:tcPr>
          <w:p w14:paraId="759EA234"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61C1A64A"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5D155965"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提供中英文双语支持，包括界面显示和语音提示；</w:t>
            </w:r>
          </w:p>
        </w:tc>
        <w:tc>
          <w:tcPr>
            <w:tcW w:w="548" w:type="pct"/>
            <w:vAlign w:val="center"/>
          </w:tcPr>
          <w:p w14:paraId="171362D7"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6A5BA205" w14:textId="77777777" w:rsidTr="000A5CBD">
        <w:trPr>
          <w:trHeight w:val="428"/>
        </w:trPr>
        <w:tc>
          <w:tcPr>
            <w:tcW w:w="297" w:type="pct"/>
            <w:vAlign w:val="center"/>
          </w:tcPr>
          <w:p w14:paraId="35328566"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6E347218"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6D09ECF7"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支持成人/小儿患者类型快速一键切换，可根据病人类型自动切换提示信息、除颤</w:t>
            </w:r>
            <w:r w:rsidRPr="000A5CBD">
              <w:rPr>
                <w:rFonts w:ascii="仿宋_GB2312" w:eastAsia="仿宋_GB2312" w:hAnsi="黑体" w:hint="eastAsia"/>
                <w:sz w:val="32"/>
                <w:szCs w:val="32"/>
              </w:rPr>
              <w:lastRenderedPageBreak/>
              <w:t>能量和CPR按压模式；</w:t>
            </w:r>
          </w:p>
        </w:tc>
        <w:tc>
          <w:tcPr>
            <w:tcW w:w="548" w:type="pct"/>
            <w:vAlign w:val="center"/>
          </w:tcPr>
          <w:p w14:paraId="30D4AF73"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7A481782" w14:textId="77777777" w:rsidTr="000A5CBD">
        <w:trPr>
          <w:trHeight w:val="428"/>
        </w:trPr>
        <w:tc>
          <w:tcPr>
            <w:tcW w:w="297" w:type="pct"/>
            <w:vAlign w:val="center"/>
          </w:tcPr>
          <w:p w14:paraId="58639273"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7EF6308C"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45B164D8"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CPR按压模式支持配置30:2,15:2和仅按压模式；</w:t>
            </w:r>
          </w:p>
        </w:tc>
        <w:tc>
          <w:tcPr>
            <w:tcW w:w="548" w:type="pct"/>
            <w:vAlign w:val="center"/>
          </w:tcPr>
          <w:p w14:paraId="41768138"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16BF254E" w14:textId="77777777" w:rsidTr="000A5CBD">
        <w:trPr>
          <w:trHeight w:val="428"/>
        </w:trPr>
        <w:tc>
          <w:tcPr>
            <w:tcW w:w="297" w:type="pct"/>
            <w:vAlign w:val="center"/>
          </w:tcPr>
          <w:p w14:paraId="3ABAD215"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2C1A5336"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08F70175"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设备屏幕支持显示ECG波形。</w:t>
            </w:r>
          </w:p>
        </w:tc>
        <w:tc>
          <w:tcPr>
            <w:tcW w:w="548" w:type="pct"/>
            <w:vAlign w:val="center"/>
          </w:tcPr>
          <w:p w14:paraId="06FF99E2"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4A74EA9C" w14:textId="77777777" w:rsidTr="000A5CBD">
        <w:trPr>
          <w:trHeight w:val="428"/>
        </w:trPr>
        <w:tc>
          <w:tcPr>
            <w:tcW w:w="297" w:type="pct"/>
            <w:vAlign w:val="center"/>
          </w:tcPr>
          <w:p w14:paraId="3E06EFA3"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w:t>
            </w:r>
          </w:p>
        </w:tc>
        <w:tc>
          <w:tcPr>
            <w:tcW w:w="861" w:type="pct"/>
            <w:vMerge w:val="restart"/>
            <w:vAlign w:val="center"/>
          </w:tcPr>
          <w:p w14:paraId="2B2412F0"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数据传输和存储</w:t>
            </w:r>
          </w:p>
        </w:tc>
        <w:tc>
          <w:tcPr>
            <w:tcW w:w="3294" w:type="pct"/>
            <w:vAlign w:val="center"/>
          </w:tcPr>
          <w:p w14:paraId="21F7490C"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数据传输：主机设备支持内置4G无线数据传输功能，可将自</w:t>
            </w:r>
            <w:proofErr w:type="gramStart"/>
            <w:r w:rsidRPr="000A5CBD">
              <w:rPr>
                <w:rFonts w:ascii="仿宋_GB2312" w:eastAsia="仿宋_GB2312" w:hAnsi="黑体" w:hint="eastAsia"/>
                <w:sz w:val="32"/>
                <w:szCs w:val="32"/>
              </w:rPr>
              <w:t>检数据</w:t>
            </w:r>
            <w:proofErr w:type="gramEnd"/>
            <w:r w:rsidRPr="000A5CBD">
              <w:rPr>
                <w:rFonts w:ascii="仿宋_GB2312" w:eastAsia="仿宋_GB2312" w:hAnsi="黑体" w:hint="eastAsia"/>
                <w:sz w:val="32"/>
                <w:szCs w:val="32"/>
              </w:rPr>
              <w:t>无线传输到远程AED管理平台。</w:t>
            </w:r>
          </w:p>
        </w:tc>
        <w:tc>
          <w:tcPr>
            <w:tcW w:w="548" w:type="pct"/>
            <w:vAlign w:val="center"/>
          </w:tcPr>
          <w:p w14:paraId="26BA0C41"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锁</w:t>
            </w:r>
          </w:p>
        </w:tc>
      </w:tr>
      <w:tr w:rsidR="000A5CBD" w:rsidRPr="000A5CBD" w14:paraId="3F9228BC" w14:textId="77777777" w:rsidTr="000A5CBD">
        <w:trPr>
          <w:trHeight w:val="428"/>
        </w:trPr>
        <w:tc>
          <w:tcPr>
            <w:tcW w:w="297" w:type="pct"/>
            <w:vAlign w:val="center"/>
          </w:tcPr>
          <w:p w14:paraId="02594A14"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367B87DB"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3C17A4F1"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存储容量：设备的内部存储容量不小于1GB，可存储不少于1000份自检报告。</w:t>
            </w:r>
          </w:p>
        </w:tc>
        <w:tc>
          <w:tcPr>
            <w:tcW w:w="548" w:type="pct"/>
            <w:vAlign w:val="center"/>
          </w:tcPr>
          <w:p w14:paraId="721F8DDC"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716A8179" w14:textId="77777777" w:rsidTr="000A5CBD">
        <w:trPr>
          <w:trHeight w:val="428"/>
        </w:trPr>
        <w:tc>
          <w:tcPr>
            <w:tcW w:w="297" w:type="pct"/>
            <w:vAlign w:val="center"/>
          </w:tcPr>
          <w:p w14:paraId="653178DB"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35F64B1E"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44AC8468"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具备录音功能，可保存60分钟抢救现场录音。</w:t>
            </w:r>
          </w:p>
        </w:tc>
        <w:tc>
          <w:tcPr>
            <w:tcW w:w="548" w:type="pct"/>
            <w:vAlign w:val="center"/>
          </w:tcPr>
          <w:p w14:paraId="296060B3"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43386428" w14:textId="77777777" w:rsidTr="000A5CBD">
        <w:trPr>
          <w:trHeight w:val="428"/>
        </w:trPr>
        <w:tc>
          <w:tcPr>
            <w:tcW w:w="297" w:type="pct"/>
            <w:vAlign w:val="center"/>
          </w:tcPr>
          <w:p w14:paraId="1DF605FB"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02502DF4"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58FF8CDB"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数据存储：可存储ECG波形数据、事件数据、录音数据、急救数据（须有急救时间、CPR 持续时间、放电次数等要素）、录音数据等。</w:t>
            </w:r>
          </w:p>
        </w:tc>
        <w:tc>
          <w:tcPr>
            <w:tcW w:w="548" w:type="pct"/>
            <w:vAlign w:val="center"/>
          </w:tcPr>
          <w:p w14:paraId="5ECB95A3"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17BCFAE9" w14:textId="77777777" w:rsidTr="000A5CBD">
        <w:trPr>
          <w:trHeight w:val="428"/>
        </w:trPr>
        <w:tc>
          <w:tcPr>
            <w:tcW w:w="297" w:type="pct"/>
            <w:vAlign w:val="center"/>
          </w:tcPr>
          <w:p w14:paraId="6567397B"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4415138D"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779BE954"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支持USB接口，可通过外部USB闪</w:t>
            </w:r>
            <w:proofErr w:type="gramStart"/>
            <w:r w:rsidRPr="000A5CBD">
              <w:rPr>
                <w:rFonts w:ascii="仿宋_GB2312" w:eastAsia="仿宋_GB2312" w:hAnsi="黑体" w:hint="eastAsia"/>
                <w:sz w:val="32"/>
                <w:szCs w:val="32"/>
              </w:rPr>
              <w:t>存设备</w:t>
            </w:r>
            <w:proofErr w:type="gramEnd"/>
            <w:r w:rsidRPr="000A5CBD">
              <w:rPr>
                <w:rFonts w:ascii="仿宋_GB2312" w:eastAsia="仿宋_GB2312" w:hAnsi="黑体" w:hint="eastAsia"/>
                <w:sz w:val="32"/>
                <w:szCs w:val="32"/>
              </w:rPr>
              <w:t>导出抢救记录数据。</w:t>
            </w:r>
          </w:p>
        </w:tc>
        <w:tc>
          <w:tcPr>
            <w:tcW w:w="548" w:type="pct"/>
            <w:vAlign w:val="center"/>
          </w:tcPr>
          <w:p w14:paraId="335324F1"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15D3712B" w14:textId="77777777" w:rsidTr="000A5CBD">
        <w:trPr>
          <w:trHeight w:val="428"/>
        </w:trPr>
        <w:tc>
          <w:tcPr>
            <w:tcW w:w="297" w:type="pct"/>
            <w:vAlign w:val="center"/>
          </w:tcPr>
          <w:p w14:paraId="47F26974" w14:textId="77777777" w:rsidR="000A5CBD" w:rsidRPr="000A5CBD" w:rsidRDefault="000A5CBD" w:rsidP="000A5CBD">
            <w:pPr>
              <w:spacing w:line="520" w:lineRule="exact"/>
              <w:rPr>
                <w:rFonts w:ascii="仿宋_GB2312" w:eastAsia="仿宋_GB2312" w:hAnsi="黑体"/>
                <w:sz w:val="32"/>
                <w:szCs w:val="32"/>
              </w:rPr>
            </w:pPr>
          </w:p>
        </w:tc>
        <w:tc>
          <w:tcPr>
            <w:tcW w:w="861" w:type="pct"/>
            <w:vMerge w:val="restart"/>
            <w:vAlign w:val="center"/>
          </w:tcPr>
          <w:p w14:paraId="39C45272"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设备维护与自检</w:t>
            </w:r>
          </w:p>
        </w:tc>
        <w:tc>
          <w:tcPr>
            <w:tcW w:w="3294" w:type="pct"/>
            <w:vAlign w:val="center"/>
          </w:tcPr>
          <w:p w14:paraId="3B9BA7F2"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设备具有用户自检和设备自检功能。</w:t>
            </w:r>
          </w:p>
        </w:tc>
        <w:tc>
          <w:tcPr>
            <w:tcW w:w="548" w:type="pct"/>
            <w:vAlign w:val="center"/>
          </w:tcPr>
          <w:p w14:paraId="5D86C228"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1A3C65A7" w14:textId="77777777" w:rsidTr="000A5CBD">
        <w:trPr>
          <w:trHeight w:val="428"/>
        </w:trPr>
        <w:tc>
          <w:tcPr>
            <w:tcW w:w="297" w:type="pct"/>
            <w:vAlign w:val="center"/>
          </w:tcPr>
          <w:p w14:paraId="6BA94307"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577D5D86"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7F79D2CA"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支持每日、每周、每月、每季度的设备自检。</w:t>
            </w:r>
          </w:p>
        </w:tc>
        <w:tc>
          <w:tcPr>
            <w:tcW w:w="548" w:type="pct"/>
            <w:vAlign w:val="center"/>
          </w:tcPr>
          <w:p w14:paraId="7F988BE9"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3FC58382" w14:textId="77777777" w:rsidTr="000A5CBD">
        <w:trPr>
          <w:trHeight w:val="428"/>
        </w:trPr>
        <w:tc>
          <w:tcPr>
            <w:tcW w:w="297" w:type="pct"/>
            <w:vAlign w:val="center"/>
          </w:tcPr>
          <w:p w14:paraId="1A1482D3"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1FEB9340"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2B7CB360"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提供设备状态指示灯：根据自检结果，红灯/绿灯显示设备状态。</w:t>
            </w:r>
          </w:p>
        </w:tc>
        <w:tc>
          <w:tcPr>
            <w:tcW w:w="548" w:type="pct"/>
            <w:vAlign w:val="center"/>
          </w:tcPr>
          <w:p w14:paraId="69FA3B65"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005C040D" w14:textId="77777777" w:rsidTr="000A5CBD">
        <w:trPr>
          <w:trHeight w:val="428"/>
        </w:trPr>
        <w:tc>
          <w:tcPr>
            <w:tcW w:w="297" w:type="pct"/>
            <w:vAlign w:val="center"/>
          </w:tcPr>
          <w:p w14:paraId="1752E8B2" w14:textId="77777777" w:rsidR="000A5CBD" w:rsidRPr="000A5CBD" w:rsidRDefault="000A5CBD" w:rsidP="000A5CBD">
            <w:pPr>
              <w:spacing w:line="520" w:lineRule="exact"/>
              <w:rPr>
                <w:rFonts w:ascii="仿宋_GB2312" w:eastAsia="仿宋_GB2312" w:hAnsi="黑体"/>
                <w:sz w:val="32"/>
                <w:szCs w:val="32"/>
              </w:rPr>
            </w:pPr>
          </w:p>
        </w:tc>
        <w:tc>
          <w:tcPr>
            <w:tcW w:w="861" w:type="pct"/>
            <w:vMerge/>
            <w:vAlign w:val="center"/>
          </w:tcPr>
          <w:p w14:paraId="62B5BFAA"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7186D624"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支持设备使用时实时自检和开机自检，检测主控模块、治疗模块、电源模块的状态。</w:t>
            </w:r>
          </w:p>
        </w:tc>
        <w:tc>
          <w:tcPr>
            <w:tcW w:w="548" w:type="pct"/>
            <w:vAlign w:val="center"/>
          </w:tcPr>
          <w:p w14:paraId="5CD206CE"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77D36D92" w14:textId="77777777" w:rsidTr="000A5CBD">
        <w:trPr>
          <w:trHeight w:val="428"/>
        </w:trPr>
        <w:tc>
          <w:tcPr>
            <w:tcW w:w="297" w:type="pct"/>
            <w:vAlign w:val="center"/>
          </w:tcPr>
          <w:p w14:paraId="651419D2" w14:textId="77777777" w:rsidR="000A5CBD" w:rsidRPr="000A5CBD" w:rsidRDefault="000A5CBD" w:rsidP="000A5CBD">
            <w:pPr>
              <w:spacing w:line="520" w:lineRule="exact"/>
              <w:rPr>
                <w:rFonts w:ascii="仿宋_GB2312" w:eastAsia="仿宋_GB2312" w:hAnsi="黑体"/>
                <w:sz w:val="32"/>
                <w:szCs w:val="32"/>
              </w:rPr>
            </w:pPr>
          </w:p>
        </w:tc>
        <w:tc>
          <w:tcPr>
            <w:tcW w:w="861" w:type="pct"/>
            <w:vAlign w:val="center"/>
          </w:tcPr>
          <w:p w14:paraId="4F2F88D9"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配置及相关要求</w:t>
            </w:r>
          </w:p>
        </w:tc>
        <w:tc>
          <w:tcPr>
            <w:tcW w:w="3294" w:type="pct"/>
            <w:vAlign w:val="center"/>
          </w:tcPr>
          <w:p w14:paraId="6DA1C2D9"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配置清单：自动体外除颤器、一次性免维护不可充电电池、一次性电极片、用户手册、快速操作指南。</w:t>
            </w:r>
          </w:p>
        </w:tc>
        <w:tc>
          <w:tcPr>
            <w:tcW w:w="548" w:type="pct"/>
            <w:vAlign w:val="center"/>
          </w:tcPr>
          <w:p w14:paraId="71BCECC0"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04B884EB" w14:textId="77777777" w:rsidTr="000A5CBD">
        <w:trPr>
          <w:trHeight w:val="428"/>
        </w:trPr>
        <w:tc>
          <w:tcPr>
            <w:tcW w:w="297" w:type="pct"/>
            <w:vAlign w:val="center"/>
          </w:tcPr>
          <w:p w14:paraId="051F6291"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w:t>
            </w:r>
          </w:p>
        </w:tc>
        <w:tc>
          <w:tcPr>
            <w:tcW w:w="861" w:type="pct"/>
            <w:vAlign w:val="center"/>
          </w:tcPr>
          <w:p w14:paraId="20151724"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AED智能管理系统</w:t>
            </w:r>
          </w:p>
        </w:tc>
        <w:tc>
          <w:tcPr>
            <w:tcW w:w="3294" w:type="pct"/>
            <w:vAlign w:val="center"/>
          </w:tcPr>
          <w:p w14:paraId="642577F9"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系统功能：支持对所安装的AED信息维护、性能状况适时监控等功能，包括AED设备信息维护、AED监控（自检、定位、报警、预警、电子围栏）、维护日志、权限管理、急救人员管理、急救实时反馈等功能。提供地图显示模式，能将上述信息在AED地图上显示状态。</w:t>
            </w:r>
          </w:p>
        </w:tc>
        <w:tc>
          <w:tcPr>
            <w:tcW w:w="548" w:type="pct"/>
            <w:vAlign w:val="center"/>
          </w:tcPr>
          <w:p w14:paraId="0C7878A2"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锁</w:t>
            </w:r>
          </w:p>
        </w:tc>
      </w:tr>
      <w:tr w:rsidR="000A5CBD" w:rsidRPr="000A5CBD" w14:paraId="71485484" w14:textId="77777777" w:rsidTr="000A5CBD">
        <w:trPr>
          <w:trHeight w:val="428"/>
        </w:trPr>
        <w:tc>
          <w:tcPr>
            <w:tcW w:w="297" w:type="pct"/>
            <w:vAlign w:val="center"/>
          </w:tcPr>
          <w:p w14:paraId="35CFE956" w14:textId="77777777" w:rsidR="000A5CBD" w:rsidRPr="000A5CBD" w:rsidRDefault="000A5CBD" w:rsidP="000A5CBD">
            <w:pPr>
              <w:spacing w:line="520" w:lineRule="exact"/>
              <w:rPr>
                <w:rFonts w:ascii="仿宋_GB2312" w:eastAsia="仿宋_GB2312" w:hAnsi="黑体"/>
                <w:sz w:val="32"/>
                <w:szCs w:val="32"/>
              </w:rPr>
            </w:pPr>
          </w:p>
        </w:tc>
        <w:tc>
          <w:tcPr>
            <w:tcW w:w="861" w:type="pct"/>
            <w:vAlign w:val="center"/>
          </w:tcPr>
          <w:p w14:paraId="04376A67"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5CF9A2F2"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系统反馈功能：设备运行状态显示，根据自检结果，正常/故障显示设备状态，故障时发出报警信息并发送消息到设备管理者；具有急救事件实时反馈功能，设备一旦开机用于抢救病人即刻反馈；急救事件发生时，系统发送信息至设备绑定管理者或急救员，并自动显示所发生地位置信息。</w:t>
            </w:r>
          </w:p>
        </w:tc>
        <w:tc>
          <w:tcPr>
            <w:tcW w:w="548" w:type="pct"/>
            <w:vAlign w:val="center"/>
          </w:tcPr>
          <w:p w14:paraId="6FECFA39" w14:textId="77777777" w:rsidR="000A5CBD" w:rsidRPr="000A5CBD" w:rsidRDefault="000A5CBD" w:rsidP="000A5CBD">
            <w:pPr>
              <w:spacing w:line="520" w:lineRule="exact"/>
              <w:rPr>
                <w:rFonts w:ascii="仿宋_GB2312" w:eastAsia="仿宋_GB2312" w:hAnsi="黑体"/>
                <w:sz w:val="32"/>
                <w:szCs w:val="32"/>
              </w:rPr>
            </w:pPr>
          </w:p>
        </w:tc>
      </w:tr>
      <w:tr w:rsidR="000A5CBD" w:rsidRPr="000A5CBD" w14:paraId="7C6960A6" w14:textId="77777777" w:rsidTr="000A5CBD">
        <w:trPr>
          <w:trHeight w:val="1712"/>
        </w:trPr>
        <w:tc>
          <w:tcPr>
            <w:tcW w:w="297" w:type="pct"/>
            <w:vAlign w:val="center"/>
          </w:tcPr>
          <w:p w14:paraId="7EDF36DF" w14:textId="77777777" w:rsidR="000A5CBD" w:rsidRPr="000A5CBD" w:rsidRDefault="000A5CBD" w:rsidP="000A5CBD">
            <w:pPr>
              <w:spacing w:line="520" w:lineRule="exact"/>
              <w:rPr>
                <w:rFonts w:ascii="仿宋_GB2312" w:eastAsia="仿宋_GB2312" w:hAnsi="黑体"/>
                <w:sz w:val="32"/>
                <w:szCs w:val="32"/>
              </w:rPr>
            </w:pPr>
          </w:p>
        </w:tc>
        <w:tc>
          <w:tcPr>
            <w:tcW w:w="861" w:type="pct"/>
            <w:vAlign w:val="center"/>
          </w:tcPr>
          <w:p w14:paraId="54491101"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121E4748"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为厂家自主研发生产导航管理系统，充分做到网络</w:t>
            </w:r>
            <w:proofErr w:type="gramStart"/>
            <w:r w:rsidRPr="000A5CBD">
              <w:rPr>
                <w:rFonts w:ascii="仿宋_GB2312" w:eastAsia="仿宋_GB2312" w:hAnsi="黑体" w:hint="eastAsia"/>
                <w:sz w:val="32"/>
                <w:szCs w:val="32"/>
              </w:rPr>
              <w:t>安全第一</w:t>
            </w:r>
            <w:proofErr w:type="gramEnd"/>
            <w:r w:rsidRPr="000A5CBD">
              <w:rPr>
                <w:rFonts w:ascii="仿宋_GB2312" w:eastAsia="仿宋_GB2312" w:hAnsi="黑体" w:hint="eastAsia"/>
                <w:sz w:val="32"/>
                <w:szCs w:val="32"/>
              </w:rPr>
              <w:t>考虑</w:t>
            </w:r>
          </w:p>
        </w:tc>
        <w:tc>
          <w:tcPr>
            <w:tcW w:w="548" w:type="pct"/>
            <w:vAlign w:val="center"/>
          </w:tcPr>
          <w:p w14:paraId="2EA1488F"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锁</w:t>
            </w:r>
          </w:p>
        </w:tc>
      </w:tr>
      <w:tr w:rsidR="000A5CBD" w:rsidRPr="000A5CBD" w14:paraId="0BF269CE" w14:textId="77777777" w:rsidTr="000A5CBD">
        <w:trPr>
          <w:trHeight w:val="1712"/>
        </w:trPr>
        <w:tc>
          <w:tcPr>
            <w:tcW w:w="297" w:type="pct"/>
            <w:vAlign w:val="center"/>
          </w:tcPr>
          <w:p w14:paraId="71ADC42D"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lastRenderedPageBreak/>
              <w:t>售后</w:t>
            </w:r>
          </w:p>
        </w:tc>
        <w:tc>
          <w:tcPr>
            <w:tcW w:w="861" w:type="pct"/>
            <w:vAlign w:val="center"/>
          </w:tcPr>
          <w:p w14:paraId="324BE690"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AED管理团队售后服务</w:t>
            </w:r>
          </w:p>
        </w:tc>
        <w:tc>
          <w:tcPr>
            <w:tcW w:w="3294" w:type="pct"/>
            <w:vAlign w:val="center"/>
          </w:tcPr>
          <w:p w14:paraId="24D8F1AA"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提供厂家出具售后授权承诺书</w:t>
            </w:r>
          </w:p>
        </w:tc>
        <w:tc>
          <w:tcPr>
            <w:tcW w:w="548" w:type="pct"/>
            <w:vAlign w:val="center"/>
          </w:tcPr>
          <w:p w14:paraId="31BBC7F2"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锁</w:t>
            </w:r>
          </w:p>
        </w:tc>
      </w:tr>
      <w:tr w:rsidR="000A5CBD" w:rsidRPr="000A5CBD" w14:paraId="424FE575" w14:textId="77777777" w:rsidTr="000A5CBD">
        <w:trPr>
          <w:trHeight w:val="1712"/>
        </w:trPr>
        <w:tc>
          <w:tcPr>
            <w:tcW w:w="297" w:type="pct"/>
            <w:vAlign w:val="center"/>
          </w:tcPr>
          <w:p w14:paraId="6DD1C3F9" w14:textId="77777777" w:rsidR="000A5CBD" w:rsidRPr="000A5CBD" w:rsidRDefault="000A5CBD" w:rsidP="000A5CBD">
            <w:pPr>
              <w:spacing w:line="520" w:lineRule="exact"/>
              <w:rPr>
                <w:rFonts w:ascii="仿宋_GB2312" w:eastAsia="仿宋_GB2312" w:hAnsi="黑体"/>
                <w:sz w:val="32"/>
                <w:szCs w:val="32"/>
              </w:rPr>
            </w:pPr>
          </w:p>
        </w:tc>
        <w:tc>
          <w:tcPr>
            <w:tcW w:w="861" w:type="pct"/>
            <w:vAlign w:val="center"/>
          </w:tcPr>
          <w:p w14:paraId="235813E1"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04FF724A"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关于电池电极片更换条件，发生救人事件厂家与代理商承诺</w:t>
            </w:r>
            <w:proofErr w:type="gramStart"/>
            <w:r w:rsidRPr="000A5CBD">
              <w:rPr>
                <w:rFonts w:ascii="仿宋_GB2312" w:eastAsia="仿宋_GB2312" w:hAnsi="黑体" w:hint="eastAsia"/>
                <w:sz w:val="32"/>
                <w:szCs w:val="32"/>
              </w:rPr>
              <w:t>免费跟</w:t>
            </w:r>
            <w:proofErr w:type="gramEnd"/>
            <w:r w:rsidRPr="000A5CBD">
              <w:rPr>
                <w:rFonts w:ascii="仿宋_GB2312" w:eastAsia="仿宋_GB2312" w:hAnsi="黑体" w:hint="eastAsia"/>
                <w:sz w:val="32"/>
                <w:szCs w:val="32"/>
              </w:rPr>
              <w:t>换电池电极。在电池与</w:t>
            </w:r>
            <w:proofErr w:type="gramStart"/>
            <w:r w:rsidRPr="000A5CBD">
              <w:rPr>
                <w:rFonts w:ascii="仿宋_GB2312" w:eastAsia="仿宋_GB2312" w:hAnsi="黑体" w:hint="eastAsia"/>
                <w:sz w:val="32"/>
                <w:szCs w:val="32"/>
              </w:rPr>
              <w:t>电极片效期</w:t>
            </w:r>
            <w:proofErr w:type="gramEnd"/>
            <w:r w:rsidRPr="000A5CBD">
              <w:rPr>
                <w:rFonts w:ascii="仿宋_GB2312" w:eastAsia="仿宋_GB2312" w:hAnsi="黑体" w:hint="eastAsia"/>
                <w:sz w:val="32"/>
                <w:szCs w:val="32"/>
              </w:rPr>
              <w:t>到后提供免费更换服务。</w:t>
            </w:r>
          </w:p>
          <w:p w14:paraId="56D0224D" w14:textId="77777777" w:rsidR="000A5CBD" w:rsidRPr="000A5CBD" w:rsidRDefault="000A5CBD" w:rsidP="000A5CBD">
            <w:pPr>
              <w:spacing w:line="520" w:lineRule="exact"/>
              <w:rPr>
                <w:rFonts w:ascii="仿宋_GB2312" w:eastAsia="仿宋_GB2312" w:hAnsi="黑体"/>
                <w:sz w:val="32"/>
                <w:szCs w:val="32"/>
              </w:rPr>
            </w:pPr>
          </w:p>
        </w:tc>
        <w:tc>
          <w:tcPr>
            <w:tcW w:w="548" w:type="pct"/>
            <w:vAlign w:val="center"/>
          </w:tcPr>
          <w:p w14:paraId="09C0BE44"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锁</w:t>
            </w:r>
          </w:p>
        </w:tc>
      </w:tr>
      <w:tr w:rsidR="000A5CBD" w:rsidRPr="000A5CBD" w14:paraId="796B127B" w14:textId="77777777" w:rsidTr="000A5CBD">
        <w:trPr>
          <w:trHeight w:val="1712"/>
        </w:trPr>
        <w:tc>
          <w:tcPr>
            <w:tcW w:w="297" w:type="pct"/>
            <w:vAlign w:val="center"/>
          </w:tcPr>
          <w:p w14:paraId="0E22A089" w14:textId="77777777" w:rsidR="000A5CBD" w:rsidRPr="000A5CBD" w:rsidRDefault="000A5CBD" w:rsidP="000A5CBD">
            <w:pPr>
              <w:spacing w:line="520" w:lineRule="exact"/>
              <w:rPr>
                <w:rFonts w:ascii="仿宋_GB2312" w:eastAsia="仿宋_GB2312" w:hAnsi="黑体"/>
                <w:sz w:val="32"/>
                <w:szCs w:val="32"/>
              </w:rPr>
            </w:pPr>
          </w:p>
        </w:tc>
        <w:tc>
          <w:tcPr>
            <w:tcW w:w="861" w:type="pct"/>
            <w:vAlign w:val="center"/>
          </w:tcPr>
          <w:p w14:paraId="617551E1" w14:textId="77777777" w:rsidR="000A5CBD" w:rsidRPr="000A5CBD" w:rsidRDefault="000A5CBD" w:rsidP="000A5CBD">
            <w:pPr>
              <w:spacing w:line="520" w:lineRule="exact"/>
              <w:rPr>
                <w:rFonts w:ascii="仿宋_GB2312" w:eastAsia="仿宋_GB2312" w:hAnsi="黑体"/>
                <w:sz w:val="32"/>
                <w:szCs w:val="32"/>
              </w:rPr>
            </w:pPr>
          </w:p>
        </w:tc>
        <w:tc>
          <w:tcPr>
            <w:tcW w:w="3294" w:type="pct"/>
            <w:vAlign w:val="center"/>
          </w:tcPr>
          <w:p w14:paraId="6CD301B9" w14:textId="77777777" w:rsidR="000A5CBD" w:rsidRPr="000A5CBD" w:rsidRDefault="000A5CBD" w:rsidP="000A5CBD">
            <w:pPr>
              <w:spacing w:line="520" w:lineRule="exact"/>
              <w:rPr>
                <w:rFonts w:ascii="仿宋_GB2312" w:eastAsia="仿宋_GB2312" w:hAnsi="黑体"/>
                <w:sz w:val="32"/>
                <w:szCs w:val="32"/>
              </w:rPr>
            </w:pPr>
            <w:r w:rsidRPr="000A5CBD">
              <w:rPr>
                <w:rFonts w:ascii="仿宋_GB2312" w:eastAsia="仿宋_GB2312" w:hAnsi="黑体" w:hint="eastAsia"/>
                <w:sz w:val="32"/>
                <w:szCs w:val="32"/>
              </w:rPr>
              <w:t>售后服务团队提供24小时响应，固定时间对设备巡检承诺书</w:t>
            </w:r>
          </w:p>
        </w:tc>
        <w:tc>
          <w:tcPr>
            <w:tcW w:w="548" w:type="pct"/>
            <w:vAlign w:val="center"/>
          </w:tcPr>
          <w:p w14:paraId="75F60001" w14:textId="77777777" w:rsidR="000A5CBD" w:rsidRPr="000A5CBD" w:rsidRDefault="000A5CBD" w:rsidP="000A5CBD">
            <w:pPr>
              <w:spacing w:line="520" w:lineRule="exact"/>
              <w:rPr>
                <w:rFonts w:ascii="仿宋_GB2312" w:eastAsia="仿宋_GB2312" w:hAnsi="黑体"/>
                <w:sz w:val="32"/>
                <w:szCs w:val="32"/>
              </w:rPr>
            </w:pPr>
          </w:p>
        </w:tc>
      </w:tr>
    </w:tbl>
    <w:p w14:paraId="4438ACC8" w14:textId="77777777" w:rsidR="000A5CBD" w:rsidRDefault="000A5CBD" w:rsidP="00F46DC5">
      <w:pPr>
        <w:spacing w:line="520" w:lineRule="exact"/>
        <w:ind w:firstLineChars="200" w:firstLine="640"/>
        <w:rPr>
          <w:rFonts w:ascii="仿宋_GB2312" w:eastAsia="仿宋_GB2312" w:hAnsi="黑体"/>
          <w:sz w:val="32"/>
          <w:szCs w:val="32"/>
        </w:rPr>
      </w:pPr>
    </w:p>
    <w:p w14:paraId="2661D180" w14:textId="779257A1"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监护仪参数</w:t>
      </w:r>
    </w:p>
    <w:p w14:paraId="11AEE30F" w14:textId="77777777" w:rsidR="003049CE" w:rsidRPr="003049CE" w:rsidRDefault="003049CE" w:rsidP="00CA2FA1">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1.屏幕尺寸≥12英寸，高清液晶显示屏</w:t>
      </w:r>
    </w:p>
    <w:p w14:paraId="7D497BD4"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2.屏幕分辨率800×600</w:t>
      </w:r>
    </w:p>
    <w:p w14:paraId="07207BDD"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3.WINDOWS风格窗口和视图，操作简便。</w:t>
      </w:r>
    </w:p>
    <w:p w14:paraId="043C8CE7"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4.可配置触摸屏，无风扇。</w:t>
      </w:r>
    </w:p>
    <w:p w14:paraId="21F6359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5.</w:t>
      </w:r>
      <w:proofErr w:type="gramStart"/>
      <w:r w:rsidRPr="003049CE">
        <w:rPr>
          <w:rFonts w:ascii="仿宋_GB2312" w:eastAsia="仿宋_GB2312" w:hAnsi="黑体" w:hint="eastAsia"/>
          <w:sz w:val="32"/>
          <w:szCs w:val="32"/>
        </w:rPr>
        <w:t>可配背挂式</w:t>
      </w:r>
      <w:proofErr w:type="gramEnd"/>
      <w:r w:rsidRPr="003049CE">
        <w:rPr>
          <w:rFonts w:ascii="仿宋_GB2312" w:eastAsia="仿宋_GB2312" w:hAnsi="黑体" w:hint="eastAsia"/>
          <w:sz w:val="32"/>
          <w:szCs w:val="32"/>
        </w:rPr>
        <w:t>附件收纳盒，配合固定提手。</w:t>
      </w:r>
    </w:p>
    <w:p w14:paraId="7D719F4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6.多级别的声光报警，报警灯区分生理报警和技术报警</w:t>
      </w:r>
    </w:p>
    <w:p w14:paraId="0AF7D84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7.★支持多种视图界面：常规监护界面、大字体视图、全心电视图、麻醉深度视图、无创血压列表视图、呼吸氧合图视图、</w:t>
      </w:r>
      <w:proofErr w:type="gramStart"/>
      <w:r w:rsidRPr="003049CE">
        <w:rPr>
          <w:rFonts w:ascii="仿宋_GB2312" w:eastAsia="仿宋_GB2312" w:hAnsi="黑体" w:hint="eastAsia"/>
          <w:sz w:val="32"/>
          <w:szCs w:val="32"/>
        </w:rPr>
        <w:t>共趋势</w:t>
      </w:r>
      <w:proofErr w:type="gramEnd"/>
      <w:r w:rsidRPr="003049CE">
        <w:rPr>
          <w:rFonts w:ascii="仿宋_GB2312" w:eastAsia="仿宋_GB2312" w:hAnsi="黑体" w:hint="eastAsia"/>
          <w:sz w:val="32"/>
          <w:szCs w:val="32"/>
        </w:rPr>
        <w:t>视图、他床观察视图</w:t>
      </w:r>
    </w:p>
    <w:p w14:paraId="61302CD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8.支持监护、演示、待机多种工作模式</w:t>
      </w:r>
    </w:p>
    <w:p w14:paraId="1034741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lastRenderedPageBreak/>
        <w:t>9.具有报警复位功能，同时用户可以调整报警上下限及报警级别</w:t>
      </w:r>
    </w:p>
    <w:p w14:paraId="47577817"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10.具有药物计算、氧合计算、通气计算、肾功能计算、血液动力学计算功能。</w:t>
      </w:r>
    </w:p>
    <w:p w14:paraId="01A6F85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11.支持监护、扩展、手术多种滤波方式，适应不同的应用场景</w:t>
      </w:r>
    </w:p>
    <w:p w14:paraId="7D92610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12.★具有21种心律失常自动检测功能、ST段测试功能</w:t>
      </w:r>
    </w:p>
    <w:p w14:paraId="73A1E6B8"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13.血压测量模式有手动、自动、紧急（连续测量）、自定义多周期4模式</w:t>
      </w:r>
    </w:p>
    <w:p w14:paraId="251D12A9"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14.支持脉搏信号强度PI指示功能</w:t>
      </w:r>
    </w:p>
    <w:p w14:paraId="6761B3E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15.★可选配CO2旁</w:t>
      </w:r>
      <w:proofErr w:type="gramStart"/>
      <w:r w:rsidRPr="003049CE">
        <w:rPr>
          <w:rFonts w:ascii="仿宋_GB2312" w:eastAsia="仿宋_GB2312" w:hAnsi="黑体" w:hint="eastAsia"/>
          <w:sz w:val="32"/>
          <w:szCs w:val="32"/>
        </w:rPr>
        <w:t>流具备低</w:t>
      </w:r>
      <w:proofErr w:type="gramEnd"/>
      <w:r w:rsidRPr="003049CE">
        <w:rPr>
          <w:rFonts w:ascii="仿宋_GB2312" w:eastAsia="仿宋_GB2312" w:hAnsi="黑体" w:hint="eastAsia"/>
          <w:sz w:val="32"/>
          <w:szCs w:val="32"/>
        </w:rPr>
        <w:t>采样速率50ml/min，适用于小儿</w:t>
      </w:r>
    </w:p>
    <w:p w14:paraId="2A40D029"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16.具有</w:t>
      </w:r>
      <w:proofErr w:type="spellStart"/>
      <w:r w:rsidRPr="003049CE">
        <w:rPr>
          <w:rFonts w:ascii="仿宋_GB2312" w:eastAsia="仿宋_GB2312" w:hAnsi="黑体" w:hint="eastAsia"/>
          <w:sz w:val="32"/>
          <w:szCs w:val="32"/>
        </w:rPr>
        <w:t>wifi</w:t>
      </w:r>
      <w:proofErr w:type="spellEnd"/>
      <w:r w:rsidRPr="003049CE">
        <w:rPr>
          <w:rFonts w:ascii="仿宋_GB2312" w:eastAsia="仿宋_GB2312" w:hAnsi="黑体" w:hint="eastAsia"/>
          <w:sz w:val="32"/>
          <w:szCs w:val="32"/>
        </w:rPr>
        <w:t>和有线混合联网的能力，接入中央监护网络系统。</w:t>
      </w:r>
    </w:p>
    <w:p w14:paraId="137E83CC"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17.支持HL7通讯协议。</w:t>
      </w:r>
    </w:p>
    <w:p w14:paraId="7792E6D9"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18.具有除颤放电防护功能及起搏抑制功能。</w:t>
      </w:r>
    </w:p>
    <w:p w14:paraId="59AF0672"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19.支持多种中文输入法（拼音输入法、五笔输入法和仓颉等）。</w:t>
      </w:r>
    </w:p>
    <w:p w14:paraId="2A9727B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20.★内置热敏打印机，可打印波形、文字等信息</w:t>
      </w:r>
    </w:p>
    <w:p w14:paraId="03DC862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21.具有脉搏调制音、按键音、心跳音</w:t>
      </w:r>
    </w:p>
    <w:p w14:paraId="3E146A9A"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22.★具备自主知识产权</w:t>
      </w:r>
      <w:proofErr w:type="gramStart"/>
      <w:r w:rsidRPr="003049CE">
        <w:rPr>
          <w:rFonts w:ascii="仿宋_GB2312" w:eastAsia="仿宋_GB2312" w:hAnsi="黑体" w:hint="eastAsia"/>
          <w:sz w:val="32"/>
          <w:szCs w:val="32"/>
        </w:rPr>
        <w:t>的脉氧监测</w:t>
      </w:r>
      <w:proofErr w:type="gramEnd"/>
      <w:r w:rsidRPr="003049CE">
        <w:rPr>
          <w:rFonts w:ascii="仿宋_GB2312" w:eastAsia="仿宋_GB2312" w:hAnsi="黑体" w:hint="eastAsia"/>
          <w:sz w:val="32"/>
          <w:szCs w:val="32"/>
        </w:rPr>
        <w:t>技术，</w:t>
      </w:r>
      <w:proofErr w:type="gramStart"/>
      <w:r w:rsidRPr="003049CE">
        <w:rPr>
          <w:rFonts w:ascii="仿宋_GB2312" w:eastAsia="仿宋_GB2312" w:hAnsi="黑体" w:hint="eastAsia"/>
          <w:sz w:val="32"/>
          <w:szCs w:val="32"/>
        </w:rPr>
        <w:t>抗弱灌注</w:t>
      </w:r>
      <w:proofErr w:type="gramEnd"/>
      <w:r w:rsidRPr="003049CE">
        <w:rPr>
          <w:rFonts w:ascii="仿宋_GB2312" w:eastAsia="仿宋_GB2312" w:hAnsi="黑体" w:hint="eastAsia"/>
          <w:sz w:val="32"/>
          <w:szCs w:val="32"/>
        </w:rPr>
        <w:t>和运动干扰。</w:t>
      </w:r>
    </w:p>
    <w:p w14:paraId="304A7242"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23.有</w:t>
      </w:r>
      <w:proofErr w:type="gramStart"/>
      <w:r w:rsidRPr="003049CE">
        <w:rPr>
          <w:rFonts w:ascii="仿宋_GB2312" w:eastAsia="仿宋_GB2312" w:hAnsi="黑体" w:hint="eastAsia"/>
          <w:sz w:val="32"/>
          <w:szCs w:val="32"/>
        </w:rPr>
        <w:t>创压标配</w:t>
      </w:r>
      <w:proofErr w:type="gramEnd"/>
      <w:r w:rsidRPr="003049CE">
        <w:rPr>
          <w:rFonts w:ascii="仿宋_GB2312" w:eastAsia="仿宋_GB2312" w:hAnsi="黑体" w:hint="eastAsia"/>
          <w:sz w:val="32"/>
          <w:szCs w:val="32"/>
        </w:rPr>
        <w:t>美国</w:t>
      </w:r>
      <w:proofErr w:type="gramStart"/>
      <w:r w:rsidRPr="003049CE">
        <w:rPr>
          <w:rFonts w:ascii="仿宋_GB2312" w:eastAsia="仿宋_GB2312" w:hAnsi="黑体" w:hint="eastAsia"/>
          <w:sz w:val="32"/>
          <w:szCs w:val="32"/>
        </w:rPr>
        <w:t>美代和尤他</w:t>
      </w:r>
      <w:proofErr w:type="gramEnd"/>
      <w:r w:rsidRPr="003049CE">
        <w:rPr>
          <w:rFonts w:ascii="仿宋_GB2312" w:eastAsia="仿宋_GB2312" w:hAnsi="黑体" w:hint="eastAsia"/>
          <w:sz w:val="32"/>
          <w:szCs w:val="32"/>
        </w:rPr>
        <w:t>、雅培等一线品牌传感器和数据电缆</w:t>
      </w:r>
    </w:p>
    <w:p w14:paraId="330E1F6D"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lastRenderedPageBreak/>
        <w:t>24.★</w:t>
      </w:r>
      <w:proofErr w:type="gramStart"/>
      <w:r w:rsidRPr="003049CE">
        <w:rPr>
          <w:rFonts w:ascii="仿宋_GB2312" w:eastAsia="仿宋_GB2312" w:hAnsi="黑体" w:hint="eastAsia"/>
          <w:sz w:val="32"/>
          <w:szCs w:val="32"/>
        </w:rPr>
        <w:t>具备背挂式</w:t>
      </w:r>
      <w:proofErr w:type="gramEnd"/>
      <w:r w:rsidRPr="003049CE">
        <w:rPr>
          <w:rFonts w:ascii="仿宋_GB2312" w:eastAsia="仿宋_GB2312" w:hAnsi="黑体" w:hint="eastAsia"/>
          <w:sz w:val="32"/>
          <w:szCs w:val="32"/>
        </w:rPr>
        <w:t>参数升级模块，升级模块和基本6参数模块分离</w:t>
      </w:r>
    </w:p>
    <w:p w14:paraId="3FD85D15"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25.多种脉搏血氧饱和度探头配置可选。尤其是新生儿捆绑式探头，具备光感器位置大斜角度也可测量的特点。</w:t>
      </w:r>
    </w:p>
    <w:p w14:paraId="6A77C937"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26.可选择心电冻结或全部波形冻结</w:t>
      </w:r>
    </w:p>
    <w:p w14:paraId="106F33FA"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27.最高支持同屏显示11道实时监护波形</w:t>
      </w:r>
    </w:p>
    <w:p w14:paraId="1529AE01"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28.≥7种功能参数可进行波形颜色设定</w:t>
      </w:r>
    </w:p>
    <w:p w14:paraId="7B0507F8"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29.多种显示界面，包括：标准界面、大字体界面、</w:t>
      </w:r>
      <w:proofErr w:type="gramStart"/>
      <w:r w:rsidRPr="003049CE">
        <w:rPr>
          <w:rFonts w:ascii="仿宋_GB2312" w:eastAsia="仿宋_GB2312" w:hAnsi="黑体" w:hint="eastAsia"/>
          <w:sz w:val="32"/>
          <w:szCs w:val="32"/>
        </w:rPr>
        <w:t>七导心电</w:t>
      </w:r>
      <w:proofErr w:type="gramEnd"/>
      <w:r w:rsidRPr="003049CE">
        <w:rPr>
          <w:rFonts w:ascii="仿宋_GB2312" w:eastAsia="仿宋_GB2312" w:hAnsi="黑体" w:hint="eastAsia"/>
          <w:sz w:val="32"/>
          <w:szCs w:val="32"/>
        </w:rPr>
        <w:t>同屏界面、参数画面、呼吸氧合图画面、血压列表界面等</w:t>
      </w:r>
    </w:p>
    <w:p w14:paraId="0B0FAA5C"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30.具有</w:t>
      </w:r>
      <w:proofErr w:type="gramStart"/>
      <w:r w:rsidRPr="003049CE">
        <w:rPr>
          <w:rFonts w:ascii="仿宋_GB2312" w:eastAsia="仿宋_GB2312" w:hAnsi="黑体" w:hint="eastAsia"/>
          <w:sz w:val="32"/>
          <w:szCs w:val="32"/>
        </w:rPr>
        <w:t>共趋势</w:t>
      </w:r>
      <w:proofErr w:type="gramEnd"/>
      <w:r w:rsidRPr="003049CE">
        <w:rPr>
          <w:rFonts w:ascii="仿宋_GB2312" w:eastAsia="仿宋_GB2312" w:hAnsi="黑体" w:hint="eastAsia"/>
          <w:sz w:val="32"/>
          <w:szCs w:val="32"/>
        </w:rPr>
        <w:t>图界面显示，方便同屏查看实时数据及趋势</w:t>
      </w:r>
    </w:p>
    <w:p w14:paraId="7307493C"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31.可支持多种语言显示（简体中文，繁体中文，英语，法语，德语，意大利语，波兰语，西班牙语、俄语、土耳其语，葡萄牙语）</w:t>
      </w:r>
    </w:p>
    <w:p w14:paraId="79917D6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32.★具备大容量数据存储能力：存储2000小时趋势数据；2000组报警事件、心律失常事件、血氧事件；12000组无创血压结果；144小时全息心电波形；840小时脑电波形；</w:t>
      </w:r>
    </w:p>
    <w:p w14:paraId="0EF97078" w14:textId="77777777" w:rsidR="00CA2FA1" w:rsidRDefault="00CA2FA1" w:rsidP="00F46DC5">
      <w:pPr>
        <w:spacing w:line="520" w:lineRule="exact"/>
        <w:ind w:firstLineChars="200" w:firstLine="640"/>
        <w:rPr>
          <w:rFonts w:ascii="仿宋_GB2312" w:eastAsia="仿宋_GB2312" w:hAnsi="黑体"/>
          <w:sz w:val="32"/>
          <w:szCs w:val="32"/>
        </w:rPr>
      </w:pPr>
    </w:p>
    <w:p w14:paraId="348F8D07" w14:textId="78DB452B"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手术无影灯参数配置</w:t>
      </w:r>
    </w:p>
    <w:p w14:paraId="6CEABA9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 xml:space="preserve">产品优势及特点： </w:t>
      </w:r>
    </w:p>
    <w:p w14:paraId="0405B0F1"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1.色温调节：灯头安装了不同色温的 “欧司朗”LED灯珠，在保持显色指数的情况下，色温在3000K到6700K范围之间调节；从而实现最佳的组织分辨。</w:t>
      </w:r>
    </w:p>
    <w:p w14:paraId="6961BEED"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2.明亮均匀的照明：LED光源发出的光束透过特殊设计的高性能透镜在手术区域聚焦汇成满足手术照明所需的光域；最大照</w:t>
      </w:r>
      <w:r w:rsidRPr="003049CE">
        <w:rPr>
          <w:rFonts w:ascii="仿宋_GB2312" w:eastAsia="仿宋_GB2312" w:hAnsi="黑体" w:hint="eastAsia"/>
          <w:sz w:val="32"/>
          <w:szCs w:val="32"/>
        </w:rPr>
        <w:lastRenderedPageBreak/>
        <w:t xml:space="preserve">明度可达160.000LUX。采用数字方式无级调控LED的亮度，灯头的照明度可以调节。 </w:t>
      </w:r>
    </w:p>
    <w:p w14:paraId="65E67ED5"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3.故障率极低：每一个LED模块含有9个LED灯珠，每一个模块含有独立电子控制系统，灯头具有非常低的故障率，单个LED的故障不会影响灯头的功能。</w:t>
      </w:r>
    </w:p>
    <w:p w14:paraId="569CB16E"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 xml:space="preserve">4.焦距调节方便：配合手动调焦系统可实现明亮均匀的无影照明效果，在光斑调节范围内均可达到最大照度，既满足了开放型大手术大光斑高照度的要求，也满足了常规窗口手术所需的小光斑高照度要求； </w:t>
      </w:r>
    </w:p>
    <w:p w14:paraId="544FB30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5.低产热：LED的更大优势在于它产热少，因为它几乎不发射红外线或紫外线。</w:t>
      </w:r>
    </w:p>
    <w:p w14:paraId="1095281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6.平均使用寿命：LED灯优于传统卤素</w:t>
      </w:r>
      <w:proofErr w:type="gramStart"/>
      <w:r w:rsidRPr="003049CE">
        <w:rPr>
          <w:rFonts w:ascii="仿宋_GB2312" w:eastAsia="仿宋_GB2312" w:hAnsi="黑体" w:hint="eastAsia"/>
          <w:sz w:val="32"/>
          <w:szCs w:val="32"/>
        </w:rPr>
        <w:t>灯或者</w:t>
      </w:r>
      <w:proofErr w:type="gramEnd"/>
      <w:r w:rsidRPr="003049CE">
        <w:rPr>
          <w:rFonts w:ascii="仿宋_GB2312" w:eastAsia="仿宋_GB2312" w:hAnsi="黑体" w:hint="eastAsia"/>
          <w:sz w:val="32"/>
          <w:szCs w:val="32"/>
        </w:rPr>
        <w:t>气体电灯之处在于它们的使用寿命很长。传统的灯通常在使用了600到5000小时之后就必须更换，LED灯的平均寿命为100000小时。</w:t>
      </w:r>
    </w:p>
    <w:p w14:paraId="452F7B1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7.节能：采用1W灯</w:t>
      </w:r>
      <w:proofErr w:type="gramStart"/>
      <w:r w:rsidRPr="003049CE">
        <w:rPr>
          <w:rFonts w:ascii="仿宋_GB2312" w:eastAsia="仿宋_GB2312" w:hAnsi="黑体" w:hint="eastAsia"/>
          <w:sz w:val="32"/>
          <w:szCs w:val="32"/>
        </w:rPr>
        <w:t>珠运用</w:t>
      </w:r>
      <w:proofErr w:type="gramEnd"/>
      <w:r w:rsidRPr="003049CE">
        <w:rPr>
          <w:rFonts w:ascii="仿宋_GB2312" w:eastAsia="仿宋_GB2312" w:hAnsi="黑体" w:hint="eastAsia"/>
          <w:sz w:val="32"/>
          <w:szCs w:val="32"/>
        </w:rPr>
        <w:t>3D软件模拟出空间位置，以最少的灯珠排列方式完成既定的性能指标。</w:t>
      </w:r>
    </w:p>
    <w:p w14:paraId="49928D9B"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8.照明模式：具有内窥镜照明模式、单色温照明模式。</w:t>
      </w:r>
    </w:p>
    <w:p w14:paraId="164F422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9.可卸式手柄外套，可在135℃高温下消毒，可操作灯体的聚焦、位置及角度。</w:t>
      </w:r>
    </w:p>
    <w:p w14:paraId="79A8EF7C"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10.移动立式，设计新颖、造型美观、移动轻便、使用灵活，适应于耳鼻喉科、泌尿科，妇产科以及手术室作辅助照明等用。</w:t>
      </w:r>
    </w:p>
    <w:p w14:paraId="60F85FC8"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工作环境条件：</w:t>
      </w:r>
    </w:p>
    <w:p w14:paraId="337F5FB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a）环境温度  +10—+40℃；</w:t>
      </w:r>
    </w:p>
    <w:p w14:paraId="3886A939"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 xml:space="preserve">b）相对湿度  30%～75%； </w:t>
      </w:r>
    </w:p>
    <w:p w14:paraId="2116B1B9"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lastRenderedPageBreak/>
        <w:t>c）大气压力（500～1060）</w:t>
      </w:r>
      <w:proofErr w:type="spellStart"/>
      <w:r w:rsidRPr="003049CE">
        <w:rPr>
          <w:rFonts w:ascii="仿宋_GB2312" w:eastAsia="仿宋_GB2312" w:hAnsi="黑体" w:hint="eastAsia"/>
          <w:sz w:val="32"/>
          <w:szCs w:val="32"/>
        </w:rPr>
        <w:t>hPa</w:t>
      </w:r>
      <w:proofErr w:type="spellEnd"/>
      <w:r w:rsidRPr="003049CE">
        <w:rPr>
          <w:rFonts w:ascii="仿宋_GB2312" w:eastAsia="仿宋_GB2312" w:hAnsi="黑体" w:hint="eastAsia"/>
          <w:sz w:val="32"/>
          <w:szCs w:val="32"/>
        </w:rPr>
        <w:t>；</w:t>
      </w:r>
    </w:p>
    <w:p w14:paraId="7EACBAA7"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d）电源电压与频率   AC 220V±22V   50HZ±10HZ；</w:t>
      </w:r>
    </w:p>
    <w:p w14:paraId="43819E91"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主要产品技术参数：</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3"/>
        <w:gridCol w:w="1742"/>
        <w:gridCol w:w="4300"/>
      </w:tblGrid>
      <w:tr w:rsidR="00CA2FA1" w:rsidRPr="00CA2FA1" w14:paraId="59FAC920" w14:textId="77777777" w:rsidTr="00CA2FA1">
        <w:trPr>
          <w:trHeight w:val="341"/>
          <w:jc w:val="center"/>
        </w:trPr>
        <w:tc>
          <w:tcPr>
            <w:tcW w:w="3223" w:type="dxa"/>
            <w:shd w:val="clear" w:color="auto" w:fill="auto"/>
            <w:vAlign w:val="center"/>
          </w:tcPr>
          <w:p w14:paraId="6B9423B9" w14:textId="77777777" w:rsidR="00CA2FA1" w:rsidRPr="00CA2FA1" w:rsidRDefault="00CA2FA1" w:rsidP="00CA2FA1">
            <w:pPr>
              <w:spacing w:line="520" w:lineRule="exact"/>
              <w:rPr>
                <w:rFonts w:ascii="仿宋_GB2312" w:eastAsia="仿宋_GB2312" w:hAnsi="黑体"/>
                <w:sz w:val="32"/>
                <w:szCs w:val="32"/>
              </w:rPr>
            </w:pPr>
            <w:r w:rsidRPr="00CA2FA1">
              <w:rPr>
                <w:rFonts w:ascii="仿宋_GB2312" w:eastAsia="仿宋_GB2312" w:hAnsi="黑体" w:hint="eastAsia"/>
                <w:sz w:val="32"/>
                <w:szCs w:val="32"/>
              </w:rPr>
              <w:t xml:space="preserve">性能 </w:t>
            </w:r>
          </w:p>
        </w:tc>
        <w:tc>
          <w:tcPr>
            <w:tcW w:w="1742" w:type="dxa"/>
            <w:shd w:val="clear" w:color="auto" w:fill="auto"/>
            <w:vAlign w:val="center"/>
          </w:tcPr>
          <w:p w14:paraId="2D2B7282" w14:textId="77777777" w:rsidR="00CA2FA1" w:rsidRPr="00CA2FA1" w:rsidRDefault="00CA2FA1" w:rsidP="00CA2FA1">
            <w:pPr>
              <w:spacing w:line="520" w:lineRule="exact"/>
              <w:ind w:firstLineChars="200" w:firstLine="640"/>
              <w:rPr>
                <w:rFonts w:ascii="仿宋_GB2312" w:eastAsia="仿宋_GB2312" w:hAnsi="黑体"/>
                <w:sz w:val="32"/>
                <w:szCs w:val="32"/>
              </w:rPr>
            </w:pPr>
            <w:r w:rsidRPr="00CA2FA1">
              <w:rPr>
                <w:rFonts w:ascii="仿宋_GB2312" w:eastAsia="仿宋_GB2312" w:hAnsi="黑体" w:hint="eastAsia"/>
                <w:sz w:val="32"/>
                <w:szCs w:val="32"/>
              </w:rPr>
              <w:t xml:space="preserve">单位 </w:t>
            </w:r>
          </w:p>
        </w:tc>
        <w:tc>
          <w:tcPr>
            <w:tcW w:w="4300" w:type="dxa"/>
            <w:shd w:val="clear" w:color="auto" w:fill="auto"/>
            <w:vAlign w:val="center"/>
          </w:tcPr>
          <w:p w14:paraId="76D4BA44" w14:textId="77777777" w:rsidR="00CA2FA1" w:rsidRPr="00CA2FA1" w:rsidRDefault="00CA2FA1" w:rsidP="00CA2FA1">
            <w:pPr>
              <w:spacing w:line="520" w:lineRule="exact"/>
              <w:ind w:firstLineChars="200" w:firstLine="640"/>
              <w:rPr>
                <w:rFonts w:ascii="仿宋_GB2312" w:eastAsia="仿宋_GB2312" w:hAnsi="黑体"/>
                <w:sz w:val="32"/>
                <w:szCs w:val="32"/>
              </w:rPr>
            </w:pPr>
            <w:r w:rsidRPr="00CA2FA1">
              <w:rPr>
                <w:rFonts w:ascii="仿宋_GB2312" w:eastAsia="仿宋_GB2312" w:hAnsi="黑体" w:hint="eastAsia"/>
                <w:sz w:val="32"/>
                <w:szCs w:val="32"/>
              </w:rPr>
              <w:t>500灯头</w:t>
            </w:r>
          </w:p>
        </w:tc>
      </w:tr>
      <w:tr w:rsidR="00CA2FA1" w:rsidRPr="00CA2FA1" w14:paraId="38373A23" w14:textId="77777777" w:rsidTr="00CA2FA1">
        <w:trPr>
          <w:trHeight w:val="341"/>
          <w:jc w:val="center"/>
        </w:trPr>
        <w:tc>
          <w:tcPr>
            <w:tcW w:w="3223" w:type="dxa"/>
            <w:shd w:val="clear" w:color="auto" w:fill="auto"/>
            <w:vAlign w:val="center"/>
          </w:tcPr>
          <w:p w14:paraId="0502A55F" w14:textId="77777777" w:rsidR="00CA2FA1" w:rsidRPr="00CA2FA1" w:rsidRDefault="00CA2FA1" w:rsidP="00CA2FA1">
            <w:pPr>
              <w:spacing w:line="520" w:lineRule="exact"/>
              <w:rPr>
                <w:rFonts w:ascii="仿宋_GB2312" w:eastAsia="仿宋_GB2312" w:hAnsi="黑体"/>
                <w:sz w:val="32"/>
                <w:szCs w:val="32"/>
              </w:rPr>
            </w:pPr>
            <w:r w:rsidRPr="00CA2FA1">
              <w:rPr>
                <w:rFonts w:ascii="仿宋_GB2312" w:eastAsia="仿宋_GB2312" w:hAnsi="黑体" w:hint="eastAsia"/>
                <w:sz w:val="32"/>
                <w:szCs w:val="32"/>
              </w:rPr>
              <w:t>照度</w:t>
            </w:r>
          </w:p>
        </w:tc>
        <w:tc>
          <w:tcPr>
            <w:tcW w:w="1742" w:type="dxa"/>
            <w:shd w:val="clear" w:color="auto" w:fill="auto"/>
            <w:vAlign w:val="center"/>
          </w:tcPr>
          <w:p w14:paraId="518EF1B2" w14:textId="641D56B8" w:rsidR="00CA2FA1" w:rsidRPr="00CA2FA1" w:rsidRDefault="00CA2FA1" w:rsidP="00CA2FA1">
            <w:pPr>
              <w:spacing w:line="520" w:lineRule="exact"/>
              <w:jc w:val="center"/>
              <w:rPr>
                <w:rFonts w:ascii="仿宋_GB2312" w:eastAsia="仿宋_GB2312" w:hAnsi="黑体"/>
                <w:sz w:val="32"/>
                <w:szCs w:val="32"/>
              </w:rPr>
            </w:pPr>
            <w:r w:rsidRPr="00CA2FA1">
              <w:rPr>
                <w:rFonts w:ascii="仿宋_GB2312" w:eastAsia="仿宋_GB2312" w:hAnsi="黑体" w:hint="eastAsia"/>
                <w:sz w:val="32"/>
                <w:szCs w:val="32"/>
              </w:rPr>
              <w:t>Lux</w:t>
            </w:r>
          </w:p>
        </w:tc>
        <w:tc>
          <w:tcPr>
            <w:tcW w:w="4300" w:type="dxa"/>
            <w:shd w:val="clear" w:color="auto" w:fill="auto"/>
            <w:vAlign w:val="center"/>
          </w:tcPr>
          <w:p w14:paraId="73DB1EBD" w14:textId="77777777" w:rsidR="00CA2FA1" w:rsidRPr="00CA2FA1" w:rsidRDefault="00CA2FA1" w:rsidP="00CA2FA1">
            <w:pPr>
              <w:spacing w:line="520" w:lineRule="exact"/>
              <w:ind w:firstLineChars="200" w:firstLine="640"/>
              <w:rPr>
                <w:rFonts w:ascii="仿宋_GB2312" w:eastAsia="仿宋_GB2312" w:hAnsi="黑体"/>
                <w:sz w:val="32"/>
                <w:szCs w:val="32"/>
              </w:rPr>
            </w:pPr>
            <w:r w:rsidRPr="00CA2FA1">
              <w:rPr>
                <w:rFonts w:ascii="仿宋_GB2312" w:eastAsia="仿宋_GB2312" w:hAnsi="黑体" w:hint="eastAsia"/>
                <w:sz w:val="32"/>
                <w:szCs w:val="32"/>
              </w:rPr>
              <w:t>≥80000</w:t>
            </w:r>
          </w:p>
        </w:tc>
      </w:tr>
      <w:tr w:rsidR="00CA2FA1" w:rsidRPr="00CA2FA1" w14:paraId="7018F365" w14:textId="77777777" w:rsidTr="00CA2FA1">
        <w:trPr>
          <w:trHeight w:val="341"/>
          <w:jc w:val="center"/>
        </w:trPr>
        <w:tc>
          <w:tcPr>
            <w:tcW w:w="3223" w:type="dxa"/>
            <w:shd w:val="clear" w:color="auto" w:fill="auto"/>
            <w:vAlign w:val="center"/>
          </w:tcPr>
          <w:p w14:paraId="39BE25C2" w14:textId="77777777" w:rsidR="00CA2FA1" w:rsidRPr="00CA2FA1" w:rsidRDefault="00CA2FA1" w:rsidP="00CA2FA1">
            <w:pPr>
              <w:spacing w:line="520" w:lineRule="exact"/>
              <w:rPr>
                <w:rFonts w:ascii="仿宋_GB2312" w:eastAsia="仿宋_GB2312" w:hAnsi="黑体"/>
                <w:sz w:val="32"/>
                <w:szCs w:val="32"/>
              </w:rPr>
            </w:pPr>
            <w:r w:rsidRPr="00CA2FA1">
              <w:rPr>
                <w:rFonts w:ascii="仿宋_GB2312" w:eastAsia="仿宋_GB2312" w:hAnsi="黑体" w:hint="eastAsia"/>
                <w:sz w:val="32"/>
                <w:szCs w:val="32"/>
              </w:rPr>
              <w:t>色温</w:t>
            </w:r>
          </w:p>
        </w:tc>
        <w:tc>
          <w:tcPr>
            <w:tcW w:w="1742" w:type="dxa"/>
            <w:shd w:val="clear" w:color="auto" w:fill="auto"/>
            <w:vAlign w:val="center"/>
          </w:tcPr>
          <w:p w14:paraId="4EBB6389" w14:textId="5494CE1F" w:rsidR="00CA2FA1" w:rsidRPr="00CA2FA1" w:rsidRDefault="00CA2FA1" w:rsidP="00CA2FA1">
            <w:pPr>
              <w:spacing w:line="520" w:lineRule="exact"/>
              <w:jc w:val="center"/>
              <w:rPr>
                <w:rFonts w:ascii="仿宋_GB2312" w:eastAsia="仿宋_GB2312" w:hAnsi="黑体"/>
                <w:sz w:val="32"/>
                <w:szCs w:val="32"/>
              </w:rPr>
            </w:pPr>
            <w:r w:rsidRPr="00CA2FA1">
              <w:rPr>
                <w:rFonts w:ascii="仿宋_GB2312" w:eastAsia="仿宋_GB2312" w:hAnsi="黑体" w:hint="eastAsia"/>
                <w:sz w:val="32"/>
                <w:szCs w:val="32"/>
              </w:rPr>
              <w:t>K</w:t>
            </w:r>
          </w:p>
        </w:tc>
        <w:tc>
          <w:tcPr>
            <w:tcW w:w="4300" w:type="dxa"/>
            <w:shd w:val="clear" w:color="auto" w:fill="auto"/>
            <w:vAlign w:val="center"/>
          </w:tcPr>
          <w:p w14:paraId="05E6535E" w14:textId="77777777" w:rsidR="00CA2FA1" w:rsidRPr="00CA2FA1" w:rsidRDefault="00CA2FA1" w:rsidP="00CA2FA1">
            <w:pPr>
              <w:spacing w:line="520" w:lineRule="exact"/>
              <w:ind w:firstLineChars="200" w:firstLine="640"/>
              <w:rPr>
                <w:rFonts w:ascii="仿宋_GB2312" w:eastAsia="仿宋_GB2312" w:hAnsi="黑体"/>
                <w:sz w:val="32"/>
                <w:szCs w:val="32"/>
              </w:rPr>
            </w:pPr>
            <w:r w:rsidRPr="00CA2FA1">
              <w:rPr>
                <w:rFonts w:ascii="仿宋_GB2312" w:eastAsia="仿宋_GB2312" w:hAnsi="黑体" w:hint="eastAsia"/>
                <w:sz w:val="32"/>
                <w:szCs w:val="32"/>
              </w:rPr>
              <w:t>3000-6700</w:t>
            </w:r>
          </w:p>
        </w:tc>
      </w:tr>
      <w:tr w:rsidR="00CA2FA1" w:rsidRPr="00CA2FA1" w14:paraId="7506ABDD" w14:textId="77777777" w:rsidTr="00CA2FA1">
        <w:trPr>
          <w:trHeight w:val="341"/>
          <w:jc w:val="center"/>
        </w:trPr>
        <w:tc>
          <w:tcPr>
            <w:tcW w:w="3223" w:type="dxa"/>
            <w:shd w:val="clear" w:color="auto" w:fill="auto"/>
            <w:vAlign w:val="center"/>
          </w:tcPr>
          <w:p w14:paraId="083E5704" w14:textId="77777777" w:rsidR="00CA2FA1" w:rsidRPr="00CA2FA1" w:rsidRDefault="00CA2FA1" w:rsidP="00CA2FA1">
            <w:pPr>
              <w:spacing w:line="520" w:lineRule="exact"/>
              <w:rPr>
                <w:rFonts w:ascii="仿宋_GB2312" w:eastAsia="仿宋_GB2312" w:hAnsi="黑体"/>
                <w:sz w:val="32"/>
                <w:szCs w:val="32"/>
              </w:rPr>
            </w:pPr>
            <w:r w:rsidRPr="00CA2FA1">
              <w:rPr>
                <w:rFonts w:ascii="仿宋_GB2312" w:eastAsia="仿宋_GB2312" w:hAnsi="黑体" w:hint="eastAsia"/>
                <w:sz w:val="32"/>
                <w:szCs w:val="32"/>
              </w:rPr>
              <w:t xml:space="preserve">显色指数Ra </w:t>
            </w:r>
          </w:p>
        </w:tc>
        <w:tc>
          <w:tcPr>
            <w:tcW w:w="1742" w:type="dxa"/>
            <w:shd w:val="clear" w:color="auto" w:fill="auto"/>
            <w:vAlign w:val="center"/>
          </w:tcPr>
          <w:p w14:paraId="5A9CE887" w14:textId="6BB47013" w:rsidR="00CA2FA1" w:rsidRPr="00CA2FA1" w:rsidRDefault="00CA2FA1" w:rsidP="00CA2FA1">
            <w:pPr>
              <w:spacing w:line="520" w:lineRule="exact"/>
              <w:ind w:firstLineChars="200" w:firstLine="640"/>
              <w:jc w:val="center"/>
              <w:rPr>
                <w:rFonts w:ascii="仿宋_GB2312" w:eastAsia="仿宋_GB2312" w:hAnsi="黑体"/>
                <w:sz w:val="32"/>
                <w:szCs w:val="32"/>
              </w:rPr>
            </w:pPr>
          </w:p>
        </w:tc>
        <w:tc>
          <w:tcPr>
            <w:tcW w:w="4300" w:type="dxa"/>
            <w:shd w:val="clear" w:color="auto" w:fill="auto"/>
            <w:vAlign w:val="center"/>
          </w:tcPr>
          <w:p w14:paraId="50916619" w14:textId="77777777" w:rsidR="00CA2FA1" w:rsidRPr="00CA2FA1" w:rsidRDefault="00CA2FA1" w:rsidP="00CA2FA1">
            <w:pPr>
              <w:spacing w:line="520" w:lineRule="exact"/>
              <w:ind w:firstLineChars="200" w:firstLine="640"/>
              <w:rPr>
                <w:rFonts w:ascii="仿宋_GB2312" w:eastAsia="仿宋_GB2312" w:hAnsi="黑体"/>
                <w:sz w:val="32"/>
                <w:szCs w:val="32"/>
              </w:rPr>
            </w:pPr>
            <w:r w:rsidRPr="00CA2FA1">
              <w:rPr>
                <w:rFonts w:ascii="仿宋_GB2312" w:eastAsia="仿宋_GB2312" w:hAnsi="黑体" w:hint="eastAsia"/>
                <w:sz w:val="32"/>
                <w:szCs w:val="32"/>
              </w:rPr>
              <w:t>≥92</w:t>
            </w:r>
          </w:p>
        </w:tc>
      </w:tr>
      <w:tr w:rsidR="00CA2FA1" w:rsidRPr="00CA2FA1" w14:paraId="00E30FBA" w14:textId="77777777" w:rsidTr="00CA2FA1">
        <w:trPr>
          <w:trHeight w:val="341"/>
          <w:jc w:val="center"/>
        </w:trPr>
        <w:tc>
          <w:tcPr>
            <w:tcW w:w="3223" w:type="dxa"/>
            <w:shd w:val="clear" w:color="auto" w:fill="auto"/>
            <w:vAlign w:val="center"/>
          </w:tcPr>
          <w:p w14:paraId="1BFC34E0" w14:textId="77777777" w:rsidR="00CA2FA1" w:rsidRPr="00CA2FA1" w:rsidRDefault="00CA2FA1" w:rsidP="00CA2FA1">
            <w:pPr>
              <w:spacing w:line="520" w:lineRule="exact"/>
              <w:rPr>
                <w:rFonts w:ascii="仿宋_GB2312" w:eastAsia="仿宋_GB2312" w:hAnsi="黑体"/>
                <w:sz w:val="32"/>
                <w:szCs w:val="32"/>
              </w:rPr>
            </w:pPr>
            <w:r w:rsidRPr="00CA2FA1">
              <w:rPr>
                <w:rFonts w:ascii="仿宋_GB2312" w:eastAsia="仿宋_GB2312" w:hAnsi="黑体" w:hint="eastAsia"/>
                <w:sz w:val="32"/>
                <w:szCs w:val="32"/>
              </w:rPr>
              <w:t xml:space="preserve">光照深度 </w:t>
            </w:r>
          </w:p>
        </w:tc>
        <w:tc>
          <w:tcPr>
            <w:tcW w:w="1742" w:type="dxa"/>
            <w:shd w:val="clear" w:color="auto" w:fill="auto"/>
            <w:vAlign w:val="center"/>
          </w:tcPr>
          <w:p w14:paraId="358524F5" w14:textId="043C6990" w:rsidR="00CA2FA1" w:rsidRPr="00CA2FA1" w:rsidRDefault="00CA2FA1" w:rsidP="00CA2FA1">
            <w:pPr>
              <w:spacing w:line="520" w:lineRule="exact"/>
              <w:jc w:val="center"/>
              <w:rPr>
                <w:rFonts w:ascii="仿宋_GB2312" w:eastAsia="仿宋_GB2312" w:hAnsi="黑体"/>
                <w:sz w:val="32"/>
                <w:szCs w:val="32"/>
              </w:rPr>
            </w:pPr>
            <w:r w:rsidRPr="00CA2FA1">
              <w:rPr>
                <w:rFonts w:ascii="仿宋_GB2312" w:eastAsia="仿宋_GB2312" w:hAnsi="黑体" w:hint="eastAsia"/>
                <w:sz w:val="32"/>
                <w:szCs w:val="32"/>
              </w:rPr>
              <w:t>mm</w:t>
            </w:r>
          </w:p>
        </w:tc>
        <w:tc>
          <w:tcPr>
            <w:tcW w:w="4300" w:type="dxa"/>
            <w:shd w:val="clear" w:color="auto" w:fill="auto"/>
            <w:vAlign w:val="center"/>
          </w:tcPr>
          <w:p w14:paraId="4FE78B97" w14:textId="77777777" w:rsidR="00CA2FA1" w:rsidRPr="00CA2FA1" w:rsidRDefault="00CA2FA1" w:rsidP="00CA2FA1">
            <w:pPr>
              <w:spacing w:line="520" w:lineRule="exact"/>
              <w:ind w:firstLineChars="200" w:firstLine="640"/>
              <w:rPr>
                <w:rFonts w:ascii="仿宋_GB2312" w:eastAsia="仿宋_GB2312" w:hAnsi="黑体"/>
                <w:sz w:val="32"/>
                <w:szCs w:val="32"/>
              </w:rPr>
            </w:pPr>
            <w:r w:rsidRPr="00CA2FA1">
              <w:rPr>
                <w:rFonts w:ascii="仿宋_GB2312" w:eastAsia="仿宋_GB2312" w:hAnsi="黑体" w:hint="eastAsia"/>
                <w:sz w:val="32"/>
                <w:szCs w:val="32"/>
              </w:rPr>
              <w:t>1000</w:t>
            </w:r>
          </w:p>
        </w:tc>
      </w:tr>
      <w:tr w:rsidR="00CA2FA1" w:rsidRPr="00CA2FA1" w14:paraId="09C959A8" w14:textId="77777777" w:rsidTr="00CA2FA1">
        <w:trPr>
          <w:trHeight w:val="341"/>
          <w:jc w:val="center"/>
        </w:trPr>
        <w:tc>
          <w:tcPr>
            <w:tcW w:w="3223" w:type="dxa"/>
            <w:shd w:val="clear" w:color="auto" w:fill="auto"/>
            <w:vAlign w:val="center"/>
          </w:tcPr>
          <w:p w14:paraId="21DF0D51" w14:textId="77777777" w:rsidR="00CA2FA1" w:rsidRPr="00CA2FA1" w:rsidRDefault="00CA2FA1" w:rsidP="00CA2FA1">
            <w:pPr>
              <w:spacing w:line="520" w:lineRule="exact"/>
              <w:rPr>
                <w:rFonts w:ascii="仿宋_GB2312" w:eastAsia="仿宋_GB2312" w:hAnsi="黑体"/>
                <w:sz w:val="32"/>
                <w:szCs w:val="32"/>
              </w:rPr>
            </w:pPr>
            <w:r w:rsidRPr="00CA2FA1">
              <w:rPr>
                <w:rFonts w:ascii="仿宋_GB2312" w:eastAsia="仿宋_GB2312" w:hAnsi="黑体" w:hint="eastAsia"/>
                <w:sz w:val="32"/>
                <w:szCs w:val="32"/>
              </w:rPr>
              <w:t xml:space="preserve">波长小400nm辐照度 </w:t>
            </w:r>
          </w:p>
        </w:tc>
        <w:tc>
          <w:tcPr>
            <w:tcW w:w="1742" w:type="dxa"/>
            <w:shd w:val="clear" w:color="auto" w:fill="auto"/>
            <w:vAlign w:val="center"/>
          </w:tcPr>
          <w:p w14:paraId="050E9F7E" w14:textId="1CAA7914" w:rsidR="00CA2FA1" w:rsidRPr="00CA2FA1" w:rsidRDefault="00CA2FA1" w:rsidP="00CA2FA1">
            <w:pPr>
              <w:spacing w:line="520" w:lineRule="exact"/>
              <w:jc w:val="center"/>
              <w:rPr>
                <w:rFonts w:ascii="仿宋_GB2312" w:eastAsia="仿宋_GB2312" w:hAnsi="黑体"/>
                <w:sz w:val="32"/>
                <w:szCs w:val="32"/>
              </w:rPr>
            </w:pPr>
            <w:r w:rsidRPr="00CA2FA1">
              <w:rPr>
                <w:rFonts w:ascii="仿宋_GB2312" w:eastAsia="仿宋_GB2312" w:hAnsi="黑体" w:hint="eastAsia"/>
                <w:sz w:val="32"/>
                <w:szCs w:val="32"/>
              </w:rPr>
              <w:t>W/</w:t>
            </w:r>
            <w:r w:rsidRPr="00CA2FA1">
              <w:rPr>
                <w:rFonts w:ascii="Segoe UI Symbol" w:eastAsia="Segoe UI Symbol" w:hAnsi="Segoe UI Symbol" w:cs="Segoe UI Symbol" w:hint="eastAsia"/>
                <w:sz w:val="32"/>
                <w:szCs w:val="32"/>
              </w:rPr>
              <w:t>㎡</w:t>
            </w:r>
          </w:p>
        </w:tc>
        <w:tc>
          <w:tcPr>
            <w:tcW w:w="4300" w:type="dxa"/>
            <w:shd w:val="clear" w:color="auto" w:fill="auto"/>
            <w:vAlign w:val="center"/>
          </w:tcPr>
          <w:p w14:paraId="1D095332" w14:textId="77777777" w:rsidR="00CA2FA1" w:rsidRPr="00CA2FA1" w:rsidRDefault="00CA2FA1" w:rsidP="00CA2FA1">
            <w:pPr>
              <w:spacing w:line="520" w:lineRule="exact"/>
              <w:ind w:firstLineChars="200" w:firstLine="640"/>
              <w:rPr>
                <w:rFonts w:ascii="仿宋_GB2312" w:eastAsia="仿宋_GB2312" w:hAnsi="黑体"/>
                <w:sz w:val="32"/>
                <w:szCs w:val="32"/>
              </w:rPr>
            </w:pPr>
            <w:r w:rsidRPr="00CA2FA1">
              <w:rPr>
                <w:rFonts w:ascii="仿宋_GB2312" w:eastAsia="仿宋_GB2312" w:hAnsi="黑体" w:hint="eastAsia"/>
                <w:sz w:val="32"/>
                <w:szCs w:val="32"/>
              </w:rPr>
              <w:t>≤0.006</w:t>
            </w:r>
          </w:p>
        </w:tc>
      </w:tr>
      <w:tr w:rsidR="00CA2FA1" w:rsidRPr="00CA2FA1" w14:paraId="405B0408" w14:textId="77777777" w:rsidTr="00CA2FA1">
        <w:trPr>
          <w:trHeight w:val="341"/>
          <w:jc w:val="center"/>
        </w:trPr>
        <w:tc>
          <w:tcPr>
            <w:tcW w:w="3223" w:type="dxa"/>
            <w:shd w:val="clear" w:color="auto" w:fill="auto"/>
            <w:vAlign w:val="center"/>
          </w:tcPr>
          <w:p w14:paraId="0C812B82" w14:textId="77777777" w:rsidR="00CA2FA1" w:rsidRPr="00CA2FA1" w:rsidRDefault="00CA2FA1" w:rsidP="00CA2FA1">
            <w:pPr>
              <w:spacing w:line="520" w:lineRule="exact"/>
              <w:rPr>
                <w:rFonts w:ascii="仿宋_GB2312" w:eastAsia="仿宋_GB2312" w:hAnsi="黑体"/>
                <w:sz w:val="32"/>
                <w:szCs w:val="32"/>
              </w:rPr>
            </w:pPr>
            <w:r w:rsidRPr="00CA2FA1">
              <w:rPr>
                <w:rFonts w:ascii="仿宋_GB2312" w:eastAsia="仿宋_GB2312" w:hAnsi="黑体" w:hint="eastAsia"/>
                <w:sz w:val="32"/>
                <w:szCs w:val="32"/>
              </w:rPr>
              <w:t>聚焦调节</w:t>
            </w:r>
          </w:p>
        </w:tc>
        <w:tc>
          <w:tcPr>
            <w:tcW w:w="1742" w:type="dxa"/>
            <w:shd w:val="clear" w:color="auto" w:fill="auto"/>
            <w:vAlign w:val="center"/>
          </w:tcPr>
          <w:p w14:paraId="526ECF2A" w14:textId="4EB07FA2" w:rsidR="00CA2FA1" w:rsidRPr="00CA2FA1" w:rsidRDefault="00CA2FA1" w:rsidP="00CA2FA1">
            <w:pPr>
              <w:spacing w:line="520" w:lineRule="exact"/>
              <w:jc w:val="center"/>
              <w:rPr>
                <w:rFonts w:ascii="仿宋_GB2312" w:eastAsia="仿宋_GB2312" w:hAnsi="黑体"/>
                <w:sz w:val="32"/>
                <w:szCs w:val="32"/>
              </w:rPr>
            </w:pPr>
          </w:p>
        </w:tc>
        <w:tc>
          <w:tcPr>
            <w:tcW w:w="4300" w:type="dxa"/>
            <w:shd w:val="clear" w:color="auto" w:fill="auto"/>
            <w:vAlign w:val="center"/>
          </w:tcPr>
          <w:p w14:paraId="000E518B" w14:textId="77777777" w:rsidR="00CA2FA1" w:rsidRPr="00CA2FA1" w:rsidRDefault="00CA2FA1" w:rsidP="00CA2FA1">
            <w:pPr>
              <w:spacing w:line="520" w:lineRule="exact"/>
              <w:ind w:firstLineChars="200" w:firstLine="640"/>
              <w:rPr>
                <w:rFonts w:ascii="仿宋_GB2312" w:eastAsia="仿宋_GB2312" w:hAnsi="黑体"/>
                <w:sz w:val="32"/>
                <w:szCs w:val="32"/>
              </w:rPr>
            </w:pPr>
            <w:r w:rsidRPr="00CA2FA1">
              <w:rPr>
                <w:rFonts w:ascii="仿宋_GB2312" w:eastAsia="仿宋_GB2312" w:hAnsi="黑体" w:hint="eastAsia"/>
                <w:sz w:val="32"/>
                <w:szCs w:val="32"/>
              </w:rPr>
              <w:t>手动</w:t>
            </w:r>
          </w:p>
        </w:tc>
      </w:tr>
      <w:tr w:rsidR="00CA2FA1" w:rsidRPr="00CA2FA1" w14:paraId="511EDE40" w14:textId="77777777" w:rsidTr="00CA2FA1">
        <w:trPr>
          <w:trHeight w:val="341"/>
          <w:jc w:val="center"/>
        </w:trPr>
        <w:tc>
          <w:tcPr>
            <w:tcW w:w="3223" w:type="dxa"/>
            <w:shd w:val="clear" w:color="auto" w:fill="auto"/>
            <w:vAlign w:val="center"/>
          </w:tcPr>
          <w:p w14:paraId="7EB68C22" w14:textId="77777777" w:rsidR="00CA2FA1" w:rsidRPr="00CA2FA1" w:rsidRDefault="00CA2FA1" w:rsidP="00CA2FA1">
            <w:pPr>
              <w:spacing w:line="520" w:lineRule="exact"/>
              <w:rPr>
                <w:rFonts w:ascii="仿宋_GB2312" w:eastAsia="仿宋_GB2312" w:hAnsi="黑体"/>
                <w:sz w:val="32"/>
                <w:szCs w:val="32"/>
              </w:rPr>
            </w:pPr>
            <w:r w:rsidRPr="00CA2FA1">
              <w:rPr>
                <w:rFonts w:ascii="仿宋_GB2312" w:eastAsia="仿宋_GB2312" w:hAnsi="黑体" w:hint="eastAsia"/>
                <w:sz w:val="32"/>
                <w:szCs w:val="32"/>
              </w:rPr>
              <w:t xml:space="preserve">灯珠功率 </w:t>
            </w:r>
          </w:p>
        </w:tc>
        <w:tc>
          <w:tcPr>
            <w:tcW w:w="1742" w:type="dxa"/>
            <w:shd w:val="clear" w:color="auto" w:fill="auto"/>
            <w:vAlign w:val="center"/>
          </w:tcPr>
          <w:p w14:paraId="3C2AEB0A" w14:textId="52F3BDD8" w:rsidR="00CA2FA1" w:rsidRPr="00CA2FA1" w:rsidRDefault="00CA2FA1" w:rsidP="00CA2FA1">
            <w:pPr>
              <w:spacing w:line="520" w:lineRule="exact"/>
              <w:jc w:val="center"/>
              <w:rPr>
                <w:rFonts w:ascii="仿宋_GB2312" w:eastAsia="仿宋_GB2312" w:hAnsi="黑体"/>
                <w:sz w:val="32"/>
                <w:szCs w:val="32"/>
              </w:rPr>
            </w:pPr>
            <w:r w:rsidRPr="00CA2FA1">
              <w:rPr>
                <w:rFonts w:ascii="仿宋_GB2312" w:eastAsia="仿宋_GB2312" w:hAnsi="黑体" w:hint="eastAsia"/>
                <w:sz w:val="32"/>
                <w:szCs w:val="32"/>
              </w:rPr>
              <w:t>W</w:t>
            </w:r>
          </w:p>
        </w:tc>
        <w:tc>
          <w:tcPr>
            <w:tcW w:w="4300" w:type="dxa"/>
            <w:shd w:val="clear" w:color="auto" w:fill="auto"/>
            <w:vAlign w:val="center"/>
          </w:tcPr>
          <w:p w14:paraId="5587ADAE" w14:textId="77777777" w:rsidR="00CA2FA1" w:rsidRPr="00CA2FA1" w:rsidRDefault="00CA2FA1" w:rsidP="00CA2FA1">
            <w:pPr>
              <w:spacing w:line="520" w:lineRule="exact"/>
              <w:ind w:firstLineChars="200" w:firstLine="640"/>
              <w:rPr>
                <w:rFonts w:ascii="仿宋_GB2312" w:eastAsia="仿宋_GB2312" w:hAnsi="黑体"/>
                <w:sz w:val="32"/>
                <w:szCs w:val="32"/>
              </w:rPr>
            </w:pPr>
            <w:r w:rsidRPr="00CA2FA1">
              <w:rPr>
                <w:rFonts w:ascii="仿宋_GB2312" w:eastAsia="仿宋_GB2312" w:hAnsi="黑体" w:hint="eastAsia"/>
                <w:sz w:val="32"/>
                <w:szCs w:val="32"/>
              </w:rPr>
              <w:t>1W/颗×45颗</w:t>
            </w:r>
          </w:p>
        </w:tc>
      </w:tr>
      <w:tr w:rsidR="00CA2FA1" w:rsidRPr="00CA2FA1" w14:paraId="1932F680" w14:textId="77777777" w:rsidTr="00CA2FA1">
        <w:trPr>
          <w:trHeight w:val="341"/>
          <w:jc w:val="center"/>
        </w:trPr>
        <w:tc>
          <w:tcPr>
            <w:tcW w:w="3223" w:type="dxa"/>
            <w:shd w:val="clear" w:color="auto" w:fill="auto"/>
            <w:vAlign w:val="center"/>
          </w:tcPr>
          <w:p w14:paraId="284128A0" w14:textId="77777777" w:rsidR="00CA2FA1" w:rsidRPr="00CA2FA1" w:rsidRDefault="00CA2FA1" w:rsidP="00CA2FA1">
            <w:pPr>
              <w:spacing w:line="520" w:lineRule="exact"/>
              <w:rPr>
                <w:rFonts w:ascii="仿宋_GB2312" w:eastAsia="仿宋_GB2312" w:hAnsi="黑体"/>
                <w:sz w:val="32"/>
                <w:szCs w:val="32"/>
              </w:rPr>
            </w:pPr>
            <w:r w:rsidRPr="00CA2FA1">
              <w:rPr>
                <w:rFonts w:ascii="仿宋_GB2312" w:eastAsia="仿宋_GB2312" w:hAnsi="黑体" w:hint="eastAsia"/>
                <w:sz w:val="32"/>
                <w:szCs w:val="32"/>
              </w:rPr>
              <w:t>电源</w:t>
            </w:r>
          </w:p>
        </w:tc>
        <w:tc>
          <w:tcPr>
            <w:tcW w:w="1742" w:type="dxa"/>
            <w:shd w:val="clear" w:color="auto" w:fill="auto"/>
            <w:vAlign w:val="center"/>
          </w:tcPr>
          <w:p w14:paraId="66C040C3" w14:textId="6BC6EF8B" w:rsidR="00CA2FA1" w:rsidRPr="00CA2FA1" w:rsidRDefault="00CA2FA1" w:rsidP="00CA2FA1">
            <w:pPr>
              <w:spacing w:line="520" w:lineRule="exact"/>
              <w:jc w:val="center"/>
              <w:rPr>
                <w:rFonts w:ascii="仿宋_GB2312" w:eastAsia="仿宋_GB2312" w:hAnsi="黑体"/>
                <w:sz w:val="32"/>
                <w:szCs w:val="32"/>
              </w:rPr>
            </w:pPr>
          </w:p>
        </w:tc>
        <w:tc>
          <w:tcPr>
            <w:tcW w:w="4300" w:type="dxa"/>
            <w:shd w:val="clear" w:color="auto" w:fill="auto"/>
            <w:vAlign w:val="center"/>
          </w:tcPr>
          <w:p w14:paraId="78817358" w14:textId="77777777" w:rsidR="00CA2FA1" w:rsidRPr="00CA2FA1" w:rsidRDefault="00CA2FA1" w:rsidP="00CA2FA1">
            <w:pPr>
              <w:spacing w:line="520" w:lineRule="exact"/>
              <w:ind w:firstLineChars="200" w:firstLine="640"/>
              <w:rPr>
                <w:rFonts w:ascii="仿宋_GB2312" w:eastAsia="仿宋_GB2312" w:hAnsi="黑体"/>
                <w:sz w:val="32"/>
                <w:szCs w:val="32"/>
              </w:rPr>
            </w:pPr>
            <w:r w:rsidRPr="00CA2FA1">
              <w:rPr>
                <w:rFonts w:ascii="仿宋_GB2312" w:eastAsia="仿宋_GB2312" w:hAnsi="黑体" w:hint="eastAsia"/>
                <w:sz w:val="32"/>
                <w:szCs w:val="32"/>
              </w:rPr>
              <w:t xml:space="preserve">220V  50Hz </w:t>
            </w:r>
          </w:p>
        </w:tc>
      </w:tr>
      <w:tr w:rsidR="00CA2FA1" w:rsidRPr="00CA2FA1" w14:paraId="1AD3DBB5" w14:textId="77777777" w:rsidTr="00CA2FA1">
        <w:trPr>
          <w:trHeight w:val="341"/>
          <w:jc w:val="center"/>
        </w:trPr>
        <w:tc>
          <w:tcPr>
            <w:tcW w:w="3223" w:type="dxa"/>
            <w:shd w:val="clear" w:color="auto" w:fill="auto"/>
            <w:vAlign w:val="center"/>
          </w:tcPr>
          <w:p w14:paraId="532745F8" w14:textId="77777777" w:rsidR="00CA2FA1" w:rsidRPr="00CA2FA1" w:rsidRDefault="00CA2FA1" w:rsidP="00CA2FA1">
            <w:pPr>
              <w:spacing w:line="520" w:lineRule="exact"/>
              <w:rPr>
                <w:rFonts w:ascii="仿宋_GB2312" w:eastAsia="仿宋_GB2312" w:hAnsi="黑体"/>
                <w:sz w:val="32"/>
                <w:szCs w:val="32"/>
              </w:rPr>
            </w:pPr>
            <w:r w:rsidRPr="00CA2FA1">
              <w:rPr>
                <w:rFonts w:ascii="仿宋_GB2312" w:eastAsia="仿宋_GB2312" w:hAnsi="黑体" w:hint="eastAsia"/>
                <w:sz w:val="32"/>
                <w:szCs w:val="32"/>
              </w:rPr>
              <w:t xml:space="preserve">输入功率 </w:t>
            </w:r>
          </w:p>
        </w:tc>
        <w:tc>
          <w:tcPr>
            <w:tcW w:w="1742" w:type="dxa"/>
            <w:shd w:val="clear" w:color="auto" w:fill="auto"/>
            <w:vAlign w:val="center"/>
          </w:tcPr>
          <w:p w14:paraId="24B42126" w14:textId="49E08CCD" w:rsidR="00CA2FA1" w:rsidRPr="00CA2FA1" w:rsidRDefault="00CA2FA1" w:rsidP="00CA2FA1">
            <w:pPr>
              <w:spacing w:line="520" w:lineRule="exact"/>
              <w:jc w:val="center"/>
              <w:rPr>
                <w:rFonts w:ascii="仿宋_GB2312" w:eastAsia="仿宋_GB2312" w:hAnsi="黑体"/>
                <w:sz w:val="32"/>
                <w:szCs w:val="32"/>
              </w:rPr>
            </w:pPr>
            <w:r w:rsidRPr="00CA2FA1">
              <w:rPr>
                <w:rFonts w:ascii="仿宋_GB2312" w:eastAsia="仿宋_GB2312" w:hAnsi="黑体" w:hint="eastAsia"/>
                <w:sz w:val="32"/>
                <w:szCs w:val="32"/>
              </w:rPr>
              <w:t>W</w:t>
            </w:r>
          </w:p>
        </w:tc>
        <w:tc>
          <w:tcPr>
            <w:tcW w:w="4300" w:type="dxa"/>
            <w:shd w:val="clear" w:color="auto" w:fill="auto"/>
            <w:vAlign w:val="center"/>
          </w:tcPr>
          <w:p w14:paraId="2D68716B" w14:textId="77777777" w:rsidR="00CA2FA1" w:rsidRPr="00CA2FA1" w:rsidRDefault="00CA2FA1" w:rsidP="00CA2FA1">
            <w:pPr>
              <w:spacing w:line="520" w:lineRule="exact"/>
              <w:ind w:firstLineChars="200" w:firstLine="640"/>
              <w:rPr>
                <w:rFonts w:ascii="仿宋_GB2312" w:eastAsia="仿宋_GB2312" w:hAnsi="黑体"/>
                <w:sz w:val="32"/>
                <w:szCs w:val="32"/>
              </w:rPr>
            </w:pPr>
            <w:r w:rsidRPr="00CA2FA1">
              <w:rPr>
                <w:rFonts w:ascii="仿宋_GB2312" w:eastAsia="仿宋_GB2312" w:hAnsi="黑体" w:hint="eastAsia"/>
                <w:sz w:val="32"/>
                <w:szCs w:val="32"/>
              </w:rPr>
              <w:t>80</w:t>
            </w:r>
          </w:p>
        </w:tc>
      </w:tr>
      <w:tr w:rsidR="00CA2FA1" w:rsidRPr="00CA2FA1" w14:paraId="44CC9CC3" w14:textId="77777777" w:rsidTr="00CA2FA1">
        <w:trPr>
          <w:trHeight w:val="341"/>
          <w:jc w:val="center"/>
        </w:trPr>
        <w:tc>
          <w:tcPr>
            <w:tcW w:w="3223" w:type="dxa"/>
            <w:shd w:val="clear" w:color="auto" w:fill="auto"/>
            <w:vAlign w:val="center"/>
          </w:tcPr>
          <w:p w14:paraId="4CA06D52" w14:textId="77777777" w:rsidR="00CA2FA1" w:rsidRPr="00CA2FA1" w:rsidRDefault="00CA2FA1" w:rsidP="00CA2FA1">
            <w:pPr>
              <w:spacing w:line="520" w:lineRule="exact"/>
              <w:rPr>
                <w:rFonts w:ascii="仿宋_GB2312" w:eastAsia="仿宋_GB2312" w:hAnsi="黑体"/>
                <w:sz w:val="32"/>
                <w:szCs w:val="32"/>
              </w:rPr>
            </w:pPr>
            <w:r w:rsidRPr="00CA2FA1">
              <w:rPr>
                <w:rFonts w:ascii="仿宋_GB2312" w:eastAsia="仿宋_GB2312" w:hAnsi="黑体" w:hint="eastAsia"/>
                <w:sz w:val="32"/>
                <w:szCs w:val="32"/>
              </w:rPr>
              <w:t xml:space="preserve">LED平均寿命 </w:t>
            </w:r>
          </w:p>
        </w:tc>
        <w:tc>
          <w:tcPr>
            <w:tcW w:w="1742" w:type="dxa"/>
            <w:shd w:val="clear" w:color="auto" w:fill="auto"/>
            <w:vAlign w:val="center"/>
          </w:tcPr>
          <w:p w14:paraId="418EAFF7" w14:textId="46865E21" w:rsidR="00CA2FA1" w:rsidRPr="00CA2FA1" w:rsidRDefault="00CA2FA1" w:rsidP="00CA2FA1">
            <w:pPr>
              <w:spacing w:line="520" w:lineRule="exact"/>
              <w:jc w:val="center"/>
              <w:rPr>
                <w:rFonts w:ascii="仿宋_GB2312" w:eastAsia="仿宋_GB2312" w:hAnsi="黑体"/>
                <w:sz w:val="32"/>
                <w:szCs w:val="32"/>
              </w:rPr>
            </w:pPr>
            <w:r w:rsidRPr="00CA2FA1">
              <w:rPr>
                <w:rFonts w:ascii="仿宋_GB2312" w:eastAsia="仿宋_GB2312" w:hAnsi="黑体" w:hint="eastAsia"/>
                <w:sz w:val="32"/>
                <w:szCs w:val="32"/>
              </w:rPr>
              <w:t>H</w:t>
            </w:r>
          </w:p>
        </w:tc>
        <w:tc>
          <w:tcPr>
            <w:tcW w:w="4300" w:type="dxa"/>
            <w:shd w:val="clear" w:color="auto" w:fill="auto"/>
            <w:vAlign w:val="center"/>
          </w:tcPr>
          <w:p w14:paraId="1A017405" w14:textId="77777777" w:rsidR="00CA2FA1" w:rsidRPr="00CA2FA1" w:rsidRDefault="00CA2FA1" w:rsidP="00CA2FA1">
            <w:pPr>
              <w:spacing w:line="520" w:lineRule="exact"/>
              <w:ind w:firstLineChars="200" w:firstLine="640"/>
              <w:rPr>
                <w:rFonts w:ascii="仿宋_GB2312" w:eastAsia="仿宋_GB2312" w:hAnsi="黑体"/>
                <w:sz w:val="32"/>
                <w:szCs w:val="32"/>
              </w:rPr>
            </w:pPr>
            <w:r w:rsidRPr="00CA2FA1">
              <w:rPr>
                <w:rFonts w:ascii="仿宋_GB2312" w:eastAsia="仿宋_GB2312" w:hAnsi="黑体" w:hint="eastAsia"/>
                <w:sz w:val="32"/>
                <w:szCs w:val="32"/>
              </w:rPr>
              <w:t>100000</w:t>
            </w:r>
          </w:p>
        </w:tc>
      </w:tr>
    </w:tbl>
    <w:p w14:paraId="571B817E" w14:textId="77777777" w:rsidR="003049CE" w:rsidRPr="003049CE" w:rsidRDefault="003049CE" w:rsidP="00CA2FA1">
      <w:pPr>
        <w:spacing w:line="520" w:lineRule="exact"/>
        <w:rPr>
          <w:rFonts w:ascii="仿宋_GB2312" w:eastAsia="仿宋_GB2312" w:hAnsi="黑体"/>
          <w:sz w:val="32"/>
          <w:szCs w:val="32"/>
        </w:rPr>
      </w:pPr>
    </w:p>
    <w:p w14:paraId="5543B04A"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输液泵参数</w:t>
      </w:r>
    </w:p>
    <w:p w14:paraId="20CEF63A"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 、 输液精度： ±5%，经过校准的输液管，可以达到±3%；</w:t>
      </w:r>
    </w:p>
    <w:p w14:paraId="3EC8E5C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2 、 模式：流速模式、点滴模式、时间模式</w:t>
      </w:r>
    </w:p>
    <w:p w14:paraId="3C2349C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3 、 适配输液器类型：所有厂家的输液器</w:t>
      </w:r>
    </w:p>
    <w:p w14:paraId="30D11169"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4 、 报警信息：气泡报警、管路堵塞、门开报警、输液完毕、空瓶、点滴信号错误、输液将</w:t>
      </w:r>
    </w:p>
    <w:p w14:paraId="5F95A7A2"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近、超时报警、交流断开、电池欠压、电池电量耗尽、系统出错</w:t>
      </w:r>
    </w:p>
    <w:p w14:paraId="0B4CDE6D"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5 、 ★加热温度可以设置 25—40°C(提供证明文件证明)</w:t>
      </w:r>
    </w:p>
    <w:p w14:paraId="1EFDB6A5"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lastRenderedPageBreak/>
        <w:t>6 、 打开泵门，可以自动点亮照明灯，方便夜间操作</w:t>
      </w:r>
    </w:p>
    <w:p w14:paraId="06549084"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7 、  防水等级：IPX4</w:t>
      </w:r>
    </w:p>
    <w:p w14:paraId="7538D0BF"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8 、 外置电源：外置连接 12V 车载接口</w:t>
      </w:r>
    </w:p>
    <w:p w14:paraId="1FAD2374"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9 、 机器尺寸小于 6,000cm3 ，机器净重不大于 1.8KG；</w:t>
      </w:r>
    </w:p>
    <w:p w14:paraId="5035DA8D"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10 、双 CPU 设计，保证输液安全</w:t>
      </w:r>
    </w:p>
    <w:p w14:paraId="3D0E4304"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 xml:space="preserve">11 、可以存储 800 </w:t>
      </w:r>
      <w:proofErr w:type="gramStart"/>
      <w:r w:rsidRPr="003049CE">
        <w:rPr>
          <w:rFonts w:ascii="仿宋_GB2312" w:eastAsia="仿宋_GB2312" w:hAnsi="黑体" w:hint="eastAsia"/>
          <w:sz w:val="32"/>
          <w:szCs w:val="32"/>
        </w:rPr>
        <w:t>条以上</w:t>
      </w:r>
      <w:proofErr w:type="gramEnd"/>
      <w:r w:rsidRPr="003049CE">
        <w:rPr>
          <w:rFonts w:ascii="仿宋_GB2312" w:eastAsia="仿宋_GB2312" w:hAnsi="黑体" w:hint="eastAsia"/>
          <w:sz w:val="32"/>
          <w:szCs w:val="32"/>
        </w:rPr>
        <w:t>输液历史记录，可以连接电脑拷贝出来，方便查询；</w:t>
      </w:r>
    </w:p>
    <w:p w14:paraId="672DCA97"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12 、自动检测泵门是否合紧</w:t>
      </w:r>
    </w:p>
    <w:p w14:paraId="62C1F066"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13 、★分离式气泡传感器，安装输液管方便，高灵敏度，可以检测最小 25uL 气泡(提供证</w:t>
      </w:r>
    </w:p>
    <w:p w14:paraId="45306853"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明文件证明)</w:t>
      </w:r>
    </w:p>
    <w:p w14:paraId="6D1F07E0"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14 、★具有联动结构的</w:t>
      </w:r>
      <w:proofErr w:type="gramStart"/>
      <w:r w:rsidRPr="003049CE">
        <w:rPr>
          <w:rFonts w:ascii="仿宋_GB2312" w:eastAsia="仿宋_GB2312" w:hAnsi="黑体" w:hint="eastAsia"/>
          <w:sz w:val="32"/>
          <w:szCs w:val="32"/>
        </w:rPr>
        <w:t>止液夹</w:t>
      </w:r>
      <w:proofErr w:type="gramEnd"/>
      <w:r w:rsidRPr="003049CE">
        <w:rPr>
          <w:rFonts w:ascii="仿宋_GB2312" w:eastAsia="仿宋_GB2312" w:hAnsi="黑体" w:hint="eastAsia"/>
          <w:sz w:val="32"/>
          <w:szCs w:val="32"/>
        </w:rPr>
        <w:t>，并且具备自锁功能，防止输液管药液产生自流。(</w:t>
      </w:r>
      <w:proofErr w:type="gramStart"/>
      <w:r w:rsidRPr="003049CE">
        <w:rPr>
          <w:rFonts w:ascii="仿宋_GB2312" w:eastAsia="仿宋_GB2312" w:hAnsi="黑体" w:hint="eastAsia"/>
          <w:sz w:val="32"/>
          <w:szCs w:val="32"/>
        </w:rPr>
        <w:t>提供证</w:t>
      </w:r>
      <w:proofErr w:type="gramEnd"/>
      <w:r w:rsidRPr="003049CE">
        <w:rPr>
          <w:rFonts w:ascii="仿宋_GB2312" w:eastAsia="仿宋_GB2312" w:hAnsi="黑体" w:hint="eastAsia"/>
          <w:sz w:val="32"/>
          <w:szCs w:val="32"/>
        </w:rPr>
        <w:t xml:space="preserve"> 明文件证明)</w:t>
      </w:r>
    </w:p>
    <w:p w14:paraId="5A7E0067"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15 、★横向开启泵门，方便操作(提供证明文件证明)</w:t>
      </w:r>
    </w:p>
    <w:p w14:paraId="2EE25C24" w14:textId="77777777" w:rsidR="003049CE" w:rsidRPr="003049CE" w:rsidRDefault="003049CE" w:rsidP="00F46DC5">
      <w:pPr>
        <w:spacing w:line="520" w:lineRule="exact"/>
        <w:ind w:firstLineChars="200" w:firstLine="640"/>
        <w:rPr>
          <w:rFonts w:ascii="仿宋_GB2312" w:eastAsia="仿宋_GB2312" w:hAnsi="黑体"/>
          <w:sz w:val="32"/>
          <w:szCs w:val="32"/>
        </w:rPr>
      </w:pPr>
      <w:r w:rsidRPr="003049CE">
        <w:rPr>
          <w:rFonts w:ascii="仿宋_GB2312" w:eastAsia="仿宋_GB2312" w:hAnsi="黑体" w:hint="eastAsia"/>
          <w:sz w:val="32"/>
          <w:szCs w:val="32"/>
        </w:rPr>
        <w:t>16 、★输液方式：垂直式，方便临床通过重力导流，输液更流畅(提供证明文件证明)</w:t>
      </w:r>
    </w:p>
    <w:p w14:paraId="05DA7CD5" w14:textId="77777777" w:rsidR="003049CE" w:rsidRPr="003049CE" w:rsidRDefault="003049CE" w:rsidP="00F46DC5">
      <w:pPr>
        <w:spacing w:line="520" w:lineRule="exact"/>
        <w:ind w:firstLineChars="200" w:firstLine="640"/>
        <w:rPr>
          <w:rFonts w:ascii="仿宋_GB2312" w:eastAsia="仿宋_GB2312" w:hAnsi="黑体"/>
          <w:sz w:val="32"/>
          <w:szCs w:val="32"/>
        </w:rPr>
      </w:pPr>
    </w:p>
    <w:sectPr w:rsidR="003049CE" w:rsidRPr="003049CE" w:rsidSect="00CA2FA1">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408F" w14:textId="77777777" w:rsidR="007A3A68" w:rsidRDefault="007A3A68" w:rsidP="0043215F">
      <w:r>
        <w:separator/>
      </w:r>
    </w:p>
  </w:endnote>
  <w:endnote w:type="continuationSeparator" w:id="0">
    <w:p w14:paraId="4DBF7E3F" w14:textId="77777777" w:rsidR="007A3A68" w:rsidRDefault="007A3A68" w:rsidP="0043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16D1" w14:textId="77777777" w:rsidR="00D873CF" w:rsidRDefault="00DE4761" w:rsidP="00605900">
    <w:pPr>
      <w:pStyle w:val="a5"/>
      <w:jc w:val="center"/>
    </w:pPr>
    <w:r>
      <w:fldChar w:fldCharType="begin"/>
    </w:r>
    <w:r>
      <w:instrText xml:space="preserve"> PAGE   \* MERGEFORMAT </w:instrText>
    </w:r>
    <w:r>
      <w:fldChar w:fldCharType="separate"/>
    </w:r>
    <w:r w:rsidR="007C036B" w:rsidRPr="007C036B">
      <w:rPr>
        <w:noProof/>
        <w:lang w:val="zh-CN"/>
      </w:rPr>
      <w:t>4</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3060" w14:textId="77777777" w:rsidR="007A3A68" w:rsidRDefault="007A3A68" w:rsidP="0043215F">
      <w:r>
        <w:separator/>
      </w:r>
    </w:p>
  </w:footnote>
  <w:footnote w:type="continuationSeparator" w:id="0">
    <w:p w14:paraId="477A719E" w14:textId="77777777" w:rsidR="007A3A68" w:rsidRDefault="007A3A68" w:rsidP="00432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6911"/>
    <w:multiLevelType w:val="hybridMultilevel"/>
    <w:tmpl w:val="CAF49608"/>
    <w:lvl w:ilvl="0" w:tplc="9808EE8A">
      <w:start w:val="1"/>
      <w:numFmt w:val="japaneseCounting"/>
      <w:lvlText w:val="%1、"/>
      <w:lvlJc w:val="left"/>
      <w:pPr>
        <w:ind w:left="1924" w:hanging="1284"/>
      </w:pPr>
      <w:rPr>
        <w:rFonts w:hAnsi="Calibri"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15:restartNumberingAfterBreak="0">
    <w:nsid w:val="199B7C74"/>
    <w:multiLevelType w:val="hybridMultilevel"/>
    <w:tmpl w:val="2F96F2D2"/>
    <w:lvl w:ilvl="0" w:tplc="01FEE4A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15:restartNumberingAfterBreak="0">
    <w:nsid w:val="242A21F9"/>
    <w:multiLevelType w:val="hybridMultilevel"/>
    <w:tmpl w:val="48FE8898"/>
    <w:lvl w:ilvl="0" w:tplc="29B0C1FA">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36867BB9"/>
    <w:multiLevelType w:val="hybridMultilevel"/>
    <w:tmpl w:val="89EEF816"/>
    <w:lvl w:ilvl="0" w:tplc="2DA209E2">
      <w:start w:val="1"/>
      <w:numFmt w:val="japaneseCounting"/>
      <w:lvlText w:val="（%1）"/>
      <w:lvlJc w:val="left"/>
      <w:pPr>
        <w:ind w:left="1720" w:hanging="1080"/>
      </w:pPr>
      <w:rPr>
        <w:rFonts w:hAnsi="Calibri" w:cs="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36F80323"/>
    <w:multiLevelType w:val="hybridMultilevel"/>
    <w:tmpl w:val="52B0B0DE"/>
    <w:lvl w:ilvl="0" w:tplc="1106976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3B2A0601"/>
    <w:multiLevelType w:val="hybridMultilevel"/>
    <w:tmpl w:val="62B41210"/>
    <w:lvl w:ilvl="0" w:tplc="BDF84E62">
      <w:start w:val="1"/>
      <w:numFmt w:val="japaneseCounting"/>
      <w:lvlText w:val="%1、"/>
      <w:lvlJc w:val="left"/>
      <w:pPr>
        <w:ind w:left="1816" w:hanging="1176"/>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15:restartNumberingAfterBreak="0">
    <w:nsid w:val="41B630C0"/>
    <w:multiLevelType w:val="hybridMultilevel"/>
    <w:tmpl w:val="E28A5CEA"/>
    <w:lvl w:ilvl="0" w:tplc="DCE01F0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4B222C6B"/>
    <w:multiLevelType w:val="hybridMultilevel"/>
    <w:tmpl w:val="A7C844BE"/>
    <w:lvl w:ilvl="0" w:tplc="42F88EFA">
      <w:start w:val="1"/>
      <w:numFmt w:val="decimalEnclosedCircle"/>
      <w:lvlText w:val="%1"/>
      <w:lvlJc w:val="left"/>
      <w:pPr>
        <w:ind w:left="360" w:hanging="360"/>
      </w:pPr>
      <w:rPr>
        <w:rFonts w:hAnsi="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506A4955"/>
    <w:multiLevelType w:val="hybridMultilevel"/>
    <w:tmpl w:val="7402DAD6"/>
    <w:lvl w:ilvl="0" w:tplc="0DEC5FE0">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16cid:durableId="1938713661">
    <w:abstractNumId w:val="0"/>
  </w:num>
  <w:num w:numId="2" w16cid:durableId="789009438">
    <w:abstractNumId w:val="4"/>
  </w:num>
  <w:num w:numId="3" w16cid:durableId="767431567">
    <w:abstractNumId w:val="7"/>
  </w:num>
  <w:num w:numId="4" w16cid:durableId="240218444">
    <w:abstractNumId w:val="6"/>
  </w:num>
  <w:num w:numId="5" w16cid:durableId="2110349119">
    <w:abstractNumId w:val="2"/>
  </w:num>
  <w:num w:numId="6" w16cid:durableId="835346563">
    <w:abstractNumId w:val="5"/>
  </w:num>
  <w:num w:numId="7" w16cid:durableId="840118735">
    <w:abstractNumId w:val="8"/>
  </w:num>
  <w:num w:numId="8" w16cid:durableId="1208107002">
    <w:abstractNumId w:val="1"/>
  </w:num>
  <w:num w:numId="9" w16cid:durableId="125777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6DA"/>
    <w:rsid w:val="0000497C"/>
    <w:rsid w:val="00007857"/>
    <w:rsid w:val="0001671A"/>
    <w:rsid w:val="000204B3"/>
    <w:rsid w:val="00021CB5"/>
    <w:rsid w:val="000429D1"/>
    <w:rsid w:val="00054AF9"/>
    <w:rsid w:val="00055EBF"/>
    <w:rsid w:val="00064487"/>
    <w:rsid w:val="00086306"/>
    <w:rsid w:val="0009587F"/>
    <w:rsid w:val="00096BEC"/>
    <w:rsid w:val="00096D05"/>
    <w:rsid w:val="00097048"/>
    <w:rsid w:val="000A5CBD"/>
    <w:rsid w:val="000C3DC3"/>
    <w:rsid w:val="000D3449"/>
    <w:rsid w:val="000D42A9"/>
    <w:rsid w:val="000E3E14"/>
    <w:rsid w:val="001077CF"/>
    <w:rsid w:val="001103F4"/>
    <w:rsid w:val="00110ACB"/>
    <w:rsid w:val="00111699"/>
    <w:rsid w:val="00130030"/>
    <w:rsid w:val="001322DA"/>
    <w:rsid w:val="00135C47"/>
    <w:rsid w:val="0015302D"/>
    <w:rsid w:val="001635F2"/>
    <w:rsid w:val="0016589A"/>
    <w:rsid w:val="00182392"/>
    <w:rsid w:val="001A1015"/>
    <w:rsid w:val="001A217C"/>
    <w:rsid w:val="001A4C9F"/>
    <w:rsid w:val="001A74A5"/>
    <w:rsid w:val="001B4DB4"/>
    <w:rsid w:val="001D1A19"/>
    <w:rsid w:val="001D22C5"/>
    <w:rsid w:val="001D35F2"/>
    <w:rsid w:val="001D52AD"/>
    <w:rsid w:val="001F58C9"/>
    <w:rsid w:val="001F73F9"/>
    <w:rsid w:val="00207F79"/>
    <w:rsid w:val="0027046F"/>
    <w:rsid w:val="0027693C"/>
    <w:rsid w:val="003049CE"/>
    <w:rsid w:val="003713B6"/>
    <w:rsid w:val="00373DB5"/>
    <w:rsid w:val="003A5AF6"/>
    <w:rsid w:val="003B4C5D"/>
    <w:rsid w:val="003E0B74"/>
    <w:rsid w:val="003E535A"/>
    <w:rsid w:val="003F6ED1"/>
    <w:rsid w:val="003F7B2E"/>
    <w:rsid w:val="00427DC9"/>
    <w:rsid w:val="0043215F"/>
    <w:rsid w:val="004576AC"/>
    <w:rsid w:val="00473944"/>
    <w:rsid w:val="00480FFC"/>
    <w:rsid w:val="00481BBC"/>
    <w:rsid w:val="004823C6"/>
    <w:rsid w:val="00486BE6"/>
    <w:rsid w:val="0049369D"/>
    <w:rsid w:val="004B2D0E"/>
    <w:rsid w:val="004C562E"/>
    <w:rsid w:val="004D6F70"/>
    <w:rsid w:val="00506D3B"/>
    <w:rsid w:val="00543C01"/>
    <w:rsid w:val="005453C1"/>
    <w:rsid w:val="005619B4"/>
    <w:rsid w:val="005D3FF8"/>
    <w:rsid w:val="00605900"/>
    <w:rsid w:val="00606A81"/>
    <w:rsid w:val="00614A5E"/>
    <w:rsid w:val="00644325"/>
    <w:rsid w:val="006444E7"/>
    <w:rsid w:val="00674B0E"/>
    <w:rsid w:val="00682A5B"/>
    <w:rsid w:val="006942B6"/>
    <w:rsid w:val="006957DA"/>
    <w:rsid w:val="006B556D"/>
    <w:rsid w:val="006B56B1"/>
    <w:rsid w:val="006D4573"/>
    <w:rsid w:val="006D5FA9"/>
    <w:rsid w:val="006E09CA"/>
    <w:rsid w:val="007137E7"/>
    <w:rsid w:val="007511EF"/>
    <w:rsid w:val="00756550"/>
    <w:rsid w:val="007646C0"/>
    <w:rsid w:val="00791F60"/>
    <w:rsid w:val="00792F98"/>
    <w:rsid w:val="00794D41"/>
    <w:rsid w:val="007A3A68"/>
    <w:rsid w:val="007B3C8B"/>
    <w:rsid w:val="007C036B"/>
    <w:rsid w:val="007C25E0"/>
    <w:rsid w:val="007C34F4"/>
    <w:rsid w:val="007C57BE"/>
    <w:rsid w:val="007F2EE0"/>
    <w:rsid w:val="007F3019"/>
    <w:rsid w:val="007F5A91"/>
    <w:rsid w:val="008036A4"/>
    <w:rsid w:val="00810FE1"/>
    <w:rsid w:val="00824F38"/>
    <w:rsid w:val="00850ED0"/>
    <w:rsid w:val="00863567"/>
    <w:rsid w:val="008757C0"/>
    <w:rsid w:val="008B474B"/>
    <w:rsid w:val="008C3B84"/>
    <w:rsid w:val="008E73CE"/>
    <w:rsid w:val="00906086"/>
    <w:rsid w:val="00911374"/>
    <w:rsid w:val="009249E4"/>
    <w:rsid w:val="009271A2"/>
    <w:rsid w:val="0094411C"/>
    <w:rsid w:val="009512A3"/>
    <w:rsid w:val="00952EA8"/>
    <w:rsid w:val="009558C1"/>
    <w:rsid w:val="00962757"/>
    <w:rsid w:val="0097766C"/>
    <w:rsid w:val="009819B5"/>
    <w:rsid w:val="009819E2"/>
    <w:rsid w:val="00987C0D"/>
    <w:rsid w:val="009A6B99"/>
    <w:rsid w:val="009B432E"/>
    <w:rsid w:val="009F5910"/>
    <w:rsid w:val="00A04A10"/>
    <w:rsid w:val="00A215A0"/>
    <w:rsid w:val="00A31FBF"/>
    <w:rsid w:val="00A44F8C"/>
    <w:rsid w:val="00A54A6C"/>
    <w:rsid w:val="00A57C88"/>
    <w:rsid w:val="00A84364"/>
    <w:rsid w:val="00A94AD7"/>
    <w:rsid w:val="00A97402"/>
    <w:rsid w:val="00AA35DF"/>
    <w:rsid w:val="00AD32B7"/>
    <w:rsid w:val="00AE1376"/>
    <w:rsid w:val="00AF2A5F"/>
    <w:rsid w:val="00AF32BE"/>
    <w:rsid w:val="00B13A17"/>
    <w:rsid w:val="00B15DB5"/>
    <w:rsid w:val="00B24DA5"/>
    <w:rsid w:val="00B27912"/>
    <w:rsid w:val="00B40C53"/>
    <w:rsid w:val="00B6113F"/>
    <w:rsid w:val="00B75918"/>
    <w:rsid w:val="00B815DA"/>
    <w:rsid w:val="00B835EB"/>
    <w:rsid w:val="00B86B67"/>
    <w:rsid w:val="00B90583"/>
    <w:rsid w:val="00B91032"/>
    <w:rsid w:val="00BA09FE"/>
    <w:rsid w:val="00BA3520"/>
    <w:rsid w:val="00BA649A"/>
    <w:rsid w:val="00BC1370"/>
    <w:rsid w:val="00BC1E0C"/>
    <w:rsid w:val="00BC4273"/>
    <w:rsid w:val="00BE3E8B"/>
    <w:rsid w:val="00BF0A1E"/>
    <w:rsid w:val="00C22CAC"/>
    <w:rsid w:val="00C27F83"/>
    <w:rsid w:val="00C46FAA"/>
    <w:rsid w:val="00C57BCB"/>
    <w:rsid w:val="00C653F3"/>
    <w:rsid w:val="00C97D38"/>
    <w:rsid w:val="00CA2FA1"/>
    <w:rsid w:val="00CB3F4E"/>
    <w:rsid w:val="00CD18E5"/>
    <w:rsid w:val="00CD5364"/>
    <w:rsid w:val="00CD7BD9"/>
    <w:rsid w:val="00D42726"/>
    <w:rsid w:val="00D444F6"/>
    <w:rsid w:val="00D6286D"/>
    <w:rsid w:val="00D63B71"/>
    <w:rsid w:val="00D873CF"/>
    <w:rsid w:val="00D91A37"/>
    <w:rsid w:val="00D92091"/>
    <w:rsid w:val="00D9211E"/>
    <w:rsid w:val="00D94460"/>
    <w:rsid w:val="00DA37C0"/>
    <w:rsid w:val="00DA40A5"/>
    <w:rsid w:val="00DB30D7"/>
    <w:rsid w:val="00DE4761"/>
    <w:rsid w:val="00DF7D08"/>
    <w:rsid w:val="00E23592"/>
    <w:rsid w:val="00E2502F"/>
    <w:rsid w:val="00E27F9C"/>
    <w:rsid w:val="00E30BC3"/>
    <w:rsid w:val="00E3401D"/>
    <w:rsid w:val="00E42EAA"/>
    <w:rsid w:val="00E43ED7"/>
    <w:rsid w:val="00E57E81"/>
    <w:rsid w:val="00EA7658"/>
    <w:rsid w:val="00EC0205"/>
    <w:rsid w:val="00EC0371"/>
    <w:rsid w:val="00EC578A"/>
    <w:rsid w:val="00EE3107"/>
    <w:rsid w:val="00F00DDE"/>
    <w:rsid w:val="00F2194C"/>
    <w:rsid w:val="00F236DA"/>
    <w:rsid w:val="00F316E8"/>
    <w:rsid w:val="00F4230B"/>
    <w:rsid w:val="00F46DC5"/>
    <w:rsid w:val="00F65BA2"/>
    <w:rsid w:val="00F67105"/>
    <w:rsid w:val="00F87C5E"/>
    <w:rsid w:val="00F94A58"/>
    <w:rsid w:val="00F97AE8"/>
    <w:rsid w:val="00FA2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DDE1E3"/>
  <w15:docId w15:val="{740CB15B-4439-479F-8E6F-5B644417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321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43215F"/>
    <w:rPr>
      <w:rFonts w:cs="Times New Roman"/>
      <w:sz w:val="18"/>
      <w:szCs w:val="18"/>
    </w:rPr>
  </w:style>
  <w:style w:type="paragraph" w:styleId="a5">
    <w:name w:val="footer"/>
    <w:basedOn w:val="a"/>
    <w:link w:val="a6"/>
    <w:uiPriority w:val="99"/>
    <w:rsid w:val="0043215F"/>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43215F"/>
    <w:rPr>
      <w:rFonts w:cs="Times New Roman"/>
      <w:sz w:val="18"/>
      <w:szCs w:val="18"/>
    </w:rPr>
  </w:style>
  <w:style w:type="table" w:styleId="a7">
    <w:name w:val="Table Grid"/>
    <w:basedOn w:val="a1"/>
    <w:uiPriority w:val="99"/>
    <w:rsid w:val="008C3B8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F67105"/>
    <w:pPr>
      <w:ind w:firstLineChars="200" w:firstLine="420"/>
    </w:pPr>
  </w:style>
  <w:style w:type="paragraph" w:styleId="a9">
    <w:name w:val="Date"/>
    <w:basedOn w:val="a"/>
    <w:next w:val="a"/>
    <w:link w:val="aa"/>
    <w:uiPriority w:val="99"/>
    <w:semiHidden/>
    <w:unhideWhenUsed/>
    <w:rsid w:val="00DA37C0"/>
    <w:pPr>
      <w:ind w:leftChars="2500" w:left="100"/>
    </w:pPr>
  </w:style>
  <w:style w:type="character" w:customStyle="1" w:styleId="aa">
    <w:name w:val="日期 字符"/>
    <w:basedOn w:val="a0"/>
    <w:link w:val="a9"/>
    <w:uiPriority w:val="99"/>
    <w:semiHidden/>
    <w:rsid w:val="00DA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8861">
      <w:marLeft w:val="0"/>
      <w:marRight w:val="0"/>
      <w:marTop w:val="0"/>
      <w:marBottom w:val="0"/>
      <w:divBdr>
        <w:top w:val="none" w:sz="0" w:space="0" w:color="auto"/>
        <w:left w:val="none" w:sz="0" w:space="0" w:color="auto"/>
        <w:bottom w:val="none" w:sz="0" w:space="0" w:color="auto"/>
        <w:right w:val="none" w:sz="0" w:space="0" w:color="auto"/>
      </w:divBdr>
    </w:div>
    <w:div w:id="844248862">
      <w:marLeft w:val="0"/>
      <w:marRight w:val="0"/>
      <w:marTop w:val="0"/>
      <w:marBottom w:val="0"/>
      <w:divBdr>
        <w:top w:val="none" w:sz="0" w:space="0" w:color="auto"/>
        <w:left w:val="none" w:sz="0" w:space="0" w:color="auto"/>
        <w:bottom w:val="none" w:sz="0" w:space="0" w:color="auto"/>
        <w:right w:val="none" w:sz="0" w:space="0" w:color="auto"/>
      </w:divBdr>
    </w:div>
    <w:div w:id="844248863">
      <w:marLeft w:val="0"/>
      <w:marRight w:val="0"/>
      <w:marTop w:val="0"/>
      <w:marBottom w:val="0"/>
      <w:divBdr>
        <w:top w:val="none" w:sz="0" w:space="0" w:color="auto"/>
        <w:left w:val="none" w:sz="0" w:space="0" w:color="auto"/>
        <w:bottom w:val="none" w:sz="0" w:space="0" w:color="auto"/>
        <w:right w:val="none" w:sz="0" w:space="0" w:color="auto"/>
      </w:divBdr>
    </w:div>
    <w:div w:id="844248864">
      <w:marLeft w:val="0"/>
      <w:marRight w:val="0"/>
      <w:marTop w:val="0"/>
      <w:marBottom w:val="0"/>
      <w:divBdr>
        <w:top w:val="none" w:sz="0" w:space="0" w:color="auto"/>
        <w:left w:val="none" w:sz="0" w:space="0" w:color="auto"/>
        <w:bottom w:val="none" w:sz="0" w:space="0" w:color="auto"/>
        <w:right w:val="none" w:sz="0" w:space="0" w:color="auto"/>
      </w:divBdr>
    </w:div>
    <w:div w:id="844248865">
      <w:marLeft w:val="0"/>
      <w:marRight w:val="0"/>
      <w:marTop w:val="0"/>
      <w:marBottom w:val="0"/>
      <w:divBdr>
        <w:top w:val="none" w:sz="0" w:space="0" w:color="auto"/>
        <w:left w:val="none" w:sz="0" w:space="0" w:color="auto"/>
        <w:bottom w:val="none" w:sz="0" w:space="0" w:color="auto"/>
        <w:right w:val="none" w:sz="0" w:space="0" w:color="auto"/>
      </w:divBdr>
    </w:div>
    <w:div w:id="844248866">
      <w:marLeft w:val="0"/>
      <w:marRight w:val="0"/>
      <w:marTop w:val="0"/>
      <w:marBottom w:val="0"/>
      <w:divBdr>
        <w:top w:val="none" w:sz="0" w:space="0" w:color="auto"/>
        <w:left w:val="none" w:sz="0" w:space="0" w:color="auto"/>
        <w:bottom w:val="none" w:sz="0" w:space="0" w:color="auto"/>
        <w:right w:val="none" w:sz="0" w:space="0" w:color="auto"/>
      </w:divBdr>
    </w:div>
    <w:div w:id="844248867">
      <w:marLeft w:val="0"/>
      <w:marRight w:val="0"/>
      <w:marTop w:val="0"/>
      <w:marBottom w:val="0"/>
      <w:divBdr>
        <w:top w:val="none" w:sz="0" w:space="0" w:color="auto"/>
        <w:left w:val="none" w:sz="0" w:space="0" w:color="auto"/>
        <w:bottom w:val="none" w:sz="0" w:space="0" w:color="auto"/>
        <w:right w:val="none" w:sz="0" w:space="0" w:color="auto"/>
      </w:divBdr>
    </w:div>
    <w:div w:id="844248868">
      <w:marLeft w:val="0"/>
      <w:marRight w:val="0"/>
      <w:marTop w:val="0"/>
      <w:marBottom w:val="0"/>
      <w:divBdr>
        <w:top w:val="none" w:sz="0" w:space="0" w:color="auto"/>
        <w:left w:val="none" w:sz="0" w:space="0" w:color="auto"/>
        <w:bottom w:val="none" w:sz="0" w:space="0" w:color="auto"/>
        <w:right w:val="none" w:sz="0" w:space="0" w:color="auto"/>
      </w:divBdr>
    </w:div>
    <w:div w:id="844248869">
      <w:marLeft w:val="0"/>
      <w:marRight w:val="0"/>
      <w:marTop w:val="0"/>
      <w:marBottom w:val="0"/>
      <w:divBdr>
        <w:top w:val="none" w:sz="0" w:space="0" w:color="auto"/>
        <w:left w:val="none" w:sz="0" w:space="0" w:color="auto"/>
        <w:bottom w:val="none" w:sz="0" w:space="0" w:color="auto"/>
        <w:right w:val="none" w:sz="0" w:space="0" w:color="auto"/>
      </w:divBdr>
    </w:div>
    <w:div w:id="844248870">
      <w:marLeft w:val="0"/>
      <w:marRight w:val="0"/>
      <w:marTop w:val="0"/>
      <w:marBottom w:val="0"/>
      <w:divBdr>
        <w:top w:val="none" w:sz="0" w:space="0" w:color="auto"/>
        <w:left w:val="none" w:sz="0" w:space="0" w:color="auto"/>
        <w:bottom w:val="none" w:sz="0" w:space="0" w:color="auto"/>
        <w:right w:val="none" w:sz="0" w:space="0" w:color="auto"/>
      </w:divBdr>
    </w:div>
    <w:div w:id="844248871">
      <w:marLeft w:val="0"/>
      <w:marRight w:val="0"/>
      <w:marTop w:val="0"/>
      <w:marBottom w:val="0"/>
      <w:divBdr>
        <w:top w:val="none" w:sz="0" w:space="0" w:color="auto"/>
        <w:left w:val="none" w:sz="0" w:space="0" w:color="auto"/>
        <w:bottom w:val="none" w:sz="0" w:space="0" w:color="auto"/>
        <w:right w:val="none" w:sz="0" w:space="0" w:color="auto"/>
      </w:divBdr>
    </w:div>
    <w:div w:id="844248872">
      <w:marLeft w:val="0"/>
      <w:marRight w:val="0"/>
      <w:marTop w:val="0"/>
      <w:marBottom w:val="0"/>
      <w:divBdr>
        <w:top w:val="none" w:sz="0" w:space="0" w:color="auto"/>
        <w:left w:val="none" w:sz="0" w:space="0" w:color="auto"/>
        <w:bottom w:val="none" w:sz="0" w:space="0" w:color="auto"/>
        <w:right w:val="none" w:sz="0" w:space="0" w:color="auto"/>
      </w:divBdr>
    </w:div>
    <w:div w:id="844248873">
      <w:marLeft w:val="0"/>
      <w:marRight w:val="0"/>
      <w:marTop w:val="0"/>
      <w:marBottom w:val="0"/>
      <w:divBdr>
        <w:top w:val="none" w:sz="0" w:space="0" w:color="auto"/>
        <w:left w:val="none" w:sz="0" w:space="0" w:color="auto"/>
        <w:bottom w:val="none" w:sz="0" w:space="0" w:color="auto"/>
        <w:right w:val="none" w:sz="0" w:space="0" w:color="auto"/>
      </w:divBdr>
    </w:div>
    <w:div w:id="844248874">
      <w:marLeft w:val="0"/>
      <w:marRight w:val="0"/>
      <w:marTop w:val="0"/>
      <w:marBottom w:val="0"/>
      <w:divBdr>
        <w:top w:val="none" w:sz="0" w:space="0" w:color="auto"/>
        <w:left w:val="none" w:sz="0" w:space="0" w:color="auto"/>
        <w:bottom w:val="none" w:sz="0" w:space="0" w:color="auto"/>
        <w:right w:val="none" w:sz="0" w:space="0" w:color="auto"/>
      </w:divBdr>
    </w:div>
    <w:div w:id="844248875">
      <w:marLeft w:val="0"/>
      <w:marRight w:val="0"/>
      <w:marTop w:val="0"/>
      <w:marBottom w:val="0"/>
      <w:divBdr>
        <w:top w:val="none" w:sz="0" w:space="0" w:color="auto"/>
        <w:left w:val="none" w:sz="0" w:space="0" w:color="auto"/>
        <w:bottom w:val="none" w:sz="0" w:space="0" w:color="auto"/>
        <w:right w:val="none" w:sz="0" w:space="0" w:color="auto"/>
      </w:divBdr>
    </w:div>
    <w:div w:id="844248876">
      <w:marLeft w:val="0"/>
      <w:marRight w:val="0"/>
      <w:marTop w:val="0"/>
      <w:marBottom w:val="0"/>
      <w:divBdr>
        <w:top w:val="none" w:sz="0" w:space="0" w:color="auto"/>
        <w:left w:val="none" w:sz="0" w:space="0" w:color="auto"/>
        <w:bottom w:val="none" w:sz="0" w:space="0" w:color="auto"/>
        <w:right w:val="none" w:sz="0" w:space="0" w:color="auto"/>
      </w:divBdr>
    </w:div>
    <w:div w:id="844248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25</Pages>
  <Words>1616</Words>
  <Characters>9217</Characters>
  <Application>Microsoft Office Word</Application>
  <DocSecurity>0</DocSecurity>
  <Lines>76</Lines>
  <Paragraphs>21</Paragraphs>
  <ScaleCrop>false</ScaleCrop>
  <Company>Microsoft</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广西中医药大学第一附属医院</dc:title>
  <dc:creator>Administrator</dc:creator>
  <cp:lastModifiedBy>lenovo</cp:lastModifiedBy>
  <cp:revision>4</cp:revision>
  <cp:lastPrinted>2020-10-16T03:23:00Z</cp:lastPrinted>
  <dcterms:created xsi:type="dcterms:W3CDTF">2022-07-01T01:46:00Z</dcterms:created>
  <dcterms:modified xsi:type="dcterms:W3CDTF">2022-07-01T02:09:00Z</dcterms:modified>
</cp:coreProperties>
</file>