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医案</w:t>
      </w:r>
      <w:r>
        <w:t>5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患者</w:t>
      </w:r>
      <w:r>
        <w:rPr>
          <w:rFonts w:hint="eastAsia" w:ascii="宋体" w:hAnsi="宋体" w:eastAsia="宋体"/>
          <w:sz w:val="28"/>
          <w:szCs w:val="28"/>
        </w:rPr>
        <w:t>赵春元</w:t>
      </w:r>
      <w:r>
        <w:rPr>
          <w:rFonts w:ascii="宋体" w:hAnsi="宋体" w:eastAsia="宋体"/>
          <w:sz w:val="28"/>
          <w:szCs w:val="28"/>
        </w:rPr>
        <w:t>，女，46岁，</w:t>
      </w:r>
      <w:r>
        <w:rPr>
          <w:rFonts w:hint="eastAsia" w:ascii="宋体" w:hAnsi="宋体" w:eastAsia="宋体"/>
          <w:sz w:val="28"/>
          <w:szCs w:val="28"/>
        </w:rPr>
        <w:t>初诊时间：2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.0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主诉：两胁肋部涨闷不适2月余。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现病史：2月前自感</w:t>
      </w:r>
      <w:r>
        <w:rPr>
          <w:rFonts w:ascii="宋体" w:hAnsi="宋体" w:eastAsia="宋体"/>
          <w:sz w:val="28"/>
          <w:szCs w:val="28"/>
        </w:rPr>
        <w:t>两胁胀满</w:t>
      </w:r>
      <w:r>
        <w:rPr>
          <w:rFonts w:hint="eastAsia" w:ascii="宋体" w:hAnsi="宋体" w:eastAsia="宋体"/>
          <w:sz w:val="28"/>
          <w:szCs w:val="28"/>
        </w:rPr>
        <w:t>不适</w:t>
      </w:r>
      <w:r>
        <w:rPr>
          <w:rFonts w:ascii="宋体" w:hAnsi="宋体" w:eastAsia="宋体"/>
          <w:sz w:val="28"/>
          <w:szCs w:val="28"/>
        </w:rPr>
        <w:t>，偶有疼痛</w:t>
      </w:r>
      <w:r>
        <w:rPr>
          <w:rFonts w:hint="eastAsia" w:ascii="宋体" w:hAnsi="宋体" w:eastAsia="宋体"/>
          <w:sz w:val="28"/>
          <w:szCs w:val="28"/>
        </w:rPr>
        <w:t>感</w:t>
      </w:r>
      <w:r>
        <w:rPr>
          <w:rFonts w:ascii="宋体" w:hAnsi="宋体" w:eastAsia="宋体"/>
          <w:sz w:val="28"/>
          <w:szCs w:val="28"/>
        </w:rPr>
        <w:t>，纳可，大便日一次，黏滞不爽，夜眠多梦，偶有头晕。舌淡红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边有齿痕，苔黄稍腻，脉沉弦。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既往史：</w:t>
      </w:r>
      <w:r>
        <w:rPr>
          <w:rFonts w:ascii="宋体" w:hAnsi="宋体" w:eastAsia="宋体"/>
          <w:sz w:val="28"/>
          <w:szCs w:val="28"/>
        </w:rPr>
        <w:t>患者乙型病毒性肝炎病毒携</w:t>
      </w:r>
      <w:r>
        <w:rPr>
          <w:rFonts w:hint="eastAsia" w:ascii="宋体" w:hAnsi="宋体" w:eastAsia="宋体"/>
          <w:sz w:val="28"/>
          <w:szCs w:val="28"/>
        </w:rPr>
        <w:t>带</w:t>
      </w:r>
      <w:r>
        <w:rPr>
          <w:rFonts w:ascii="宋体" w:hAnsi="宋体" w:eastAsia="宋体"/>
          <w:sz w:val="28"/>
          <w:szCs w:val="28"/>
        </w:rPr>
        <w:t>10余年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过敏史：否认有药物及食物过敏史。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辅助</w:t>
      </w:r>
      <w:r>
        <w:rPr>
          <w:rFonts w:ascii="宋体" w:hAnsi="宋体" w:eastAsia="宋体"/>
          <w:sz w:val="28"/>
          <w:szCs w:val="28"/>
        </w:rPr>
        <w:t>检查：肝功能、彩超未见异常。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西医诊断：慢性乙型病毒性肝炎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中医</w:t>
      </w:r>
      <w:r>
        <w:rPr>
          <w:rFonts w:hint="eastAsia" w:ascii="宋体" w:hAnsi="宋体" w:eastAsia="宋体"/>
          <w:sz w:val="28"/>
          <w:szCs w:val="28"/>
        </w:rPr>
        <w:t>诊断：胁痛-</w:t>
      </w:r>
      <w:r>
        <w:rPr>
          <w:rFonts w:ascii="宋体" w:hAnsi="宋体" w:eastAsia="宋体"/>
          <w:sz w:val="28"/>
          <w:szCs w:val="28"/>
        </w:rPr>
        <w:t>肝郁脾虚</w:t>
      </w:r>
      <w:r>
        <w:rPr>
          <w:rFonts w:hint="eastAsia" w:ascii="宋体" w:hAnsi="宋体" w:eastAsia="宋体"/>
          <w:sz w:val="28"/>
          <w:szCs w:val="28"/>
        </w:rPr>
        <w:t>证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治</w:t>
      </w:r>
      <w:r>
        <w:rPr>
          <w:rFonts w:hint="eastAsia" w:ascii="宋体" w:hAnsi="宋体" w:eastAsia="宋体"/>
          <w:sz w:val="28"/>
          <w:szCs w:val="28"/>
        </w:rPr>
        <w:t>法：</w:t>
      </w:r>
      <w:r>
        <w:rPr>
          <w:rFonts w:ascii="宋体" w:hAnsi="宋体" w:eastAsia="宋体"/>
          <w:sz w:val="28"/>
          <w:szCs w:val="28"/>
        </w:rPr>
        <w:t>疏肝理脾，养血安神。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处方：给予恩替卡韦分散片0.5 mg，每日1次口服。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中药处方：</w:t>
      </w:r>
      <w:r>
        <w:rPr>
          <w:rFonts w:hint="eastAsia" w:ascii="宋体" w:hAnsi="宋体" w:eastAsia="宋体"/>
          <w:sz w:val="28"/>
          <w:szCs w:val="28"/>
        </w:rPr>
        <w:t>逍遥散合一贯煎加减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柴胡15 g，丹参15 g，郁金15 g，香附15 g，枳壳15 g，赤芍20 g，炙甘草10 g，川芎20 g，川楝子15 g，元胡20 g，茯苓20 g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茯神20 g，五味子15 g，陈皮15 g，当归20 g，熟地黄20 g，鸡内金20 g，海螵蛸30 g，7剂。每日1剂，</w:t>
      </w:r>
      <w:r>
        <w:rPr>
          <w:rFonts w:hint="eastAsia" w:ascii="宋体" w:hAnsi="宋体" w:eastAsia="宋体"/>
          <w:sz w:val="28"/>
          <w:szCs w:val="28"/>
        </w:rPr>
        <w:t>水煎饭后</w:t>
      </w:r>
      <w:r>
        <w:rPr>
          <w:rFonts w:ascii="宋体" w:hAnsi="宋体" w:eastAsia="宋体"/>
          <w:sz w:val="28"/>
          <w:szCs w:val="28"/>
        </w:rPr>
        <w:t xml:space="preserve">分两次服用。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二诊：20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01</w:t>
      </w:r>
      <w:r>
        <w:rPr>
          <w:rFonts w:ascii="宋体" w:hAnsi="宋体" w:eastAsia="宋体"/>
          <w:sz w:val="28"/>
          <w:szCs w:val="28"/>
        </w:rPr>
        <w:t>，患者自述诸症状缓解，舌质暗，伸舌颤，边有齿痕，苔薄白，脉沉细。嘱其继续口服恩替卡韦分散片并予中药处方：上方去五味子，加荷叶10 g，蒲黄15 g，夜交藤30 g，7剂。每日1剂，</w:t>
      </w:r>
      <w:r>
        <w:rPr>
          <w:rFonts w:hint="eastAsia" w:ascii="宋体" w:hAnsi="宋体" w:eastAsia="宋体"/>
          <w:sz w:val="28"/>
          <w:szCs w:val="28"/>
        </w:rPr>
        <w:t>水煎饭后</w:t>
      </w:r>
      <w:r>
        <w:rPr>
          <w:rFonts w:ascii="宋体" w:hAnsi="宋体" w:eastAsia="宋体"/>
          <w:sz w:val="28"/>
          <w:szCs w:val="28"/>
        </w:rPr>
        <w:t>分两次服用。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三诊：20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患者诉</w:t>
      </w:r>
      <w:r>
        <w:rPr>
          <w:rFonts w:ascii="宋体" w:hAnsi="宋体" w:eastAsia="宋体"/>
          <w:sz w:val="28"/>
          <w:szCs w:val="28"/>
        </w:rPr>
        <w:t>胃脘痛胀明显好转，伴两胁稍有不适，略有胸闷。舌淡红，苔白，脉沉细。上方加香橼20 g，栝楼皮15 g，7剂。每日1剂，</w:t>
      </w:r>
      <w:r>
        <w:rPr>
          <w:rFonts w:hint="eastAsia" w:ascii="宋体" w:hAnsi="宋体" w:eastAsia="宋体"/>
          <w:sz w:val="28"/>
          <w:szCs w:val="28"/>
        </w:rPr>
        <w:t>水煎饭后</w:t>
      </w:r>
      <w:r>
        <w:rPr>
          <w:rFonts w:ascii="宋体" w:hAnsi="宋体" w:eastAsia="宋体"/>
          <w:sz w:val="28"/>
          <w:szCs w:val="28"/>
        </w:rPr>
        <w:t>分两次服用。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四诊：患者诸症皆除，嘱咐其清淡饮食，适当运动。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按：该患者为慢性乙型病毒性肝炎携带者，处于免疫耐受期，随着机体的免疫功能逐渐完善将进入免疫清除期，引起肝炎活动。</w:t>
      </w:r>
      <w:r>
        <w:rPr>
          <w:rFonts w:hint="eastAsia" w:ascii="宋体" w:hAnsi="宋体" w:eastAsia="宋体"/>
          <w:sz w:val="28"/>
          <w:szCs w:val="28"/>
        </w:rPr>
        <w:t>导师</w:t>
      </w:r>
      <w:r>
        <w:rPr>
          <w:rFonts w:ascii="宋体" w:hAnsi="宋体" w:eastAsia="宋体"/>
          <w:sz w:val="28"/>
          <w:szCs w:val="28"/>
        </w:rPr>
        <w:t>认为邪毒内侵，日久耗伤正气，肝为将军之官，正气不足则会失其舒展生发之性，以致枢机不利，木郁克土，脾失健运，湿浊内生，以致胁痛、大便黏滞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方药多以柴胡、郁金、香附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枳壳、川芎、川楝子等疏肝理气药为主，</w:t>
      </w:r>
      <w:r>
        <w:rPr>
          <w:rFonts w:hint="eastAsia" w:ascii="宋体" w:hAnsi="宋体" w:eastAsia="宋体"/>
          <w:sz w:val="28"/>
          <w:szCs w:val="28"/>
        </w:rPr>
        <w:t>导师</w:t>
      </w:r>
      <w:r>
        <w:rPr>
          <w:rFonts w:ascii="宋体" w:hAnsi="宋体" w:eastAsia="宋体"/>
          <w:sz w:val="28"/>
          <w:szCs w:val="28"/>
        </w:rPr>
        <w:t>考虑到木郁土壅日久，肝失所养，阴血亏虚，故加当归、熟地黄以养肝血，诸药配伍，共奏肝脾同治，气血兼顾之功</w:t>
      </w:r>
      <w:r>
        <w:rPr>
          <w:rFonts w:hint="eastAsia" w:ascii="宋体" w:hAnsi="宋体" w:eastAsia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YWQzYzIxMmYzYmUyZTI5ZDExNGIzMTUwNTk4YzAifQ=="/>
  </w:docVars>
  <w:rsids>
    <w:rsidRoot w:val="007C004A"/>
    <w:rsid w:val="00032AC2"/>
    <w:rsid w:val="001050F0"/>
    <w:rsid w:val="00584D12"/>
    <w:rsid w:val="00591BEC"/>
    <w:rsid w:val="005967B5"/>
    <w:rsid w:val="0069043A"/>
    <w:rsid w:val="007C004A"/>
    <w:rsid w:val="008D1E5D"/>
    <w:rsid w:val="00900EA1"/>
    <w:rsid w:val="009579DA"/>
    <w:rsid w:val="009A7CDE"/>
    <w:rsid w:val="00A824B5"/>
    <w:rsid w:val="00B95B14"/>
    <w:rsid w:val="00D50A27"/>
    <w:rsid w:val="00D61E5A"/>
    <w:rsid w:val="00D80D43"/>
    <w:rsid w:val="00E07B9C"/>
    <w:rsid w:val="00FC799D"/>
    <w:rsid w:val="5EA4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字符"/>
    <w:basedOn w:val="7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748</Words>
  <Characters>803</Characters>
  <Lines>6</Lines>
  <Paragraphs>1</Paragraphs>
  <TotalTime>30</TotalTime>
  <ScaleCrop>false</ScaleCrop>
  <LinksUpToDate>false</LinksUpToDate>
  <CharactersWithSpaces>829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2022-06-24T08:16:00Z</dcterms:created>
  <dc:creator>宋 文选</dc:creator>
  <cp:lastModifiedBy>Administrator</cp:lastModifiedBy>
  <dcterms:modified xsi:type="dcterms:W3CDTF">2022-07-18T03:22:41Z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DF3E6ED319094CEB8CEABBB34839D438</vt:lpwstr>
  </property>
</Properties>
</file>