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医案1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患者</w:t>
      </w:r>
      <w:r>
        <w:rPr>
          <w:rFonts w:hint="eastAsia" w:ascii="宋体" w:hAnsi="宋体" w:eastAsia="宋体"/>
          <w:sz w:val="28"/>
          <w:szCs w:val="28"/>
        </w:rPr>
        <w:t>易美家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男</w:t>
      </w:r>
      <w:r>
        <w:rPr>
          <w:rFonts w:ascii="宋体" w:hAnsi="宋体" w:eastAsia="宋体"/>
          <w:sz w:val="28"/>
          <w:szCs w:val="28"/>
        </w:rPr>
        <w:t>，57岁，</w:t>
      </w:r>
      <w:r>
        <w:rPr>
          <w:rFonts w:hint="eastAsia" w:ascii="宋体" w:hAnsi="宋体" w:eastAsia="宋体"/>
          <w:sz w:val="28"/>
          <w:szCs w:val="28"/>
        </w:rPr>
        <w:t>初诊时间：2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/>
          <w:sz w:val="28"/>
          <w:szCs w:val="28"/>
        </w:rPr>
        <w:t>.0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.0</w:t>
      </w:r>
      <w:r>
        <w:rPr>
          <w:rFonts w:ascii="宋体" w:hAnsi="宋体" w:eastAsia="宋体"/>
          <w:sz w:val="28"/>
          <w:szCs w:val="28"/>
        </w:rPr>
        <w:t>3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主诉：腹胀</w:t>
      </w:r>
      <w:r>
        <w:rPr>
          <w:rFonts w:ascii="宋体" w:hAnsi="宋体" w:eastAsia="宋体"/>
          <w:sz w:val="28"/>
          <w:szCs w:val="28"/>
        </w:rPr>
        <w:t>3月</w:t>
      </w:r>
      <w:r>
        <w:rPr>
          <w:rFonts w:hint="eastAsia" w:ascii="宋体" w:hAnsi="宋体" w:eastAsia="宋体"/>
          <w:sz w:val="28"/>
          <w:szCs w:val="28"/>
        </w:rPr>
        <w:t>余。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现病史：患者自感</w:t>
      </w:r>
      <w:r>
        <w:rPr>
          <w:rFonts w:ascii="宋体" w:hAnsi="宋体" w:eastAsia="宋体"/>
          <w:sz w:val="28"/>
          <w:szCs w:val="28"/>
        </w:rPr>
        <w:t>腹胀3</w:t>
      </w:r>
      <w:r>
        <w:rPr>
          <w:rFonts w:hint="eastAsia" w:ascii="宋体" w:hAnsi="宋体" w:eastAsia="宋体"/>
          <w:sz w:val="28"/>
          <w:szCs w:val="28"/>
        </w:rPr>
        <w:t>月余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伴双</w:t>
      </w:r>
      <w:r>
        <w:rPr>
          <w:rFonts w:ascii="宋体" w:hAnsi="宋体" w:eastAsia="宋体"/>
          <w:sz w:val="28"/>
          <w:szCs w:val="28"/>
        </w:rPr>
        <w:t>下肢</w:t>
      </w:r>
      <w:r>
        <w:rPr>
          <w:rFonts w:hint="eastAsia" w:ascii="宋体" w:hAnsi="宋体" w:eastAsia="宋体"/>
          <w:sz w:val="28"/>
          <w:szCs w:val="28"/>
        </w:rPr>
        <w:t>凹陷性水肿</w:t>
      </w:r>
      <w:r>
        <w:rPr>
          <w:rFonts w:ascii="宋体" w:hAnsi="宋体" w:eastAsia="宋体"/>
          <w:sz w:val="28"/>
          <w:szCs w:val="28"/>
        </w:rPr>
        <w:t>，纳可，大便溏薄。舌质淡红，苔白稍腻，脉儒细。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既往史：</w:t>
      </w:r>
      <w:r>
        <w:rPr>
          <w:rFonts w:ascii="宋体" w:hAnsi="宋体" w:eastAsia="宋体"/>
          <w:sz w:val="28"/>
          <w:szCs w:val="28"/>
        </w:rPr>
        <w:t>患者乙型病毒性肝炎病毒携</w:t>
      </w:r>
      <w:r>
        <w:rPr>
          <w:rFonts w:hint="eastAsia" w:ascii="宋体" w:hAnsi="宋体" w:eastAsia="宋体"/>
          <w:sz w:val="28"/>
          <w:szCs w:val="28"/>
        </w:rPr>
        <w:t>带</w:t>
      </w:r>
      <w:r>
        <w:rPr>
          <w:rFonts w:ascii="宋体" w:hAnsi="宋体" w:eastAsia="宋体"/>
          <w:sz w:val="28"/>
          <w:szCs w:val="28"/>
        </w:rPr>
        <w:t>25年，一直未系统治疗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过敏史：否认有药物及食物过敏史。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辅助</w:t>
      </w:r>
      <w:r>
        <w:rPr>
          <w:rFonts w:ascii="宋体" w:hAnsi="宋体" w:eastAsia="宋体"/>
          <w:sz w:val="28"/>
          <w:szCs w:val="28"/>
        </w:rPr>
        <w:t>检查：</w:t>
      </w:r>
      <w:r>
        <w:rPr>
          <w:rFonts w:hint="eastAsia" w:ascii="宋体" w:hAnsi="宋体" w:eastAsia="宋体"/>
          <w:sz w:val="28"/>
          <w:szCs w:val="28"/>
        </w:rPr>
        <w:t>B</w:t>
      </w:r>
      <w:r>
        <w:rPr>
          <w:rFonts w:ascii="宋体" w:hAnsi="宋体" w:eastAsia="宋体"/>
          <w:sz w:val="28"/>
          <w:szCs w:val="28"/>
        </w:rPr>
        <w:t>超</w:t>
      </w:r>
      <w:r>
        <w:rPr>
          <w:rFonts w:hint="eastAsia" w:ascii="宋体" w:hAnsi="宋体" w:eastAsia="宋体"/>
          <w:sz w:val="28"/>
          <w:szCs w:val="28"/>
        </w:rPr>
        <w:t>提示</w:t>
      </w:r>
      <w:r>
        <w:rPr>
          <w:rFonts w:ascii="宋体" w:hAnsi="宋体" w:eastAsia="宋体"/>
          <w:sz w:val="28"/>
          <w:szCs w:val="28"/>
        </w:rPr>
        <w:t>：肝硬化腹水，肝静脉开放。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h尿量5</w:t>
      </w:r>
      <w:r>
        <w:rPr>
          <w:rFonts w:ascii="宋体" w:hAnsi="宋体" w:eastAsia="宋体"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ml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西医诊断：慢性乙型病毒性肝炎；肝硬化腹水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中医</w:t>
      </w:r>
      <w:r>
        <w:rPr>
          <w:rFonts w:hint="eastAsia" w:ascii="宋体" w:hAnsi="宋体" w:eastAsia="宋体"/>
          <w:sz w:val="28"/>
          <w:szCs w:val="28"/>
        </w:rPr>
        <w:t>诊断：腹水-</w:t>
      </w:r>
      <w:r>
        <w:rPr>
          <w:rFonts w:ascii="宋体" w:hAnsi="宋体" w:eastAsia="宋体"/>
          <w:sz w:val="28"/>
          <w:szCs w:val="28"/>
        </w:rPr>
        <w:t>脾阳不足</w:t>
      </w:r>
      <w:r>
        <w:rPr>
          <w:rFonts w:hint="eastAsia" w:ascii="宋体" w:hAnsi="宋体" w:eastAsia="宋体"/>
          <w:sz w:val="28"/>
          <w:szCs w:val="28"/>
        </w:rPr>
        <w:t>证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治</w:t>
      </w:r>
      <w:r>
        <w:rPr>
          <w:rFonts w:hint="eastAsia" w:ascii="宋体" w:hAnsi="宋体" w:eastAsia="宋体"/>
          <w:sz w:val="28"/>
          <w:szCs w:val="28"/>
        </w:rPr>
        <w:t>法：</w:t>
      </w:r>
      <w:r>
        <w:rPr>
          <w:rFonts w:ascii="宋体" w:hAnsi="宋体" w:eastAsia="宋体"/>
          <w:sz w:val="28"/>
          <w:szCs w:val="28"/>
        </w:rPr>
        <w:t>健脾理气，温阳利水。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处方：给予恩替卡韦分散片0.5 mg，每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1次口服。螺内酯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 xml:space="preserve">0 </w:t>
      </w:r>
      <w:r>
        <w:rPr>
          <w:rFonts w:hint="eastAsia" w:ascii="宋体" w:hAnsi="宋体" w:eastAsia="宋体"/>
          <w:sz w:val="28"/>
          <w:szCs w:val="28"/>
        </w:rPr>
        <w:t>mg，每日</w:t>
      </w:r>
      <w:r>
        <w:rPr>
          <w:rFonts w:ascii="宋体" w:hAnsi="宋体" w:eastAsia="宋体"/>
          <w:sz w:val="28"/>
          <w:szCs w:val="28"/>
        </w:rPr>
        <w:t>3 片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呋塞米20 mg</w:t>
      </w:r>
      <w:r>
        <w:rPr>
          <w:rFonts w:hint="eastAsia" w:ascii="宋体" w:hAnsi="宋体" w:eastAsia="宋体"/>
          <w:sz w:val="28"/>
          <w:szCs w:val="28"/>
        </w:rPr>
        <w:t>，每日</w:t>
      </w:r>
      <w:r>
        <w:rPr>
          <w:rFonts w:ascii="宋体" w:hAnsi="宋体" w:eastAsia="宋体"/>
          <w:sz w:val="28"/>
          <w:szCs w:val="28"/>
        </w:rPr>
        <w:t>1片，两者</w:t>
      </w:r>
      <w:r>
        <w:rPr>
          <w:rFonts w:hint="eastAsia" w:ascii="宋体" w:hAnsi="宋体" w:eastAsia="宋体"/>
          <w:sz w:val="28"/>
          <w:szCs w:val="28"/>
        </w:rPr>
        <w:t>均</w:t>
      </w:r>
      <w:r>
        <w:rPr>
          <w:rFonts w:ascii="宋体" w:hAnsi="宋体" w:eastAsia="宋体"/>
          <w:sz w:val="28"/>
          <w:szCs w:val="28"/>
        </w:rPr>
        <w:t>早饭后口服。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中药处方：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陈皮 15 g，腹皮15 g，茯苓20 g，桔梗10 g，泽泻20 g，车前子25 g，海螵蛸30 g，血余炭20 g，地榆炭20 g，鸡内金20 g，附子9 g，侧柏炭20 g，丹参15 g，三七6 g，太子参20 g，黄芪30 g，当归20 g，白芍20 g，14剂。每日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剂分两次服，水煎服。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二诊：20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19</w:t>
      </w:r>
      <w:r>
        <w:rPr>
          <w:rFonts w:ascii="宋体" w:hAnsi="宋体" w:eastAsia="宋体"/>
          <w:sz w:val="28"/>
          <w:szCs w:val="28"/>
        </w:rPr>
        <w:t>.08.17，患者自述24h尿量1000～1200mL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余症均减轻。下肢不肿，无出血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大便色黄。舌质红，边有齿痕，苔白厚腻，脉沉。中药处方：陈皮 15 g，腹皮15 g，茯苓20 g，桂枝20 g，泽泻20 g，白术20 g，车前子30 g，附子9 g，生黄芪30 g，当归20 g，白芍20 g，海螵蛸30 g，地榆炭20 g，藕节炭20 g，鸡内金20 g，14剂。每日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剂分两次服，水煎服。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三诊：20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.08.31，现见大便正常，尿量正常，腹胀明显好转，腹水消失。舌质淡红，边有齿痕，苔白稍腻，脉沉滑。上方加赤芍15 g，竹茹15 g，附子改为6 g，14剂。每日1剂，分两次服用，以巩固疗效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心得体会：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肝硬化腹水中医又名“臌胀”“水蛊”，《素问·至真 要大论篇》：“诸湿肿满，皆属于脾。”肝郁日久，木郁土壅，脾失健运，脾阳虚弱，水湿内停为本病的病机关键。</w:t>
      </w:r>
      <w:r>
        <w:rPr>
          <w:rFonts w:hint="eastAsia" w:ascii="宋体" w:hAnsi="宋体" w:eastAsia="宋体"/>
          <w:sz w:val="28"/>
          <w:szCs w:val="28"/>
        </w:rPr>
        <w:t>黄师</w:t>
      </w:r>
      <w:r>
        <w:rPr>
          <w:rFonts w:hint="eastAsia" w:ascii="宋体" w:hAnsi="宋体" w:eastAsia="宋体" w:cs="宋体"/>
          <w:sz w:val="28"/>
          <w:szCs w:val="28"/>
        </w:rPr>
        <w:t>提出鼓胀责于脾、肝、肾脏，但亦与肺脏的病理变化及生理功能密切相关，从肺论治，提壶揭盖法，开上源以利下源。肝藏血，性喜条达而恶抑郁，若肝气郁结而失调，一致血流不畅，络脉瘀阻，二致肝气横逆犯脾，脾胃失健运，水湿停留不能排泄于体外，瘀血与水湿相互搏结，日久中焦壅塞，肝木失养，肝脾同病累及肾脏，肾阴亏损，肾阳之水虚弱无力温养脾土，膀胱与肾相表里，肾虚则膀胱气化功能失司，水湿潴留，病情更甚。</w:t>
      </w:r>
      <w:r>
        <w:rPr>
          <w:rFonts w:ascii="宋体" w:hAnsi="宋体" w:eastAsia="宋体"/>
          <w:sz w:val="28"/>
          <w:szCs w:val="28"/>
        </w:rPr>
        <w:t>因</w:t>
      </w:r>
      <w:r>
        <w:rPr>
          <w:rFonts w:hint="eastAsia" w:ascii="宋体" w:hAnsi="宋体" w:eastAsia="宋体"/>
          <w:sz w:val="28"/>
          <w:szCs w:val="28"/>
        </w:rPr>
        <w:t>此，</w:t>
      </w:r>
      <w:r>
        <w:rPr>
          <w:rFonts w:ascii="宋体" w:hAnsi="宋体" w:eastAsia="宋体"/>
          <w:sz w:val="28"/>
          <w:szCs w:val="28"/>
        </w:rPr>
        <w:t>在治疗肝硬化腹水时，很少使用峻下逐水猛剂，本病多为正虚邪实，扶正固本是其根本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因而使用陈皮、大腹皮、茯苓、 泽泻、车前子等健脾利水之药。附子以助恢复脾阳，黄芪除补气升阳外，又可增强其利水消肿之功。</w:t>
      </w:r>
      <w:r>
        <w:rPr>
          <w:rFonts w:hint="eastAsia" w:ascii="宋体" w:hAnsi="宋体" w:eastAsia="宋体"/>
          <w:sz w:val="28"/>
          <w:szCs w:val="28"/>
        </w:rPr>
        <w:t>黄师</w:t>
      </w:r>
      <w:r>
        <w:rPr>
          <w:rFonts w:ascii="宋体" w:hAnsi="宋体" w:eastAsia="宋体"/>
          <w:sz w:val="28"/>
          <w:szCs w:val="28"/>
        </w:rPr>
        <w:t>认为腹水患者多有动血出血之象，故加血余炭、地榆炭、侧柏炭等收敛止血药，此外用三七预防出血，三七为活血止血之品，有活血而不留瘀、祛瘀而不伤正的特点。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WQzYzIxMmYzYmUyZTI5ZDExNGIzMTUwNTk4YzAifQ=="/>
  </w:docVars>
  <w:rsids>
    <w:rsidRoot w:val="007C004A"/>
    <w:rsid w:val="00364841"/>
    <w:rsid w:val="00384AAD"/>
    <w:rsid w:val="004D4554"/>
    <w:rsid w:val="004D65FE"/>
    <w:rsid w:val="00591BEC"/>
    <w:rsid w:val="005967B5"/>
    <w:rsid w:val="006B7DE7"/>
    <w:rsid w:val="0071658E"/>
    <w:rsid w:val="007C004A"/>
    <w:rsid w:val="00877DE7"/>
    <w:rsid w:val="008D1E5D"/>
    <w:rsid w:val="009579DA"/>
    <w:rsid w:val="009A7CDE"/>
    <w:rsid w:val="00B95B14"/>
    <w:rsid w:val="00C345F7"/>
    <w:rsid w:val="00C97566"/>
    <w:rsid w:val="00D50A27"/>
    <w:rsid w:val="00D82798"/>
    <w:rsid w:val="00E638EF"/>
    <w:rsid w:val="00F401CC"/>
    <w:rsid w:val="00FA1CDC"/>
    <w:rsid w:val="2AB829FD"/>
    <w:rsid w:val="2DF94CEE"/>
    <w:rsid w:val="65BE3032"/>
    <w:rsid w:val="6A53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1054</Words>
  <Characters>1142</Characters>
  <Lines>8</Lines>
  <Paragraphs>2</Paragraphs>
  <TotalTime>2</TotalTime>
  <ScaleCrop>false</ScaleCrop>
  <LinksUpToDate>false</LinksUpToDate>
  <CharactersWithSpaces>1186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2022-06-24T08:16:00Z</dcterms:created>
  <dc:creator>宋 文选</dc:creator>
  <cp:lastModifiedBy>Administrator</cp:lastModifiedBy>
  <dcterms:modified xsi:type="dcterms:W3CDTF">2022-07-18T03:19:34Z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5C6EDF23BBED4FFF83D18512BBB7DD88</vt:lpwstr>
  </property>
</Properties>
</file>