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慢性肾炎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16" w:firstLineChars="200"/>
        <w:jc w:val="both"/>
        <w:textAlignment w:val="auto"/>
        <w:rPr>
          <w:rFonts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</w:pPr>
      <w:r>
        <w:rPr>
          <w:rFonts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慢性肾小球肾炎简称慢性肾炎，是由多种不同病因、不同病理类型组成的一组原发性肾小球疾病，临床特点为病程缠绵难愈，易反复发作，伴有不同程度的水肿、蛋白尿、血尿，可伴高血压和(或)氮质血症，及进行性加重的肾功能损害。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val="en-US" w:eastAsia="zh-CN"/>
        </w:rPr>
        <w:t>老师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认为慢性肾炎属于中医“水肿”、“尿浊”等范畴，慢性肾炎多为本虚标实之证，本虚为脏腑虚损，标实是由于脏腑虚损，导致气化功能障碍，湿浊毒邪滞留为害，或者外邪侵袭人体发病，其中以水湿、湿热、瘀血为多。其临床治疗注重辨病辨证相结合、邪正相顾、中西结合，其基于“气虚血瘀”理论治疗慢性肾炎在临床上具有显著疗效，可有效延缓疾病进展，改善患者生存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16" w:firstLineChars="200"/>
        <w:jc w:val="both"/>
        <w:textAlignment w:val="auto"/>
        <w:rPr>
          <w:rFonts w:hint="default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val="en-US" w:eastAsia="zh-CN"/>
        </w:rPr>
        <w:t>如：老师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在临床上治疗慢性肾炎强调辨病与辨证相结合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，在辨病的基础上分清疾病的缓急轻重，在明确病理的基础上给予患者疗效最佳的治疗方案。在识病的基础上，运用中医辨证论治的方法分清病性虚实，以指导临床治疗,正如清代徐大椿所说的“欲治病者，必先识病之名。能识病名者，而后求其病之所由生。”明确西医疾病诊断后，可结合现代药理学作用来选择药物，可以更好地认识中药和发挥其疗效，从而拓宽中药的适用范围。对于慢性肾炎急性发作期，炎症反应剧烈，可选用具有消炎作用的中药，如雷公藤及其复合制剂，其具有消炎和免疫抑制作用，可以减少肾小球内免疫复合物沉积，修复肾小球电荷屏障、修复损伤的足细胞，减少尿蛋白，保护肾功能。体质较差，容易感冒，导致病情反复者，可选用增强免疫力的中药，如冬虫夏草、黄芪等，冬虫夏草可以补肺益肾，药理研究提示有免疫调节、抗炎、抗菌的功效，可促进受损肾小管细胞修复，减轻肾间质纤维化。黄芪有大补元气，健脾补肾，利水消肿等功效。药理研究表明黄芪能增强机体免疫功能，具有抗氧化、抗衰老、减轻肾小球系膜细胞增生，抑制肾组织炎症反应等作用。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慢性肾炎临床多样，治疗应分清邪正虚实。慢性肾炎急性发作时，邪实偏盛，患者常有外感表现，可与荆防败毒散、银翘散等联用，内有湿热，取黄连温胆汤清化中焦，八正散通利下焦，血瘀则选用桃红四物汤加减化裁。慢性肾炎病程冗长，正虚是疾病演变的重要环节。脾肾失摄，精微不固，水湿内聚，湿郁化热，伤及肾络，则可见蛋白尿、血尿。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val="en-US" w:eastAsia="zh-CN"/>
        </w:rPr>
        <w:t>老师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临证注重补脾益肾，气虚多用四君、参芪，阴虚则喜用二至丸加减。对于慢性肾炎的治疗，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val="en-US" w:eastAsia="zh-CN"/>
        </w:rPr>
        <w:t>老师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提出“气虚血瘀”的理论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，“久病多瘀”，“久瘀多虚”，瘀血与体虚之间相互缠绵，致使慢性肾炎久病不愈。《金匮要略》云：“血不利则为水”，血瘀每致水湿停滞，而水停又使血瘀加重。研究表明，慢性肾炎患者常伴有血液高凝状态，所以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val="en-US" w:eastAsia="zh-CN"/>
        </w:rPr>
        <w:t>老师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强调在慢性肾炎中应用活血化瘀药的重要性，如红花、桃仁、益母草、丹参、川芎、水蛭等。活血化瘀药可降低血液黏稠度，改善微循环，通过改善慢性肾炎患者毛细血管的通透性，同时具有抗变态反应的作用，可减轻肾脏反应性炎症，从而改善肾功能，延缓慢性肾炎的进一步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16" w:firstLineChars="200"/>
        <w:jc w:val="both"/>
        <w:textAlignment w:val="auto"/>
        <w:rPr>
          <w:rFonts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val="en-US" w:eastAsia="zh-CN"/>
        </w:rPr>
        <w:t>总之，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慢性肾炎病程日久，病机错综复杂，虚与瘀贯穿于疾病过程的始终。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val="en-US" w:eastAsia="zh-CN"/>
        </w:rPr>
        <w:t>老师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运用益气活血治疗慢性肾炎，对于改善患者症状、延缓疾病进展、提高患者生活质量具有重大意义。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160" w:firstLineChars="2000"/>
        <w:jc w:val="both"/>
        <w:textAlignment w:val="auto"/>
        <w:rPr>
          <w:rFonts w:hint="default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val="en-US" w:eastAsia="zh-CN"/>
        </w:rPr>
        <w:t>日期：2017年10</w:t>
      </w:r>
      <w:bookmarkStart w:id="0" w:name="_GoBack"/>
      <w:bookmarkEnd w:id="0"/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val="en-US" w:eastAsia="zh-CN"/>
        </w:rPr>
        <w:t>月05日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WQzYzIxMmYzYmUyZTI5ZDExNGIzMTUwNTk4YzAifQ=="/>
  </w:docVars>
  <w:rsids>
    <w:rsidRoot w:val="00000000"/>
    <w:rsid w:val="159C2497"/>
    <w:rsid w:val="1B9825A4"/>
    <w:rsid w:val="53312CDE"/>
    <w:rsid w:val="79C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1265</Words>
  <Characters>1270</Characters>
  <Lines>0</Lines>
  <Paragraphs>0</Paragraphs>
  <TotalTime>19</TotalTime>
  <ScaleCrop>false</ScaleCrop>
  <LinksUpToDate>false</LinksUpToDate>
  <CharactersWithSpaces>1270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2022-06-29T07:35:00Z</dcterms:created>
  <dc:creator>Administrator</dc:creator>
  <cp:lastModifiedBy>Administrator</cp:lastModifiedBy>
  <dcterms:modified xsi:type="dcterms:W3CDTF">2022-07-18T07:35:42Z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D4AA7898F73D4C55A9D854842F6DF175</vt:lpwstr>
  </property>
</Properties>
</file>