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ind w:firstLine="48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吴金玉主任医师查房记录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ind w:firstLine="480" w:firstLineChars="200"/>
        <w:jc w:val="both"/>
        <w:textAlignment w:val="auto"/>
        <w:rPr>
          <w:rFonts w:hint="eastAsia" w:ascii="宋体" w:eastAsia="宋体" w:cs="宋体" w:hAnsiTheme="minorHAnsi"/>
          <w:color w:val="000000"/>
          <w:sz w:val="24"/>
          <w:szCs w:val="24"/>
        </w:rPr>
      </w:pPr>
      <w:r>
        <w:rPr>
          <w:rFonts w:hint="eastAsia" w:ascii="宋体" w:eastAsia="宋体" w:cs="宋体" w:hAnsiTheme="minorHAnsi"/>
          <w:color w:val="000000"/>
          <w:sz w:val="24"/>
          <w:szCs w:val="24"/>
        </w:rPr>
        <w:t>患者韦嘉理，男，</w:t>
      </w:r>
      <w:r>
        <w:rPr>
          <w:rFonts w:ascii="宋体" w:eastAsia="宋体" w:cs="宋体" w:hAnsiTheme="minorHAnsi"/>
          <w:color w:val="000000"/>
          <w:sz w:val="24"/>
          <w:szCs w:val="24"/>
        </w:rPr>
        <w:t>79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岁，因“反复四肢关节疼痛</w:t>
      </w:r>
      <w:r>
        <w:rPr>
          <w:rFonts w:ascii="宋体" w:eastAsia="宋体" w:cs="宋体" w:hAnsiTheme="minorHAnsi"/>
          <w:color w:val="000000"/>
          <w:sz w:val="24"/>
          <w:szCs w:val="24"/>
        </w:rPr>
        <w:t>20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余年”于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 2020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年</w:t>
      </w:r>
      <w:r>
        <w:rPr>
          <w:rFonts w:ascii="宋体" w:eastAsia="宋体" w:cs="宋体" w:hAnsiTheme="minorHAnsi"/>
          <w:color w:val="000000"/>
          <w:sz w:val="24"/>
          <w:szCs w:val="24"/>
        </w:rPr>
        <w:t>11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月</w:t>
      </w:r>
      <w:r>
        <w:rPr>
          <w:rFonts w:hint="eastAsia" w:ascii="宋体" w:eastAsia="宋体" w:cs="宋体" w:hAnsiTheme="minorHAnsi"/>
          <w:color w:val="000000"/>
          <w:sz w:val="24"/>
          <w:szCs w:val="24"/>
          <w:lang w:val="en-US" w:eastAsia="zh-CN"/>
        </w:rPr>
        <w:t>05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日</w:t>
      </w:r>
      <w:r>
        <w:rPr>
          <w:rFonts w:ascii="宋体" w:eastAsia="宋体" w:cs="宋体" w:hAnsiTheme="minorHAnsi"/>
          <w:color w:val="000000"/>
          <w:sz w:val="24"/>
          <w:szCs w:val="24"/>
        </w:rPr>
        <w:t>16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时</w:t>
      </w:r>
      <w:r>
        <w:rPr>
          <w:rFonts w:ascii="宋体" w:eastAsia="宋体" w:cs="宋体" w:hAnsiTheme="minorHAnsi"/>
          <w:color w:val="000000"/>
          <w:sz w:val="24"/>
          <w:szCs w:val="24"/>
        </w:rPr>
        <w:t>35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分由门诊拟“痛风性关节炎”收治入院。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ind w:firstLine="480" w:firstLineChars="200"/>
        <w:jc w:val="both"/>
        <w:textAlignment w:val="auto"/>
        <w:rPr>
          <w:rFonts w:ascii="宋体" w:eastAsia="宋体" w:cs="宋体" w:hAnsiTheme="minorHAnsi"/>
          <w:color w:val="000000"/>
          <w:sz w:val="24"/>
          <w:szCs w:val="24"/>
        </w:rPr>
      </w:pPr>
      <w:bookmarkStart w:id="0" w:name="_GoBack"/>
      <w:bookmarkEnd w:id="0"/>
      <w:r>
        <w:rPr>
          <w:rFonts w:hint="eastAsia" w:ascii="宋体" w:eastAsia="宋体" w:cs="宋体" w:hAnsiTheme="minorHAnsi"/>
          <w:color w:val="000000"/>
          <w:sz w:val="24"/>
          <w:szCs w:val="24"/>
        </w:rPr>
        <w:t>患者诉四肢关节疼痛，以双手近端指间关节、双腕关节、双肘关节、双肩关节、双踝关节、双膝关节疼为主，右腕关节、右肘关节、右肩关节及双膝关节肿痛明显，活动稍受限，伴晨僵，活动后可缓解，时有四肢麻木疼痛，以右上肢尤甚，行走站立时明显，双下肢肌肉时有酸痛，时有咳痰，痰白易咳，偶有口苦口干，偶有头晕头痛，休息后可缓解，时有反酸，无发热恶寒，无胸闷胸痛，无皮疹，无光过敏，无雷诺现象，纳可，寐一般，夜尿多，</w:t>
      </w:r>
      <w:r>
        <w:rPr>
          <w:rFonts w:ascii="宋体" w:eastAsia="宋体" w:cs="宋体" w:hAnsiTheme="minorHAnsi"/>
          <w:color w:val="000000"/>
          <w:sz w:val="24"/>
          <w:szCs w:val="24"/>
        </w:rPr>
        <w:t>3-4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次</w:t>
      </w:r>
      <w:r>
        <w:rPr>
          <w:rFonts w:ascii="宋体" w:eastAsia="宋体" w:cs="宋体" w:hAnsiTheme="minorHAnsi"/>
          <w:color w:val="000000"/>
          <w:sz w:val="24"/>
          <w:szCs w:val="24"/>
        </w:rPr>
        <w:t>/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晚，大便调。查体：神清，精神可，</w:t>
      </w:r>
      <w:r>
        <w:rPr>
          <w:rFonts w:ascii="宋体" w:eastAsia="宋体" w:cs="宋体" w:hAnsiTheme="minorHAnsi"/>
          <w:color w:val="000000"/>
          <w:sz w:val="24"/>
          <w:szCs w:val="24"/>
        </w:rPr>
        <w:t>T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：</w:t>
      </w:r>
      <w:r>
        <w:rPr>
          <w:rFonts w:ascii="宋体" w:eastAsia="宋体" w:cs="宋体" w:hAnsiTheme="minorHAnsi"/>
          <w:color w:val="000000"/>
          <w:sz w:val="24"/>
          <w:szCs w:val="24"/>
        </w:rPr>
        <w:t>36.5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℃，</w:t>
      </w:r>
      <w:r>
        <w:rPr>
          <w:rFonts w:ascii="宋体" w:eastAsia="宋体" w:cs="宋体" w:hAnsiTheme="minorHAnsi"/>
          <w:color w:val="000000"/>
          <w:sz w:val="24"/>
          <w:szCs w:val="24"/>
        </w:rPr>
        <w:t>HP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：</w:t>
      </w:r>
      <w:r>
        <w:rPr>
          <w:rFonts w:ascii="宋体" w:eastAsia="宋体" w:cs="宋体" w:hAnsiTheme="minorHAnsi"/>
          <w:color w:val="000000"/>
          <w:sz w:val="24"/>
          <w:szCs w:val="24"/>
        </w:rPr>
        <w:t>74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次</w:t>
      </w:r>
      <w:r>
        <w:rPr>
          <w:rFonts w:ascii="宋体" w:eastAsia="宋体" w:cs="宋体" w:hAnsiTheme="minorHAnsi"/>
          <w:color w:val="000000"/>
          <w:sz w:val="24"/>
          <w:szCs w:val="24"/>
        </w:rPr>
        <w:t>/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分，呼吸：</w:t>
      </w:r>
      <w:r>
        <w:rPr>
          <w:rFonts w:ascii="宋体" w:eastAsia="宋体" w:cs="宋体" w:hAnsiTheme="minorHAnsi"/>
          <w:color w:val="000000"/>
          <w:sz w:val="24"/>
          <w:szCs w:val="24"/>
        </w:rPr>
        <w:t>20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次</w:t>
      </w:r>
      <w:r>
        <w:rPr>
          <w:rFonts w:ascii="宋体" w:eastAsia="宋体" w:cs="宋体" w:hAnsiTheme="minorHAnsi"/>
          <w:color w:val="000000"/>
          <w:sz w:val="24"/>
          <w:szCs w:val="24"/>
        </w:rPr>
        <w:t>/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分，血压：</w:t>
      </w:r>
      <w:r>
        <w:rPr>
          <w:rFonts w:ascii="宋体" w:eastAsia="宋体" w:cs="宋体" w:hAnsiTheme="minorHAnsi"/>
          <w:color w:val="000000"/>
          <w:sz w:val="24"/>
          <w:szCs w:val="24"/>
        </w:rPr>
        <w:t>129/74mmHg,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舌质暗，苔干有裂纹，脉细涩。两肺呼吸音稍粗</w:t>
      </w:r>
      <w:r>
        <w:rPr>
          <w:rFonts w:ascii="宋体" w:eastAsia="宋体" w:cs="宋体" w:hAnsiTheme="minorHAnsi"/>
          <w:color w:val="000000"/>
          <w:sz w:val="24"/>
          <w:szCs w:val="24"/>
        </w:rPr>
        <w:t>,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未闻及干湿性啰音。心界正常，心律齐，心音正常。各瓣膜听诊区未闻及杂音，心包摩擦音未闻及。腹部软，无压痛反跳痛，无液波震颤，全腹未触及包块，肝脾肋下未触及，叩诊呈鼓音。移动性浊音（</w:t>
      </w:r>
      <w:r>
        <w:rPr>
          <w:rFonts w:ascii="宋体" w:eastAsia="宋体" w:cs="宋体" w:hAnsiTheme="minorHAnsi"/>
          <w:color w:val="000000"/>
          <w:sz w:val="24"/>
          <w:szCs w:val="24"/>
        </w:rPr>
        <w:t>-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）。双手近端指间关节肿胀，轻压痛，双手、右腕、左肘、左膝可见大小不等痛风石沉积，最大痛风石位于左肘关节，大小约为</w:t>
      </w:r>
      <w:r>
        <w:rPr>
          <w:rFonts w:ascii="宋体" w:eastAsia="宋体" w:cs="宋体" w:hAnsiTheme="minorHAnsi"/>
          <w:color w:val="000000"/>
          <w:sz w:val="24"/>
          <w:szCs w:val="24"/>
        </w:rPr>
        <w:t>2*2cm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，右腕、右肘关节、右肩关节及双膝关节局部肤温偏高、关节压痛明显，活动稍受限，双下肢轻度凹陷性水肿。辅助检查：风湿三项：</w:t>
      </w:r>
      <w:r>
        <w:rPr>
          <w:rFonts w:ascii="宋体" w:eastAsia="宋体" w:cs="宋体" w:hAnsiTheme="minorHAnsi"/>
          <w:color w:val="000000"/>
          <w:sz w:val="24"/>
          <w:szCs w:val="24"/>
        </w:rPr>
        <w:t>C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反应蛋白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 31.730mg/L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↑；铁四项测定：铁蛋白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 271.90ug/L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↑、转铁蛋白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 1.800g/L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↓、总铁结合力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 37.60umol/L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↓、不饱和铁结合力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 26.20umol/L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↓；凝血四项：活化部分凝血活酶时间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 48.00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秒↑、纤维蛋白原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 5.70g/L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↑；红细胞沉降率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 75mm/h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↑；肝功全套：白蛋白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 38.7g/L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↓；肾功能：尿酸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 624umol/L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↑、胱抑素</w:t>
      </w:r>
      <w:r>
        <w:rPr>
          <w:rFonts w:ascii="宋体" w:eastAsia="宋体" w:cs="宋体" w:hAnsiTheme="minorHAnsi"/>
          <w:color w:val="000000"/>
          <w:sz w:val="24"/>
          <w:szCs w:val="24"/>
        </w:rPr>
        <w:t>C 1.2486mg/L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↑；心肌酶全套测定：肌酸激酶</w:t>
      </w:r>
      <w:r>
        <w:rPr>
          <w:rFonts w:ascii="宋体" w:eastAsia="宋体" w:cs="宋体" w:hAnsiTheme="minorHAnsi"/>
          <w:color w:val="000000"/>
          <w:sz w:val="24"/>
          <w:szCs w:val="24"/>
        </w:rPr>
        <w:t>-MB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亚型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 36U/L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↑；血常规、尿常规、免疫球蛋白、电解质、葡萄糖测定、糖化血红蛋白测定、血脂六项未见明显异常。心电图：</w:t>
      </w:r>
      <w:r>
        <w:rPr>
          <w:rFonts w:ascii="宋体" w:eastAsia="宋体" w:cs="宋体" w:hAnsiTheme="minorHAnsi"/>
          <w:color w:val="000000"/>
          <w:sz w:val="24"/>
          <w:szCs w:val="24"/>
        </w:rPr>
        <w:t>1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、窦性心动过缓；</w:t>
      </w:r>
      <w:r>
        <w:rPr>
          <w:rFonts w:ascii="宋体" w:eastAsia="宋体" w:cs="宋体" w:hAnsiTheme="minorHAnsi"/>
          <w:color w:val="000000"/>
          <w:sz w:val="24"/>
          <w:szCs w:val="24"/>
        </w:rPr>
        <w:t>2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、不完全性右束支阻滞。</w:t>
      </w:r>
      <w:r>
        <w:rPr>
          <w:rFonts w:hint="eastAsia" w:ascii="宋体" w:eastAsia="宋体" w:cs="宋体" w:hAnsiTheme="minorHAnsi"/>
          <w:b/>
          <w:bCs/>
          <w:color w:val="000000"/>
          <w:sz w:val="24"/>
          <w:szCs w:val="24"/>
          <w:lang w:val="en-US" w:eastAsia="zh-CN"/>
        </w:rPr>
        <w:t>吴金玉主任医师</w:t>
      </w:r>
      <w:r>
        <w:rPr>
          <w:rFonts w:hint="eastAsia" w:ascii="宋体" w:eastAsia="宋体" w:cs="宋体" w:hAnsiTheme="minorHAnsi"/>
          <w:b/>
          <w:bCs/>
          <w:color w:val="000000"/>
          <w:sz w:val="24"/>
          <w:szCs w:val="24"/>
        </w:rPr>
        <w:t>查房后指示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：四诊合参，本病属祖国医学</w:t>
      </w:r>
      <w:r>
        <w:rPr>
          <w:rFonts w:ascii="宋体" w:eastAsia="宋体" w:cs="宋体" w:hAnsiTheme="minorHAnsi"/>
          <w:color w:val="000000"/>
          <w:sz w:val="24"/>
          <w:szCs w:val="24"/>
        </w:rPr>
        <w:t>"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痹病</w:t>
      </w:r>
      <w:r>
        <w:rPr>
          <w:rFonts w:ascii="宋体" w:eastAsia="宋体" w:cs="宋体" w:hAnsiTheme="minorHAnsi"/>
          <w:color w:val="000000"/>
          <w:sz w:val="24"/>
          <w:szCs w:val="24"/>
        </w:rPr>
        <w:t>"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范畴，缘由患者痹病日久，气血耗伤，肝肾亏虚，筋骨失养，久病气虚行血无力，加之邪痹经络，气血津液运行不畅，致痰浊瘀血互结留滞经络、关节、肌肉而发为本病。邪气深入筋骨，故见关节疼痛、僵硬、屈伸不利，舌质暗，苔干有裂纹，脉细涩，均为肝肾阴虚、瘀血内阻之象。病位在经络、肢节，病性虚实夹杂。</w:t>
      </w:r>
      <w:r>
        <w:rPr>
          <w:rFonts w:hint="eastAsia" w:ascii="宋体" w:eastAsia="宋体" w:cs="宋体" w:hAnsiTheme="minorHAnsi"/>
          <w:b/>
          <w:bCs/>
          <w:color w:val="000000"/>
          <w:sz w:val="24"/>
          <w:szCs w:val="24"/>
        </w:rPr>
        <w:t>中医诊断：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痹病</w:t>
      </w:r>
      <w:r>
        <w:rPr>
          <w:rFonts w:ascii="宋体" w:eastAsia="宋体" w:cs="宋体" w:hAnsiTheme="minorHAnsi"/>
          <w:color w:val="000000"/>
          <w:sz w:val="24"/>
          <w:szCs w:val="24"/>
        </w:rPr>
        <w:t>-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肝肾阴虚、瘀血内阻。</w:t>
      </w:r>
      <w:r>
        <w:rPr>
          <w:rFonts w:hint="eastAsia" w:ascii="宋体" w:eastAsia="宋体" w:cs="宋体" w:hAnsiTheme="minorHAnsi"/>
          <w:b/>
          <w:bCs/>
          <w:color w:val="000000"/>
          <w:sz w:val="24"/>
          <w:szCs w:val="24"/>
        </w:rPr>
        <w:t>中医鉴别诊断：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痛风当与</w:t>
      </w:r>
      <w:r>
        <w:rPr>
          <w:rFonts w:ascii="宋体" w:eastAsia="宋体" w:cs="宋体" w:hAnsiTheme="minorHAnsi"/>
          <w:color w:val="000000"/>
          <w:sz w:val="24"/>
          <w:szCs w:val="24"/>
        </w:rPr>
        <w:t>"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痿病</w:t>
      </w:r>
      <w:r>
        <w:rPr>
          <w:rFonts w:ascii="宋体" w:eastAsia="宋体" w:cs="宋体" w:hAnsiTheme="minorHAnsi"/>
          <w:color w:val="000000"/>
          <w:sz w:val="24"/>
          <w:szCs w:val="24"/>
        </w:rPr>
        <w:t>"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鉴别，支持点：二者均属肢体疾病，不支持点：二者的病因病机及临床表现都不同。痿病由于精血亏虚，肌肉筋脉失养所致，表现为肢体软弱无力，肌肉瘦削，行动艰难，甚则瘫软在床，但肢体关节多无疼痛。</w:t>
      </w:r>
      <w:r>
        <w:rPr>
          <w:rFonts w:hint="eastAsia" w:ascii="宋体" w:eastAsia="宋体" w:cs="宋体" w:hAnsiTheme="minorHAnsi"/>
          <w:b w:val="0"/>
          <w:bCs w:val="0"/>
          <w:color w:val="000000"/>
          <w:sz w:val="24"/>
          <w:szCs w:val="24"/>
        </w:rPr>
        <w:t>西医诊断依据：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患者老年男性，病程长，因“反复四肢关节疼痛</w:t>
      </w:r>
      <w:r>
        <w:rPr>
          <w:rFonts w:ascii="宋体" w:eastAsia="宋体" w:cs="宋体" w:hAnsiTheme="minorHAnsi"/>
          <w:color w:val="000000"/>
          <w:sz w:val="24"/>
          <w:szCs w:val="24"/>
        </w:rPr>
        <w:t>20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余年”入院。入院症见：四肢关节疼痛，以双手近端指间关节、双腕关节、双肘关节、双肩关节、双踝关节、双膝关节为主，右腕、右肘关节、右肩关节及双膝关节肿痛明显，局部肤温偏高、活动稍受限，与天气变化有关，伴晨僵，持续时间不详，活动后可缓解。既往“高血压病</w:t>
      </w:r>
      <w:r>
        <w:rPr>
          <w:rFonts w:ascii="宋体" w:eastAsia="宋体" w:cs="宋体" w:hAnsiTheme="minorHAnsi"/>
          <w:color w:val="000000"/>
          <w:sz w:val="24"/>
          <w:szCs w:val="24"/>
        </w:rPr>
        <w:t>3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级（很高危组）”病史，有“脑梗死（后遗症期）”病史，有“慢性肾功能不全”病史。专科查体：双手近端指间关节肿胀，轻压痛，双手、右腕、左肘、左膝可见大小不等痛风石沉积，最大痛风石位于左肘关节，大小约为</w:t>
      </w:r>
      <w:r>
        <w:rPr>
          <w:rFonts w:ascii="宋体" w:eastAsia="宋体" w:cs="宋体" w:hAnsiTheme="minorHAnsi"/>
          <w:color w:val="000000"/>
          <w:sz w:val="24"/>
          <w:szCs w:val="24"/>
        </w:rPr>
        <w:t>2*2cm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，右腕、右肘关节、右肩关节及双膝关节局部肤温偏高、关节压痛明显，活动稍受限，双下肢轻度凹陷性水肿。</w:t>
      </w:r>
      <w:r>
        <w:rPr>
          <w:rFonts w:hint="eastAsia" w:ascii="宋体" w:eastAsia="宋体" w:cs="宋体" w:hAnsiTheme="minorHAnsi"/>
          <w:b/>
          <w:bCs/>
          <w:color w:val="000000"/>
          <w:sz w:val="24"/>
          <w:szCs w:val="24"/>
        </w:rPr>
        <w:t>西医诊断：</w:t>
      </w:r>
      <w:r>
        <w:rPr>
          <w:rFonts w:ascii="宋体" w:eastAsia="宋体" w:cs="宋体" w:hAnsiTheme="minorHAnsi"/>
          <w:color w:val="000000"/>
          <w:sz w:val="24"/>
          <w:szCs w:val="24"/>
        </w:rPr>
        <w:t>1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、痛风性关节炎；</w:t>
      </w:r>
      <w:r>
        <w:rPr>
          <w:rFonts w:ascii="宋体" w:eastAsia="宋体" w:cs="宋体" w:hAnsiTheme="minorHAnsi"/>
          <w:color w:val="000000"/>
          <w:sz w:val="24"/>
          <w:szCs w:val="24"/>
        </w:rPr>
        <w:t>2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、类风湿关节炎；</w:t>
      </w:r>
      <w:r>
        <w:rPr>
          <w:rFonts w:ascii="宋体" w:eastAsia="宋体" w:cs="宋体" w:hAnsiTheme="minorHAnsi"/>
          <w:color w:val="000000"/>
          <w:sz w:val="24"/>
          <w:szCs w:val="24"/>
        </w:rPr>
        <w:t>3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、高血压病</w:t>
      </w:r>
      <w:r>
        <w:rPr>
          <w:rFonts w:ascii="宋体" w:eastAsia="宋体" w:cs="宋体" w:hAnsiTheme="minorHAnsi"/>
          <w:color w:val="000000"/>
          <w:sz w:val="24"/>
          <w:szCs w:val="24"/>
        </w:rPr>
        <w:t>3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级（很高危组）；</w:t>
      </w:r>
      <w:r>
        <w:rPr>
          <w:rFonts w:ascii="宋体" w:eastAsia="宋体" w:cs="宋体" w:hAnsiTheme="minorHAnsi"/>
          <w:color w:val="000000"/>
          <w:sz w:val="24"/>
          <w:szCs w:val="24"/>
        </w:rPr>
        <w:t>4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、慢性肾功能不全；</w:t>
      </w:r>
      <w:r>
        <w:rPr>
          <w:rFonts w:ascii="宋体" w:eastAsia="宋体" w:cs="宋体" w:hAnsiTheme="minorHAnsi"/>
          <w:color w:val="000000"/>
          <w:sz w:val="24"/>
          <w:szCs w:val="24"/>
        </w:rPr>
        <w:t>5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、脑梗死（后遗症期）。西医鉴别诊断：痛风性关节炎当与假性痛风相鉴别，支持点：两者均可有关节肿痛，不支持点：假性痛风为焦磷酸钙沉积，以膝关节受累最为常见，</w:t>
      </w:r>
      <w:r>
        <w:rPr>
          <w:rFonts w:ascii="宋体" w:eastAsia="宋体" w:cs="宋体" w:hAnsiTheme="minorHAnsi"/>
          <w:color w:val="000000"/>
          <w:sz w:val="24"/>
          <w:szCs w:val="24"/>
        </w:rPr>
        <w:t>X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线表现对称性关节软骨钙化，血清尿酸增高或正常。痛风性关节炎尿酸盐晶体，大多数人首发于第一跖趾关节，其次足背、踝。膝等关节，血清尿酸增高。健康宣教：告知烟草中含有多种有害物质，对健康不利，请注意避免被动吸烟，远离吸烟环境。饮酒会使尿酸排泄减少，诱发痛风发作，应予禁酒。治疗上：</w:t>
      </w:r>
      <w:r>
        <w:rPr>
          <w:rFonts w:ascii="宋体" w:eastAsia="宋体" w:cs="宋体" w:hAnsiTheme="minorHAnsi"/>
          <w:color w:val="000000"/>
          <w:sz w:val="24"/>
          <w:szCs w:val="24"/>
        </w:rPr>
        <w:t>1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、患者明确诊断痛风性关节炎，患者右腕、左肘关节及双膝关节肿痛，查体见全身多关节散在痛风石，入院查肾功能尿酸升高，</w:t>
      </w:r>
      <w:r>
        <w:rPr>
          <w:rFonts w:ascii="宋体" w:eastAsia="宋体" w:cs="宋体" w:hAnsiTheme="minorHAnsi"/>
          <w:color w:val="000000"/>
          <w:sz w:val="24"/>
          <w:szCs w:val="24"/>
        </w:rPr>
        <w:t>C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反应蛋白、红细胞沉降率均升高，结合肌骨超声腕关节，考虑痛风发作，故予双氯芬酸钠双释放肠溶胶囊消炎止痛，非布司他片抑制尿酸生成降低血尿酸水平、雷贝拉唑钠肠溶片护胃。</w:t>
      </w:r>
      <w:r>
        <w:rPr>
          <w:rFonts w:ascii="宋体" w:eastAsia="宋体" w:cs="宋体" w:hAnsiTheme="minorHAnsi"/>
          <w:color w:val="000000"/>
          <w:sz w:val="24"/>
          <w:szCs w:val="24"/>
        </w:rPr>
        <w:t>2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、患者心肌酶提示肌酸激酶</w:t>
      </w:r>
      <w:r>
        <w:rPr>
          <w:rFonts w:ascii="宋体" w:eastAsia="宋体" w:cs="宋体" w:hAnsiTheme="minorHAnsi"/>
          <w:color w:val="000000"/>
          <w:sz w:val="24"/>
          <w:szCs w:val="24"/>
        </w:rPr>
        <w:t>-MB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亚型稍升高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 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，心电图提示窦性心动过缓及不完全性右束支阻滞，目前患者无胸闷心慌、胸痛等症状，目前暂予观察，注意复查心肌酶，必要时完善</w:t>
      </w:r>
      <w:r>
        <w:rPr>
          <w:rFonts w:ascii="宋体" w:eastAsia="宋体" w:cs="宋体" w:hAnsiTheme="minorHAnsi"/>
          <w:color w:val="000000"/>
          <w:sz w:val="24"/>
          <w:szCs w:val="24"/>
        </w:rPr>
        <w:t>24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小时动态心电图。</w:t>
      </w:r>
      <w:r>
        <w:rPr>
          <w:rFonts w:ascii="宋体" w:eastAsia="宋体" w:cs="宋体" w:hAnsiTheme="minorHAnsi"/>
          <w:color w:val="000000"/>
          <w:sz w:val="24"/>
          <w:szCs w:val="24"/>
        </w:rPr>
        <w:t>3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、患者既往有“高血压病”病史，目前患者血压控制尚可，继续予硝苯地平缓释片控制血压，密切监测血压，视血压情况调整降压方案。</w:t>
      </w:r>
      <w:r>
        <w:rPr>
          <w:rFonts w:ascii="宋体" w:eastAsia="宋体" w:cs="宋体" w:hAnsiTheme="minorHAnsi"/>
          <w:b/>
          <w:bCs/>
          <w:color w:val="000000"/>
          <w:sz w:val="24"/>
          <w:szCs w:val="24"/>
        </w:rPr>
        <w:t>4</w:t>
      </w:r>
      <w:r>
        <w:rPr>
          <w:rFonts w:hint="eastAsia" w:ascii="宋体" w:eastAsia="宋体" w:cs="宋体" w:hAnsiTheme="minorHAnsi"/>
          <w:b/>
          <w:bCs/>
          <w:color w:val="000000"/>
          <w:sz w:val="24"/>
          <w:szCs w:val="24"/>
        </w:rPr>
        <w:t>、中医治疗：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患者关节疼痛明显，故予复方伸筋胶囊清活血通络止痛，患者右腕、右肘关节关节疼痛明显，予外治三黄散贴敷右腕、右肘关节、穴位贴敷（双涌泉、足三里、脾俞、肾俞、肺腧）、烫熨双手、中药涂擦双手活血通络止痛；中药内服以补益肝肾，活血通络为法，方选独活寄生汤加减，方中独活、秦艽、防风祛风除湿，杜仲、牛膝、寄生补益肝肾、祛风除湿；当归、地黄、白芍养血活血；茯苓、甘草益气；山药、枸杞健脾养阴；知母、黄柏清热凉血除湿，拟方如下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jc w:val="both"/>
        <w:textAlignment w:val="auto"/>
        <w:rPr>
          <w:rFonts w:ascii="宋体" w:eastAsia="宋体" w:cs="宋体" w:hAnsiTheme="minorHAnsi"/>
          <w:color w:val="000000"/>
          <w:sz w:val="24"/>
          <w:szCs w:val="24"/>
        </w:rPr>
      </w:pPr>
      <w:r>
        <w:rPr>
          <w:rFonts w:ascii="宋体" w:eastAsia="宋体" w:cs="宋体" w:hAnsiTheme="minorHAnsi"/>
          <w:color w:val="000000"/>
          <w:sz w:val="24"/>
          <w:szCs w:val="24"/>
        </w:rPr>
        <w:t xml:space="preserve">           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独活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10g    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桑寄生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15g    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杜仲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10g   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牛膝</w:t>
      </w:r>
      <w:r>
        <w:rPr>
          <w:rFonts w:ascii="宋体" w:eastAsia="宋体" w:cs="宋体" w:hAnsiTheme="minorHAnsi"/>
          <w:color w:val="000000"/>
          <w:sz w:val="24"/>
          <w:szCs w:val="24"/>
        </w:rPr>
        <w:t>15g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jc w:val="both"/>
        <w:textAlignment w:val="auto"/>
        <w:rPr>
          <w:rFonts w:ascii="宋体" w:eastAsia="宋体" w:cs="宋体" w:hAnsiTheme="minorHAnsi"/>
          <w:color w:val="000000"/>
          <w:sz w:val="24"/>
          <w:szCs w:val="24"/>
        </w:rPr>
      </w:pPr>
      <w:r>
        <w:rPr>
          <w:rFonts w:ascii="宋体" w:eastAsia="宋体" w:cs="宋体" w:hAnsiTheme="minorHAnsi"/>
          <w:color w:val="000000"/>
          <w:sz w:val="24"/>
          <w:szCs w:val="24"/>
        </w:rPr>
        <w:t xml:space="preserve">           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防风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10g    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茯苓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15g      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当归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15g   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白芍</w:t>
      </w:r>
      <w:r>
        <w:rPr>
          <w:rFonts w:ascii="宋体" w:eastAsia="宋体" w:cs="宋体" w:hAnsiTheme="minorHAnsi"/>
          <w:color w:val="000000"/>
          <w:sz w:val="24"/>
          <w:szCs w:val="24"/>
        </w:rPr>
        <w:t>15g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jc w:val="both"/>
        <w:textAlignment w:val="auto"/>
        <w:rPr>
          <w:rFonts w:ascii="宋体" w:eastAsia="宋体" w:cs="宋体" w:hAnsiTheme="minorHAnsi"/>
          <w:color w:val="000000"/>
          <w:sz w:val="24"/>
          <w:szCs w:val="24"/>
        </w:rPr>
      </w:pPr>
      <w:r>
        <w:rPr>
          <w:rFonts w:ascii="宋体" w:eastAsia="宋体" w:cs="宋体" w:hAnsiTheme="minorHAnsi"/>
          <w:color w:val="000000"/>
          <w:sz w:val="24"/>
          <w:szCs w:val="24"/>
        </w:rPr>
        <w:t xml:space="preserve">           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羌活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10g    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生地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15g      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山药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30g   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枸杞</w:t>
      </w:r>
      <w:r>
        <w:rPr>
          <w:rFonts w:ascii="宋体" w:eastAsia="宋体" w:cs="宋体" w:hAnsiTheme="minorHAnsi"/>
          <w:color w:val="000000"/>
          <w:sz w:val="24"/>
          <w:szCs w:val="24"/>
        </w:rPr>
        <w:t>10g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jc w:val="both"/>
        <w:textAlignment w:val="auto"/>
        <w:rPr>
          <w:rFonts w:ascii="宋体" w:eastAsia="宋体" w:cs="宋体" w:hAnsiTheme="minorHAnsi"/>
          <w:color w:val="000000"/>
          <w:sz w:val="24"/>
          <w:szCs w:val="24"/>
        </w:rPr>
      </w:pPr>
      <w:r>
        <w:rPr>
          <w:rFonts w:ascii="宋体" w:eastAsia="宋体" w:cs="宋体" w:hAnsiTheme="minorHAnsi"/>
          <w:color w:val="000000"/>
          <w:sz w:val="24"/>
          <w:szCs w:val="24"/>
        </w:rPr>
        <w:t xml:space="preserve">           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红花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5g     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知母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10g      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黄柏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10g   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甘草</w:t>
      </w:r>
      <w:r>
        <w:rPr>
          <w:rFonts w:ascii="宋体" w:eastAsia="宋体" w:cs="宋体" w:hAnsiTheme="minorHAnsi"/>
          <w:color w:val="000000"/>
          <w:sz w:val="24"/>
          <w:szCs w:val="24"/>
        </w:rPr>
        <w:t>10g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jc w:val="both"/>
        <w:textAlignment w:val="auto"/>
        <w:rPr>
          <w:rFonts w:hint="eastAsia" w:ascii="宋体" w:eastAsia="宋体" w:cs="宋体" w:hAnsiTheme="minorHAnsi"/>
          <w:color w:val="000000"/>
          <w:sz w:val="24"/>
          <w:szCs w:val="24"/>
        </w:rPr>
      </w:pPr>
      <w:r>
        <w:rPr>
          <w:rFonts w:ascii="宋体" w:eastAsia="宋体" w:cs="宋体" w:hAnsiTheme="minorHAnsi"/>
          <w:color w:val="000000"/>
          <w:sz w:val="24"/>
          <w:szCs w:val="24"/>
        </w:rPr>
        <w:t xml:space="preserve">                   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水煎服，日一剂，分两次早晚温服（暂拟方）</w:t>
      </w:r>
    </w:p>
    <w:sectPr>
      <w:pgSz w:w="11906" w:h="16838"/>
      <w:pgMar w:top="1440" w:right="1080" w:bottom="1440" w:left="108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hideSpellingError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YWNkNzY5OWUwMGMwNmJhOWMyYTgzZDU1ZGE0MmE3NjMifQ=="/>
  </w:docVars>
  <w:rsids>
    <w:rsidRoot w:val="00D31D50"/>
    <w:rsid w:val="00066061"/>
    <w:rsid w:val="000B0E89"/>
    <w:rsid w:val="000B4DE5"/>
    <w:rsid w:val="000E40C5"/>
    <w:rsid w:val="00224081"/>
    <w:rsid w:val="00255EF2"/>
    <w:rsid w:val="002C0F0F"/>
    <w:rsid w:val="00323B43"/>
    <w:rsid w:val="00392A4D"/>
    <w:rsid w:val="003C1F36"/>
    <w:rsid w:val="003D37D8"/>
    <w:rsid w:val="003E37B5"/>
    <w:rsid w:val="00426133"/>
    <w:rsid w:val="004358AB"/>
    <w:rsid w:val="00467C3D"/>
    <w:rsid w:val="004B5EC6"/>
    <w:rsid w:val="0063471A"/>
    <w:rsid w:val="00673BB5"/>
    <w:rsid w:val="0069440B"/>
    <w:rsid w:val="00711B54"/>
    <w:rsid w:val="00761ED5"/>
    <w:rsid w:val="0083490A"/>
    <w:rsid w:val="008420BB"/>
    <w:rsid w:val="00894EF7"/>
    <w:rsid w:val="008B7726"/>
    <w:rsid w:val="00AB20D9"/>
    <w:rsid w:val="00B13493"/>
    <w:rsid w:val="00B31B8C"/>
    <w:rsid w:val="00BC0518"/>
    <w:rsid w:val="00C46829"/>
    <w:rsid w:val="00CC225A"/>
    <w:rsid w:val="00D1603A"/>
    <w:rsid w:val="00D31D50"/>
    <w:rsid w:val="00F56A7C"/>
    <w:rsid w:val="00F77400"/>
    <w:rsid w:val="476E33F8"/>
    <w:rsid w:val="4CAB021D"/>
    <w:rsid w:val="62C119BA"/>
    <w:rsid w:val="689C394A"/>
    <w:rsid w:val="6C364387"/>
    <w:rsid w:val="6D701FF5"/>
    <w:rsid w:val="7456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pPr>
      <w:spacing w:after="0"/>
    </w:pPr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2180</Words>
  <Characters>2346</Characters>
  <Lines>471</Lines>
  <Paragraphs>132</Paragraphs>
  <TotalTime>0</TotalTime>
  <ScaleCrop>false</ScaleCrop>
  <LinksUpToDate>false</LinksUpToDate>
  <CharactersWithSpaces>2483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86178</dc:creator>
  <cp:lastModifiedBy>文档存本地丢失不负责</cp:lastModifiedBy>
  <dcterms:modified xsi:type="dcterms:W3CDTF">2022-07-01T03:12:43Z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C4EF76EBA59A4AE58CABCDF24ADA84C9</vt:lpwstr>
  </property>
</Properties>
</file>