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患者岑志刚，男，</w:t>
      </w:r>
      <w:r>
        <w:rPr>
          <w:rFonts w:ascii="宋体" w:eastAsia="宋体" w:cs="宋体" w:hAnsiTheme="minorHAnsi"/>
          <w:color w:val="000000"/>
          <w:sz w:val="24"/>
          <w:szCs w:val="24"/>
        </w:rPr>
        <w:t>47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岁，因“反复全身皮肤红斑</w:t>
      </w:r>
      <w:r>
        <w:rPr>
          <w:rFonts w:ascii="宋体" w:eastAsia="宋体" w:cs="宋体" w:hAnsiTheme="minorHAnsi"/>
          <w:color w:val="000000"/>
          <w:sz w:val="24"/>
          <w:szCs w:val="24"/>
        </w:rPr>
        <w:t>10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余年。”于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</w:t>
      </w:r>
      <w:r>
        <w:rPr>
          <w:rFonts w:ascii="宋体" w:eastAsia="宋体" w:cs="宋体" w:hAnsiTheme="minorHAnsi"/>
          <w:color w:val="000000"/>
          <w:sz w:val="24"/>
          <w:szCs w:val="24"/>
        </w:rPr>
        <w:t>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11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分由门诊拟“系统性红斑狼疮”收治入院。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仍有颜面部红斑，双上肢皮肤色素沉着，双眼稍有干涩，有光过敏现象，无口腔溃疡，无晨僵，无头晕头痛，纳寐尚可，二便正常。查体：生命征平稳，神清，精神可，舌质暗，苔黄干，脉细涩。心肺腹查体未见明显异常。专科检查：颜面部红斑，颈前、肩后部、上肢、后背可见色素沉着及色素减退斑。辅助检查：二便常规、红细胞沉降率、抗双链</w:t>
      </w:r>
      <w:r>
        <w:rPr>
          <w:rFonts w:ascii="宋体" w:eastAsia="宋体" w:cs="宋体" w:hAnsiTheme="minorHAnsi"/>
          <w:color w:val="000000"/>
          <w:sz w:val="24"/>
          <w:szCs w:val="24"/>
        </w:rPr>
        <w:t>DNA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抗体定量未见明显异常。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主任医师查房后分析：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四诊合参，结合患者症状体征及相关检查，中医诊断：阴阳毒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肝肾阴虚，瘀血阻络证。西医诊断：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、系统性红斑狼疮；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、脂肪肝；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、糖耐量异常；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、高胰岛素血症；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、高尿酸血症。健康宣教：告知患者烟草中含有多种有害物质，会对身体造成很大伤害，应远离二手烟。分析与处理：患者现病情相对稳定，予甲泼尼龙减为</w:t>
      </w:r>
      <w:r>
        <w:rPr>
          <w:rFonts w:ascii="宋体" w:eastAsia="宋体" w:cs="宋体" w:hAnsiTheme="minorHAnsi"/>
          <w:color w:val="000000"/>
          <w:sz w:val="24"/>
          <w:szCs w:val="24"/>
        </w:rPr>
        <w:t>10mg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继续治疗，待胸部</w:t>
      </w:r>
      <w:r>
        <w:rPr>
          <w:rFonts w:ascii="宋体" w:eastAsia="宋体" w:cs="宋体" w:hAnsiTheme="minorHAnsi"/>
          <w:color w:val="000000"/>
          <w:sz w:val="24"/>
          <w:szCs w:val="24"/>
        </w:rPr>
        <w:t>CT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等检查结果回报，排除相关使用禁忌后再予环磷酰胺冲击治疗。患者长期激素治疗，有骨质疏松风险，阿法骨化醇软胶囊缺药，改为骨化三醇继续促进钙吸收，余治疗上继续予胸腺肽肠溶片调节免疫，碳酸钙</w:t>
      </w:r>
      <w:r>
        <w:rPr>
          <w:rFonts w:ascii="宋体" w:eastAsia="宋体" w:cs="宋体" w:hAnsiTheme="minorHAnsi"/>
          <w:color w:val="000000"/>
          <w:sz w:val="24"/>
          <w:szCs w:val="24"/>
        </w:rPr>
        <w:t>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片补钙，泮托拉唑钠肠溶片抑酸护胃对症治疗。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中医外治予雷火灸调整阴阳，活血化瘀。中医治疗：中药内服以补益肝肾，活血化瘀为法，方选二至丸合六味地黄丸加减，药物如下：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桑椹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法半夏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三七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白花蛇舌草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太子参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黄芩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20g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生地黄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丹参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赤芍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山药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20g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薏苡仁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30g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积雪草</w:t>
      </w:r>
      <w:r>
        <w:rPr>
          <w:rFonts w:ascii="宋体" w:eastAsia="宋体" w:cs="宋体" w:hAnsiTheme="minorHAnsi"/>
          <w:color w:val="000000"/>
          <w:sz w:val="24"/>
          <w:szCs w:val="24"/>
        </w:rPr>
        <w:t>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陈皮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旱莲草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女贞子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水煎服，日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剂，分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次早晚温服。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0F341872"/>
    <w:rsid w:val="14F20C5E"/>
    <w:rsid w:val="389B1242"/>
    <w:rsid w:val="407543BF"/>
    <w:rsid w:val="410A5C3B"/>
    <w:rsid w:val="62D072F4"/>
    <w:rsid w:val="6D701FF5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672</Words>
  <Characters>729</Characters>
  <Lines>471</Lines>
  <Paragraphs>132</Paragraphs>
  <TotalTime>0</TotalTime>
  <ScaleCrop>false</ScaleCrop>
  <LinksUpToDate>false</LinksUpToDate>
  <CharactersWithSpaces>878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cp:lastPrinted>2022-07-01T03:06:31Z</cp:lastPrinted>
  <dcterms:modified xsi:type="dcterms:W3CDTF">2022-07-01T03:06:35Z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