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患者李韦艳，女，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52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岁，因“全身皮肤紧绷变硬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ascii="宋体" w:eastAsia="宋体" w:cs="宋体" w:hAnsiTheme="minorHAnsi"/>
          <w:color w:val="000000"/>
          <w:sz w:val="24"/>
          <w:szCs w:val="24"/>
        </w:rPr>
        <w:t>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06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分由门诊拟“系统性硬化症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患者诉全身皮肤紧绷、变硬感，双手皮肤暗红，面部皮肤浮肿，双手雷诺征，无咳嗽咳痰，无明显关节疼痛，无明显脱发，无口腔溃疡，无发热恶寒，无胸闷胸痛，无恶心呕吐，纳寐可，二便调。查体：血压</w:t>
      </w:r>
      <w:r>
        <w:rPr>
          <w:rFonts w:ascii="宋体" w:eastAsia="宋体" w:cs="宋体" w:hAnsiTheme="minorHAnsi"/>
          <w:color w:val="000000"/>
          <w:sz w:val="24"/>
          <w:szCs w:val="24"/>
        </w:rPr>
        <w:t>120/76mmHg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舌质淡暗，苔白，脉弦。面具面容，满月脸，全身皮肤紧绷变硬，皮肤弹性明显减弱，额纹减少，颜面皮肤稍水肿，颈部及背部可见色素沉着及散在色素脱失；双手双足皮肤紧绷，可见雷诺现象，各关节活动可，无压痛，双手指肤温偏低。辅助检查：血常规：血红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113g/L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↓；尿常规：白细胞酯酶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、亚硝酸盐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阴性、白细胞（尿沉渣）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141.0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个</w:t>
      </w:r>
      <w:r>
        <w:rPr>
          <w:rFonts w:ascii="宋体" w:eastAsia="宋体" w:cs="宋体" w:hAnsiTheme="minorHAnsi"/>
          <w:color w:val="000000"/>
          <w:sz w:val="24"/>
          <w:szCs w:val="24"/>
        </w:rPr>
        <w:t>/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μ</w:t>
      </w:r>
      <w:r>
        <w:rPr>
          <w:rFonts w:ascii="宋体" w:eastAsia="宋体" w:cs="宋体" w:hAnsiTheme="minorHAnsi"/>
          <w:color w:val="000000"/>
          <w:sz w:val="24"/>
          <w:szCs w:val="24"/>
        </w:rPr>
        <w:t>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↑；肝功能：总蛋白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58.7g/L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↓、白蛋白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35.5g/L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↓；血脂：甘油三脂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1.93mmol/L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↑；风湿三项：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2.610mg/L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、类风湿因子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0.50IU/mL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；补体</w:t>
      </w:r>
      <w:r>
        <w:rPr>
          <w:rFonts w:ascii="宋体" w:eastAsia="宋体" w:cs="宋体" w:hAnsiTheme="minorHAnsi"/>
          <w:color w:val="000000"/>
          <w:sz w:val="24"/>
          <w:szCs w:val="24"/>
        </w:rPr>
        <w:t>3  1.020g/L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、补体</w:t>
      </w:r>
      <w:r>
        <w:rPr>
          <w:rFonts w:ascii="宋体" w:eastAsia="宋体" w:cs="宋体" w:hAnsiTheme="minorHAnsi"/>
          <w:color w:val="000000"/>
          <w:sz w:val="24"/>
          <w:szCs w:val="24"/>
        </w:rPr>
        <w:t>4  0.273g/L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；免疫球蛋白</w:t>
      </w:r>
      <w:r>
        <w:rPr>
          <w:rFonts w:ascii="宋体" w:eastAsia="宋体" w:cs="宋体" w:hAnsiTheme="minorHAnsi"/>
          <w:color w:val="000000"/>
          <w:sz w:val="24"/>
          <w:szCs w:val="24"/>
        </w:rPr>
        <w:t>A 1.580g/L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、免疫球蛋白</w:t>
      </w:r>
      <w:r>
        <w:rPr>
          <w:rFonts w:ascii="宋体" w:eastAsia="宋体" w:cs="宋体" w:hAnsiTheme="minorHAnsi"/>
          <w:color w:val="000000"/>
          <w:sz w:val="24"/>
          <w:szCs w:val="24"/>
        </w:rPr>
        <w:t>G 10.140g/L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；电解质、肾功能、凝血、葡萄糖测定、糖化血红蛋白未见明显异常。心电图：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、早期复极波。心脏彩超：心脏形态结构，瓣膜活动及心功能未见明显异常。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医师查房后指出：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四诊合参，本病当属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皮痹</w:t>
      </w:r>
      <w:r>
        <w:rPr>
          <w:rFonts w:ascii="宋体" w:eastAsia="宋体" w:cs="宋体" w:hAnsiTheme="minorHAnsi"/>
          <w:color w:val="000000"/>
          <w:sz w:val="24"/>
          <w:szCs w:val="24"/>
        </w:rPr>
        <w:t>"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范畴，缘由寒主收引，其性凝滞，气血痹阻不通，不通则痛；遇寒则血愈凝涩，故冬天紫黯明显；寒为阴邪，故局部皮肤不红，触之不热。舌质暗为气血痹阻不通之征，苔白腻，脉沉细为寒凝血瘀之征；寒凝血瘀，痹阻不通，局部气血不足，肌肤失养，故见皮肤肿胀变硬，肤温低；病位在肢体骨节，病性属虚实夹杂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皮痹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寒凝血瘀证。中医鉴别诊断：此病可与肉痹相鉴别，支持点：两者都可见皮肤发硬。不支持点：肉痹病情急性发作，可有肌肉、关节酸痛无力，动作迟缓，但一般不见于四肢关节。可鉴别。西医诊断依据：患者中年女性，因“全身皮肤紧绷变硬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年余”入院。症见：全身皮肤紧绷、变硬感，双手皮肤暗红，面部皮肤浮肿，双手雷诺征。既往有“系统性硬化症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肺间质病变”“类风湿关节炎”、“胆囊切除术”，“慢性胃炎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”病史。专科查体：全身皮肤紧绷变硬，皮肤弹性明显减弱，额纹减少，颜面皮肤稍水肿，颈部及背部可见色素沉着及散在色素脱失；双手双足皮肤紧绷，可见雷诺现象，各关节活动可，无压痛，双手指肤温偏低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、系统性硬化症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、类风湿关节炎；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、慢性胃炎；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、胆囊切除术后。患者诊断明确，此次为行环磷酰胺治疗入院，本病诊断明确无需鉴别。健康宣教：告知患者烟草中有多种有害物质，会对身体造成很大伤害，告诫戒烟。西医治疗：</w:t>
      </w:r>
      <w:r>
        <w:rPr>
          <w:rFonts w:ascii="宋体" w:eastAsia="宋体" w:cs="宋体" w:hAnsiTheme="minorHAnsi"/>
          <w:color w:val="000000"/>
          <w:sz w:val="24"/>
          <w:szCs w:val="24"/>
        </w:rPr>
        <w:t>1.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患者确诊“系统性硬化症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肺间质病变”、“类风湿关节炎”，此次为行环磷酰胺冲击治疗入院，目前相关检查指标提示病情稳定，无环磷酰胺禁忌症，今日开始予环磷酰胺</w:t>
      </w:r>
      <w:r>
        <w:rPr>
          <w:rFonts w:ascii="宋体" w:eastAsia="宋体" w:cs="宋体" w:hAnsiTheme="minorHAnsi"/>
          <w:color w:val="000000"/>
          <w:sz w:val="24"/>
          <w:szCs w:val="24"/>
        </w:rPr>
        <w:t>0.4g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冲击治疗，注意观察药物不良反应。余治疗予甲泼尼龙片消炎止痛，柳氮磺吡啶肠溶片免疫抑制，雷贝拉唑肠溶片护胃，硝苯地平缓释片</w:t>
      </w:r>
      <w:r>
        <w:rPr>
          <w:rFonts w:ascii="宋体" w:eastAsia="宋体" w:cs="宋体" w:hAnsiTheme="minorHAnsi"/>
          <w:color w:val="000000"/>
          <w:sz w:val="24"/>
          <w:szCs w:val="24"/>
        </w:rPr>
        <w:t>[II]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扩血管，贝前列素钠片改善循环，碳酸钙</w:t>
      </w:r>
      <w:r>
        <w:rPr>
          <w:rFonts w:ascii="宋体" w:eastAsia="宋体" w:cs="宋体" w:hAnsiTheme="minorHAnsi"/>
          <w:color w:val="000000"/>
          <w:sz w:val="24"/>
          <w:szCs w:val="24"/>
        </w:rPr>
        <w:t>D3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（</w:t>
      </w:r>
      <w:r>
        <w:rPr>
          <w:rFonts w:ascii="宋体" w:eastAsia="宋体" w:cs="宋体" w:hAnsiTheme="minorHAnsi"/>
          <w:color w:val="000000"/>
          <w:sz w:val="24"/>
          <w:szCs w:val="24"/>
        </w:rPr>
        <w:t>II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）补钙，阿法骨化醇胶囊促进钙吸收等治疗。</w:t>
      </w:r>
      <w:r>
        <w:rPr>
          <w:rFonts w:ascii="宋体" w:eastAsia="宋体" w:cs="宋体" w:hAnsiTheme="minorHAnsi"/>
          <w:color w:val="000000"/>
          <w:sz w:val="24"/>
          <w:szCs w:val="24"/>
        </w:rPr>
        <w:t>2.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血常规示血色素正常低值，考虑与类风湿关节炎相关，以治疗原发病为主，嘱患者饮食摄入上注意营养均衡。</w:t>
      </w:r>
      <w:r>
        <w:rPr>
          <w:rFonts w:ascii="宋体" w:eastAsia="宋体" w:cs="宋体" w:hAnsiTheme="minorHAnsi"/>
          <w:color w:val="000000"/>
          <w:sz w:val="24"/>
          <w:szCs w:val="24"/>
        </w:rPr>
        <w:t>2.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尿常规示白细胞</w:t>
      </w:r>
      <w:r>
        <w:rPr>
          <w:rFonts w:ascii="宋体" w:eastAsia="宋体" w:cs="宋体" w:hAnsiTheme="minorHAnsi"/>
          <w:color w:val="000000"/>
          <w:sz w:val="24"/>
          <w:szCs w:val="24"/>
        </w:rPr>
        <w:t>3+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，询问患者目前无尿频尿急尿痛等不适，不除外尿液标本污染所致，予复查尿常规评估，并嘱患者多饮水勤排尿。</w:t>
      </w:r>
      <w:r>
        <w:rPr>
          <w:rFonts w:ascii="宋体" w:eastAsia="宋体" w:cs="宋体" w:hAnsiTheme="minorHAnsi"/>
          <w:b/>
          <w:bCs/>
          <w:color w:val="000000"/>
          <w:sz w:val="24"/>
          <w:szCs w:val="24"/>
        </w:rPr>
        <w:t>3.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建议行烫熨治疗、中药涂擦治疗、雷火灸温经治疗以达到通络止痛之效，患者拒绝，内服方拟以温阳散寒、活血通络为法，方选当归四逆汤加减，当归甘温，养血和血以补虚，桂枝辛温以温经散寒通脉，共为君药；炮姜、细辛温经散寒，白芍养血和营，通草通利经脉以畅血行，党参、白术、甘草益气健脾，养血补虚。熟地、鹿角霜温营益精，白芥子温寒通络散结，赤芍活血祛瘀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当归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桂枝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细辛</w:t>
      </w:r>
      <w:r>
        <w:rPr>
          <w:rFonts w:ascii="宋体" w:eastAsia="宋体" w:cs="宋体" w:hAnsiTheme="minorHAnsi"/>
          <w:color w:val="000000"/>
          <w:sz w:val="24"/>
          <w:szCs w:val="24"/>
        </w:rPr>
        <w:t>3g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麻黄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通草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党参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党参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鹿角胶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（烊化）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赤芍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熟地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日一剂，水煎</w:t>
      </w:r>
      <w:r>
        <w:rPr>
          <w:rFonts w:ascii="宋体" w:eastAsia="宋体" w:cs="宋体" w:hAnsiTheme="minorHAnsi"/>
          <w:color w:val="000000"/>
          <w:sz w:val="24"/>
          <w:szCs w:val="24"/>
        </w:rPr>
        <w:t>300ml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，分两次温服。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206762E6"/>
    <w:rsid w:val="21760079"/>
    <w:rsid w:val="3D4D297E"/>
    <w:rsid w:val="48E737F2"/>
    <w:rsid w:val="4E6A1557"/>
    <w:rsid w:val="6D701FF5"/>
    <w:rsid w:val="739B0F57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1584</Words>
  <Characters>1734</Characters>
  <Lines>471</Lines>
  <Paragraphs>132</Paragraphs>
  <TotalTime>0</TotalTime>
  <ScaleCrop>false</ScaleCrop>
  <LinksUpToDate>false</LinksUpToDate>
  <CharactersWithSpaces>1868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2022-07-01T03:11:14Z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