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55F3DBF4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31C1C">
        <w:rPr>
          <w:rFonts w:ascii="仿宋_GB2312" w:eastAsia="仿宋_GB2312" w:hint="eastAsia"/>
          <w:sz w:val="32"/>
          <w:szCs w:val="32"/>
        </w:rPr>
        <w:t>4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1F8F14A" w14:textId="3FE2C817" w:rsidR="00AF0DBD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F31C1C" w:rsidRPr="005757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呼吸机</w:t>
      </w:r>
    </w:p>
    <w:p w14:paraId="592ADD49" w14:textId="64060B51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F31C1C">
        <w:rPr>
          <w:rFonts w:ascii="仿宋_GB2312" w:eastAsia="仿宋_GB2312" w:hint="eastAsia"/>
          <w:sz w:val="32"/>
          <w:szCs w:val="32"/>
        </w:rPr>
        <w:t>两台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247C32E7" w14:textId="77777777" w:rsidR="00651DC5" w:rsidRPr="00651DC5" w:rsidRDefault="00651DC5" w:rsidP="00651DC5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一、适用范围</w:t>
      </w:r>
    </w:p>
    <w:p w14:paraId="4BB984D6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适用于呼吸衰竭患者的床边长期治疗，符合GB9706.28治疗呼吸机标准；同时适用于院内、院外急危重症患者转运过程中进行通气辅助及呼吸支持，符合YY0600.3转运呼吸机标准；在国家医疗器械产品注册证临床适用范围中明确注明。</w:t>
      </w:r>
    </w:p>
    <w:p w14:paraId="2729D312" w14:textId="77777777" w:rsidR="00651DC5" w:rsidRPr="00651DC5" w:rsidRDefault="00651DC5" w:rsidP="00651DC5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二、技术参数</w:t>
      </w:r>
    </w:p>
    <w:p w14:paraId="0A931E67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 xml:space="preserve">▲电动电控型呼吸机，内置静音微型涡轮压缩机；    </w:t>
      </w:r>
    </w:p>
    <w:p w14:paraId="4902061F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2.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呼吸模式：包括有创通气和无创通气，IPPV、V-A/C、V-SIMV、PCV、P-A/C、P-SIMV、CPAP/PSV、PRVC、PRVC-SIMV、APRV、</w:t>
      </w:r>
      <w:proofErr w:type="spellStart"/>
      <w:r w:rsidRPr="00651DC5">
        <w:rPr>
          <w:rFonts w:ascii="仿宋_GB2312" w:eastAsia="仿宋_GB2312" w:hAnsi="黑体" w:hint="eastAsia"/>
          <w:sz w:val="32"/>
          <w:szCs w:val="32"/>
        </w:rPr>
        <w:t>BiPPV</w:t>
      </w:r>
      <w:proofErr w:type="spellEnd"/>
      <w:r w:rsidRPr="00651DC5">
        <w:rPr>
          <w:rFonts w:ascii="仿宋_GB2312" w:eastAsia="仿宋_GB2312" w:hAnsi="黑体" w:hint="eastAsia"/>
          <w:sz w:val="32"/>
          <w:szCs w:val="32"/>
        </w:rPr>
        <w:t>等</w:t>
      </w:r>
    </w:p>
    <w:p w14:paraId="6DB1AFA5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3.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▲适用于小儿和成人患者通气；</w:t>
      </w:r>
    </w:p>
    <w:p w14:paraId="54AC4BB8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4.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▲具有CPR模式：具有15:2,30:2，连续按压三种模式，且有直观图形化显示功能</w:t>
      </w:r>
    </w:p>
    <w:p w14:paraId="70E1B891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5.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▲具有HFNC高流量氧疗模式</w:t>
      </w:r>
    </w:p>
    <w:p w14:paraId="1E729401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6.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工作压力：3.0～6.0 bar</w:t>
      </w:r>
    </w:p>
    <w:p w14:paraId="2CA4B179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7.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吸气时间：0.2～10s</w:t>
      </w:r>
    </w:p>
    <w:p w14:paraId="453930E5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8.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潮气量： 15～2000ml</w:t>
      </w:r>
    </w:p>
    <w:p w14:paraId="3E159509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9.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 xml:space="preserve">呼吸频率： 1～98 </w:t>
      </w:r>
      <w:proofErr w:type="spellStart"/>
      <w:r w:rsidRPr="00651DC5">
        <w:rPr>
          <w:rFonts w:ascii="仿宋_GB2312" w:eastAsia="仿宋_GB2312" w:hAnsi="黑体" w:hint="eastAsia"/>
          <w:sz w:val="32"/>
          <w:szCs w:val="32"/>
        </w:rPr>
        <w:t>bpm</w:t>
      </w:r>
      <w:proofErr w:type="spellEnd"/>
    </w:p>
    <w:p w14:paraId="5D035DEC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10.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呼气末正压：0～38cmH2O</w:t>
      </w:r>
    </w:p>
    <w:p w14:paraId="653716E6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lastRenderedPageBreak/>
        <w:t>11.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氧浓度：21%～100%</w:t>
      </w:r>
    </w:p>
    <w:p w14:paraId="0D76728A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12.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吸气压力：1～85cmH2O</w:t>
      </w:r>
    </w:p>
    <w:p w14:paraId="1414CAB6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13.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▲触发方式：流量触发 、压力触发</w:t>
      </w:r>
    </w:p>
    <w:p w14:paraId="7CB172E4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13.1.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流量触发 : 0.5～20L/min</w:t>
      </w:r>
    </w:p>
    <w:p w14:paraId="3E919FAC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13.2.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压力触发 -20cmH2O～-0.5cmH2O</w:t>
      </w:r>
    </w:p>
    <w:p w14:paraId="73A75349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14.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呼气触发灵敏度：5%～85%</w:t>
      </w:r>
    </w:p>
    <w:p w14:paraId="7533147F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15.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窒息时间：5～60 s</w:t>
      </w:r>
    </w:p>
    <w:p w14:paraId="43A64B71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16.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压力上升时间：60ms～2000ms</w:t>
      </w:r>
    </w:p>
    <w:p w14:paraId="5DA8F8E7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17.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压力支持：关闭 1～90cmH2O</w:t>
      </w:r>
    </w:p>
    <w:p w14:paraId="3661A15E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18.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压力上限：10～100cmH2O</w:t>
      </w:r>
    </w:p>
    <w:p w14:paraId="5A7858C1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19.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吸气暂停：0%～60%</w:t>
      </w:r>
    </w:p>
    <w:p w14:paraId="55F1DA80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20.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 xml:space="preserve">▲高流量吸氧流速：2～65 L/min  </w:t>
      </w:r>
    </w:p>
    <w:p w14:paraId="3A583A0A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21.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最大峰流速：＞180L/min</w:t>
      </w:r>
    </w:p>
    <w:p w14:paraId="65B76DCB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22.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漏气补偿：50L/min</w:t>
      </w:r>
    </w:p>
    <w:p w14:paraId="48FBEE9F" w14:textId="77777777" w:rsidR="00651DC5" w:rsidRPr="00651DC5" w:rsidRDefault="00651DC5" w:rsidP="00651DC5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三、监测功能：</w:t>
      </w:r>
    </w:p>
    <w:p w14:paraId="03FE167E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▲显示屏：≥10英寸彩色液晶触摸屏</w:t>
      </w:r>
    </w:p>
    <w:p w14:paraId="45B19340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2.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波形图：P-T , V-T , F-T波形，同屏可显示≥3道以上波形；</w:t>
      </w:r>
    </w:p>
    <w:p w14:paraId="486ACFEC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3.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环形图：（P-V）、（F-V）、（F-P）环图，可同屏显示≥2个以上呼吸环</w:t>
      </w:r>
    </w:p>
    <w:p w14:paraId="44B76A20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4.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▲监测界面：具有波形界面、呼吸环界面、趋势图界面，全参数监测界面，大字体界面等五种监测界面，且可根据用户需要任意切换；</w:t>
      </w:r>
    </w:p>
    <w:p w14:paraId="4B6F1BDA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5.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监测参数：峰压、平均压、平台压、PEEP、吸气潮气量、呼气潮气量、自主呼出潮气量、潮气量/体重、吸气分钟通气量、</w:t>
      </w:r>
      <w:r w:rsidRPr="00651DC5">
        <w:rPr>
          <w:rFonts w:ascii="仿宋_GB2312" w:eastAsia="仿宋_GB2312" w:hAnsi="黑体" w:hint="eastAsia"/>
          <w:sz w:val="32"/>
          <w:szCs w:val="32"/>
        </w:rPr>
        <w:lastRenderedPageBreak/>
        <w:t>呼气分钟通气量、自主分钟通气量、分钟漏气量、总呼吸频率、机控呼吸频率、自主呼吸频率、I/E比、氧浓度、氧耗量等</w:t>
      </w:r>
    </w:p>
    <w:p w14:paraId="008C45F4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6.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▲呼吸力学监测：P0.1、NIF、静态顺应性、动态顺应性、吸气阻力、呼气阻力、RSBI、时间常数RC、内源性PEEP、呼吸功等</w:t>
      </w:r>
    </w:p>
    <w:p w14:paraId="20644742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7.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▲动态肺监测：以直观的肺叶图形表达方式显示，实时监测患者的呼吸阻力、顺应性、自主呼吸状态和吸呼时相等</w:t>
      </w:r>
    </w:p>
    <w:p w14:paraId="420E697F" w14:textId="735120EC" w:rsidR="00651DC5" w:rsidRPr="00651DC5" w:rsidRDefault="00651DC5" w:rsidP="00651DC5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</w:t>
      </w:r>
      <w:r w:rsidRPr="00651DC5">
        <w:rPr>
          <w:rFonts w:ascii="仿宋_GB2312" w:eastAsia="仿宋_GB2312" w:hAnsi="黑体" w:hint="eastAsia"/>
          <w:sz w:val="32"/>
          <w:szCs w:val="32"/>
        </w:rPr>
        <w:t>、其他功能和性能</w:t>
      </w:r>
    </w:p>
    <w:p w14:paraId="3DF20D28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</w:t>
      </w:r>
      <w:proofErr w:type="gramStart"/>
      <w:r w:rsidRPr="00651DC5">
        <w:rPr>
          <w:rFonts w:ascii="仿宋_GB2312" w:eastAsia="仿宋_GB2312" w:hAnsi="黑体" w:hint="eastAsia"/>
          <w:sz w:val="32"/>
          <w:szCs w:val="32"/>
        </w:rPr>
        <w:t>具备低</w:t>
      </w:r>
      <w:proofErr w:type="gramEnd"/>
      <w:r w:rsidRPr="00651DC5">
        <w:rPr>
          <w:rFonts w:ascii="仿宋_GB2312" w:eastAsia="仿宋_GB2312" w:hAnsi="黑体" w:hint="eastAsia"/>
          <w:sz w:val="32"/>
          <w:szCs w:val="32"/>
        </w:rPr>
        <w:t>流速P-V工具，分析低位拐点和高位拐点，帮助确定最佳PEEP值</w:t>
      </w:r>
    </w:p>
    <w:p w14:paraId="09EF9BDD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2.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▲配备肺复张功能，提供控制性肺膨胀法进行肺复张</w:t>
      </w:r>
    </w:p>
    <w:p w14:paraId="483B2914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3.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▲具有气管插管补偿和管路顺应性补偿</w:t>
      </w:r>
    </w:p>
    <w:p w14:paraId="20A3BC29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4.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手动呼吸、吸气保持、呼气保持</w:t>
      </w:r>
    </w:p>
    <w:p w14:paraId="447626D8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5.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具有智能化的吸痰功能</w:t>
      </w:r>
    </w:p>
    <w:p w14:paraId="03BCFDEB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6.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具有同步雾化功能</w:t>
      </w:r>
    </w:p>
    <w:p w14:paraId="0465E4DC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7.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数据管理：具有标准以太网网络接口RJ45、USB、RS-232、VGA，且可以数据导出</w:t>
      </w:r>
    </w:p>
    <w:p w14:paraId="54098025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8.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可以储存≥5000条以上日志</w:t>
      </w:r>
    </w:p>
    <w:p w14:paraId="0B85FC70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9.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自检功能，检查系统管道阻力、泄漏量和顺应性、测试流量传感器</w:t>
      </w:r>
    </w:p>
    <w:p w14:paraId="2E3204DE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10.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▲防水防尘等级：能在恶劣环境下使用，IP44等级或以上</w:t>
      </w:r>
    </w:p>
    <w:p w14:paraId="4FF18A9F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11.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▲可连接高压氧，及低压氧使用，具有标准国际接口</w:t>
      </w:r>
    </w:p>
    <w:p w14:paraId="005FC4AA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12.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主机后背具有标准的自带可折叠式转运套件，方便医务人员转运中的悬挂和使用</w:t>
      </w:r>
    </w:p>
    <w:p w14:paraId="75086B7F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lastRenderedPageBreak/>
        <w:t>13.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▲可升级主流式ETCO2功能</w:t>
      </w:r>
    </w:p>
    <w:p w14:paraId="5F10DAC0" w14:textId="77777777" w:rsidR="00651DC5" w:rsidRPr="00651DC5" w:rsidRDefault="00651DC5" w:rsidP="00651DC5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五、报警：具有声光三级报警，报警参数全面，保证呼吸通气安全；</w:t>
      </w:r>
    </w:p>
    <w:p w14:paraId="24A4EA51" w14:textId="77777777" w:rsidR="00651DC5" w:rsidRPr="00651DC5" w:rsidRDefault="00651DC5" w:rsidP="00651DC5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六、电源：</w:t>
      </w:r>
    </w:p>
    <w:p w14:paraId="65BDF4D9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1.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交流电：AC 100-240V</w:t>
      </w:r>
    </w:p>
    <w:p w14:paraId="4367175A" w14:textId="77777777" w:rsidR="00651DC5" w:rsidRPr="00651DC5" w:rsidRDefault="00651DC5" w:rsidP="00651DC5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51DC5">
        <w:rPr>
          <w:rFonts w:ascii="仿宋_GB2312" w:eastAsia="仿宋_GB2312" w:hAnsi="黑体" w:hint="eastAsia"/>
          <w:sz w:val="32"/>
          <w:szCs w:val="32"/>
        </w:rPr>
        <w:t>2.</w:t>
      </w:r>
      <w:r w:rsidRPr="00651DC5">
        <w:rPr>
          <w:rFonts w:ascii="仿宋_GB2312" w:eastAsia="仿宋_GB2312" w:hAnsi="黑体" w:hint="eastAsia"/>
          <w:sz w:val="32"/>
          <w:szCs w:val="32"/>
        </w:rPr>
        <w:tab/>
        <w:t>内置可充电锂电池，在标准工作状态下，新的满电电池工作时间≥4小时</w:t>
      </w:r>
    </w:p>
    <w:p w14:paraId="04F9D85D" w14:textId="64F7AE76" w:rsidR="0055169B" w:rsidRPr="0055169B" w:rsidRDefault="00651DC5" w:rsidP="00651DC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 w:rsidRPr="00651DC5">
        <w:rPr>
          <w:rFonts w:ascii="仿宋_GB2312" w:eastAsia="仿宋_GB2312" w:hAnsi="黑体" w:hint="eastAsia"/>
          <w:sz w:val="32"/>
          <w:szCs w:val="32"/>
        </w:rPr>
        <w:t>七、主机重量：≤6.8kg（含电池）</w:t>
      </w:r>
    </w:p>
    <w:p w14:paraId="6E39EBA4" w14:textId="77777777" w:rsidR="00C82516" w:rsidRPr="000E3E14" w:rsidRDefault="00C82516" w:rsidP="00C82516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C82516" w:rsidRPr="000E3E14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E49E" w14:textId="77777777" w:rsidR="00545AFD" w:rsidRDefault="00545AFD" w:rsidP="0043215F">
      <w:r>
        <w:separator/>
      </w:r>
    </w:p>
  </w:endnote>
  <w:endnote w:type="continuationSeparator" w:id="0">
    <w:p w14:paraId="6DCFE59F" w14:textId="77777777" w:rsidR="00545AFD" w:rsidRDefault="00545AFD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DC5" w:rsidRPr="00651DC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EDFFC" w14:textId="77777777" w:rsidR="00545AFD" w:rsidRDefault="00545AFD" w:rsidP="0043215F">
      <w:r>
        <w:separator/>
      </w:r>
    </w:p>
  </w:footnote>
  <w:footnote w:type="continuationSeparator" w:id="0">
    <w:p w14:paraId="71317E10" w14:textId="77777777" w:rsidR="00545AFD" w:rsidRDefault="00545AFD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153BD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12F05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45AFD"/>
    <w:rsid w:val="0055169B"/>
    <w:rsid w:val="005619B4"/>
    <w:rsid w:val="005803B9"/>
    <w:rsid w:val="005D3FF8"/>
    <w:rsid w:val="00605900"/>
    <w:rsid w:val="00606A81"/>
    <w:rsid w:val="00614A5E"/>
    <w:rsid w:val="00644325"/>
    <w:rsid w:val="00651DC5"/>
    <w:rsid w:val="00663A8E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0DBD"/>
    <w:rsid w:val="00AF2A5F"/>
    <w:rsid w:val="00AF32BE"/>
    <w:rsid w:val="00B13A17"/>
    <w:rsid w:val="00B15DB5"/>
    <w:rsid w:val="00B24DA5"/>
    <w:rsid w:val="00B27912"/>
    <w:rsid w:val="00B40C53"/>
    <w:rsid w:val="00B43108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020D8"/>
    <w:rsid w:val="00C22CAC"/>
    <w:rsid w:val="00C27F83"/>
    <w:rsid w:val="00C46FAA"/>
    <w:rsid w:val="00C653F3"/>
    <w:rsid w:val="00C82516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4F22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31C1C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2022-09-02T02:46:00Z</dcterms:created>
  <dcterms:modified xsi:type="dcterms:W3CDTF">2022-09-02T02:58:00Z</dcterms:modified>
</cp:coreProperties>
</file>