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0F2B8B81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D2E43">
        <w:rPr>
          <w:rFonts w:ascii="仿宋_GB2312" w:eastAsia="仿宋_GB2312" w:hint="eastAsia"/>
          <w:sz w:val="32"/>
          <w:szCs w:val="32"/>
        </w:rPr>
        <w:t>7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2A621DF" w14:textId="79D5F09F" w:rsidR="00726EB0" w:rsidRDefault="000E1A7C" w:rsidP="000E1A7C">
      <w:pPr>
        <w:spacing w:line="520" w:lineRule="exact"/>
        <w:ind w:firstLineChars="300" w:firstLine="96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bookmarkStart w:id="0" w:name="_GoBack"/>
      <w:r w:rsidR="00AD2E43" w:rsidRPr="00A126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短波紫外治疗仪</w:t>
      </w:r>
      <w:bookmarkEnd w:id="0"/>
    </w:p>
    <w:p w14:paraId="592ADD49" w14:textId="04C28079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E0667D">
        <w:rPr>
          <w:rFonts w:ascii="仿宋_GB2312" w:eastAsia="仿宋_GB2312" w:hint="eastAsia"/>
          <w:sz w:val="32"/>
          <w:szCs w:val="32"/>
        </w:rPr>
        <w:t>壹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6AE928E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▲1、紫外线辐射波长：辐射波峰值波长为253.7nm，误差为±0.3nm，此波段具有最佳的杀菌、消炎效果；</w:t>
      </w:r>
    </w:p>
    <w:p w14:paraId="223943C7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▲2、紫外线辐射强度：</w:t>
      </w:r>
    </w:p>
    <w:p w14:paraId="09E9FC3E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（1）体表照射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器距离照射面距离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≤1cm时，开机辐射强度≥17.1mw/cm2 ；</w:t>
      </w:r>
    </w:p>
    <w:p w14:paraId="707E8CEB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（2）直光导距离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照射面距离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≤1mm时，紫外线辐射强度≥15mw/cm2；</w:t>
      </w:r>
    </w:p>
    <w:p w14:paraId="41F10EA1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（3）弯光导距离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照射面距离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≤1mm时，紫外线辐射强度≥4mw/cm2；</w:t>
      </w:r>
    </w:p>
    <w:p w14:paraId="57CB08AF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（4）鼻光导距离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照射面距离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≤1mm时，紫外线辐射强度≥4mw/cm2；</w:t>
      </w:r>
    </w:p>
    <w:p w14:paraId="23190561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连续使用1000小时后，各类型照射器紫外线辐照强度维持率≥95% ；以上结果能够出具相关检测报告；</w:t>
      </w:r>
    </w:p>
    <w:p w14:paraId="11F031FC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3、紫外线有效受照区：照射器对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照射面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进行垂直照射时，</w:t>
      </w:r>
    </w:p>
    <w:p w14:paraId="46BA388F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（1）体表照射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器距离照射面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1cm距离时，受照面积≥2400mm2；</w:t>
      </w:r>
    </w:p>
    <w:p w14:paraId="71189FA3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（2）体腔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照射器直光导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距离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照射面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1mm距离时，受照面积≥177mm2；</w:t>
      </w:r>
    </w:p>
    <w:p w14:paraId="58B11A50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（3）体腔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照射器弯光导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距离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照射面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1mm距离时，受照面积≥180mm2；</w:t>
      </w:r>
    </w:p>
    <w:p w14:paraId="1D4B50B2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（4）体腔照射器鼻光导距离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照射面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1mm距离时，受照面积≥24mm2；</w:t>
      </w:r>
    </w:p>
    <w:p w14:paraId="6D638A23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4、治疗时间：0s～100s可调，步长1s，误差为±2%。预置为10s；</w:t>
      </w:r>
    </w:p>
    <w:p w14:paraId="1EB759E0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5、语音提示功能：治疗结束时有音响提示；</w:t>
      </w:r>
    </w:p>
    <w:p w14:paraId="7AFFB545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▲6、治疗时间过量报警功能：当用户设置治疗时间过量时（体腔照射超过20S或体表照射超过60S），主机有音响提示报警；且在治疗结束时有音响提示。</w:t>
      </w:r>
    </w:p>
    <w:p w14:paraId="3EDA2289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7、一键飞梭操控，高档显示面板，提示醒目准确；</w:t>
      </w:r>
    </w:p>
    <w:p w14:paraId="516BAF05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lastRenderedPageBreak/>
        <w:t>8、治疗状态下，体腔手柄（通风口处）的温度达35℃±5℃时，自动通风散热；</w:t>
      </w:r>
    </w:p>
    <w:p w14:paraId="2B263712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9、冷热阴极增强型照射器：</w:t>
      </w:r>
    </w:p>
    <w:p w14:paraId="741B88B9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（1）低压、低臭氧、具有高效、节能、安全特点；</w:t>
      </w:r>
    </w:p>
    <w:p w14:paraId="5F592395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 xml:space="preserve">（2）智能温度控制，光源输出强度比环保型照射器更大、稳定性更好； </w:t>
      </w:r>
    </w:p>
    <w:p w14:paraId="79B6E710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（3）安全性大大提高，不用担心光源衰减产生的安全性问题。</w:t>
      </w:r>
    </w:p>
    <w:p w14:paraId="78CB4C24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▲10、具有专门用于口腔、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肛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周部位、深度创面治疗的照射光导装置，并且具有专利证书；</w:t>
      </w:r>
    </w:p>
    <w:p w14:paraId="2A350088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▲11、紫外线输出光源纯度：253.7nm的紫外线辐照强度&gt;90%；</w:t>
      </w:r>
    </w:p>
    <w:p w14:paraId="4E623A32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▲12、</w:t>
      </w:r>
      <w:proofErr w:type="gramStart"/>
      <w:r w:rsidRPr="00AD2E43">
        <w:rPr>
          <w:rFonts w:ascii="仿宋_GB2312" w:eastAsia="仿宋_GB2312" w:hAnsi="黑体" w:hint="eastAsia"/>
          <w:sz w:val="32"/>
          <w:szCs w:val="32"/>
        </w:rPr>
        <w:t>防紫外</w:t>
      </w:r>
      <w:proofErr w:type="gramEnd"/>
      <w:r w:rsidRPr="00AD2E43">
        <w:rPr>
          <w:rFonts w:ascii="仿宋_GB2312" w:eastAsia="仿宋_GB2312" w:hAnsi="黑体" w:hint="eastAsia"/>
          <w:sz w:val="32"/>
          <w:szCs w:val="32"/>
        </w:rPr>
        <w:t>辐射眼镜：佩戴墨色防紫外线辐射眼镜情况下：紫外线辐照强度透过&lt;0.01mW/cm2；佩戴透明防紫外线辐射眼镜情况下：紫外线辐照强度透过&lt;0.02mW/cm2 ，并有相关的检测报告证明。</w:t>
      </w:r>
    </w:p>
    <w:p w14:paraId="295F735F" w14:textId="77777777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13、紫外线辐射剂量：紫外线最大辐射剂量≤2J/cm2 。</w:t>
      </w:r>
    </w:p>
    <w:p w14:paraId="4DD9C9DE" w14:textId="77777777" w:rsidR="00AD2E43" w:rsidRPr="00AD2E43" w:rsidRDefault="00AD2E43" w:rsidP="00AD2E43">
      <w:pPr>
        <w:spacing w:line="520" w:lineRule="exact"/>
        <w:jc w:val="center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设备配置</w:t>
      </w:r>
    </w:p>
    <w:p w14:paraId="320F397B" w14:textId="77777777" w:rsid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 xml:space="preserve">1、主机1台                     </w:t>
      </w:r>
    </w:p>
    <w:p w14:paraId="372238FE" w14:textId="0D1CE95F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2、电源线1根</w:t>
      </w:r>
    </w:p>
    <w:p w14:paraId="29319224" w14:textId="77777777" w:rsid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 xml:space="preserve">3、紫外线光导3根               </w:t>
      </w:r>
    </w:p>
    <w:p w14:paraId="36F13EF7" w14:textId="6DC0447E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4、体表照射器1个</w:t>
      </w:r>
    </w:p>
    <w:p w14:paraId="041098AD" w14:textId="77777777" w:rsid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 xml:space="preserve">5、体腔照射器1个               </w:t>
      </w:r>
    </w:p>
    <w:p w14:paraId="600969A3" w14:textId="0BBDE4EA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6、体表照射器连接线1根</w:t>
      </w:r>
    </w:p>
    <w:p w14:paraId="0F03A41A" w14:textId="77777777" w:rsid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 xml:space="preserve">7、体腔照射器连接线1根         </w:t>
      </w:r>
    </w:p>
    <w:p w14:paraId="64267F3C" w14:textId="19BB2AAD" w:rsidR="00AD2E43" w:rsidRP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8、紫外线防护镜（透明镜、墨镜）各1个</w:t>
      </w:r>
    </w:p>
    <w:p w14:paraId="3C60EF49" w14:textId="77777777" w:rsidR="00AD2E43" w:rsidRDefault="00AD2E43" w:rsidP="00AD2E4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 xml:space="preserve">9、使用说明书、合格证等         </w:t>
      </w:r>
    </w:p>
    <w:p w14:paraId="7E58C424" w14:textId="3DC7A6A9" w:rsidR="006F4EE8" w:rsidRPr="000A30FE" w:rsidRDefault="00AD2E43" w:rsidP="006F4EE8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AD2E43">
        <w:rPr>
          <w:rFonts w:ascii="仿宋_GB2312" w:eastAsia="仿宋_GB2312" w:hAnsi="黑体" w:hint="eastAsia"/>
          <w:sz w:val="32"/>
          <w:szCs w:val="32"/>
        </w:rPr>
        <w:t>10、台车1台</w:t>
      </w:r>
    </w:p>
    <w:sectPr w:rsidR="006F4EE8" w:rsidRPr="000A30FE" w:rsidSect="00CB004C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35E43" w14:textId="77777777" w:rsidR="009376C2" w:rsidRDefault="009376C2" w:rsidP="0043215F">
      <w:r>
        <w:separator/>
      </w:r>
    </w:p>
  </w:endnote>
  <w:endnote w:type="continuationSeparator" w:id="0">
    <w:p w14:paraId="38395A74" w14:textId="77777777" w:rsidR="009376C2" w:rsidRDefault="009376C2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E43" w:rsidRPr="00AD2E43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422DD" w14:textId="77777777" w:rsidR="009376C2" w:rsidRDefault="009376C2" w:rsidP="0043215F">
      <w:r>
        <w:separator/>
      </w:r>
    </w:p>
  </w:footnote>
  <w:footnote w:type="continuationSeparator" w:id="0">
    <w:p w14:paraId="45640AFE" w14:textId="77777777" w:rsidR="009376C2" w:rsidRDefault="009376C2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27A2"/>
    <w:rsid w:val="0000497C"/>
    <w:rsid w:val="00007857"/>
    <w:rsid w:val="0001671A"/>
    <w:rsid w:val="000204B3"/>
    <w:rsid w:val="00021CB5"/>
    <w:rsid w:val="000235D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A30FE"/>
    <w:rsid w:val="000C18EE"/>
    <w:rsid w:val="000C3DC3"/>
    <w:rsid w:val="000D3449"/>
    <w:rsid w:val="000D42A9"/>
    <w:rsid w:val="000E1A7C"/>
    <w:rsid w:val="000E3E14"/>
    <w:rsid w:val="001077CF"/>
    <w:rsid w:val="001103F4"/>
    <w:rsid w:val="00110ACB"/>
    <w:rsid w:val="00125B6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369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41AD9"/>
    <w:rsid w:val="00267618"/>
    <w:rsid w:val="0027046F"/>
    <w:rsid w:val="0027693C"/>
    <w:rsid w:val="002B0981"/>
    <w:rsid w:val="002B70D9"/>
    <w:rsid w:val="002C2514"/>
    <w:rsid w:val="00360856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47F57"/>
    <w:rsid w:val="004576AC"/>
    <w:rsid w:val="00473944"/>
    <w:rsid w:val="00480FFC"/>
    <w:rsid w:val="00481BBC"/>
    <w:rsid w:val="004823C6"/>
    <w:rsid w:val="00486BE6"/>
    <w:rsid w:val="0049369D"/>
    <w:rsid w:val="004B2D0E"/>
    <w:rsid w:val="004C3400"/>
    <w:rsid w:val="004C562E"/>
    <w:rsid w:val="004D6F70"/>
    <w:rsid w:val="00506D3B"/>
    <w:rsid w:val="00543C01"/>
    <w:rsid w:val="005453C1"/>
    <w:rsid w:val="005619B4"/>
    <w:rsid w:val="005A35DB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6F4EE8"/>
    <w:rsid w:val="007137E7"/>
    <w:rsid w:val="00726EB0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D2C45"/>
    <w:rsid w:val="008E73CE"/>
    <w:rsid w:val="00906086"/>
    <w:rsid w:val="00911374"/>
    <w:rsid w:val="009249E4"/>
    <w:rsid w:val="009271A2"/>
    <w:rsid w:val="009376C2"/>
    <w:rsid w:val="0094411C"/>
    <w:rsid w:val="009512A3"/>
    <w:rsid w:val="00952EA8"/>
    <w:rsid w:val="009558C1"/>
    <w:rsid w:val="009600B4"/>
    <w:rsid w:val="009709E3"/>
    <w:rsid w:val="0097766C"/>
    <w:rsid w:val="009819B5"/>
    <w:rsid w:val="009819E2"/>
    <w:rsid w:val="00987C0D"/>
    <w:rsid w:val="009A6B99"/>
    <w:rsid w:val="009B432E"/>
    <w:rsid w:val="009E41AD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2E43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13623"/>
    <w:rsid w:val="00C22CAC"/>
    <w:rsid w:val="00C27F83"/>
    <w:rsid w:val="00C46FAA"/>
    <w:rsid w:val="00C653F3"/>
    <w:rsid w:val="00C97D38"/>
    <w:rsid w:val="00CB004C"/>
    <w:rsid w:val="00CB3F4E"/>
    <w:rsid w:val="00CC3167"/>
    <w:rsid w:val="00CD18E5"/>
    <w:rsid w:val="00CD5364"/>
    <w:rsid w:val="00CD7BD9"/>
    <w:rsid w:val="00D029D4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0667D"/>
    <w:rsid w:val="00E23592"/>
    <w:rsid w:val="00E2502F"/>
    <w:rsid w:val="00E27F9C"/>
    <w:rsid w:val="00E30BC3"/>
    <w:rsid w:val="00E3401D"/>
    <w:rsid w:val="00E42EAA"/>
    <w:rsid w:val="00E43ED7"/>
    <w:rsid w:val="00E45D3A"/>
    <w:rsid w:val="00E57E81"/>
    <w:rsid w:val="00EA7658"/>
    <w:rsid w:val="00EB1744"/>
    <w:rsid w:val="00EB44F3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2022-09-14T07:50:00Z</dcterms:created>
  <dcterms:modified xsi:type="dcterms:W3CDTF">2022-09-14T07:50:00Z</dcterms:modified>
</cp:coreProperties>
</file>