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78D4C3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0E9974A6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E7DA1" w:rsidRPr="009309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多功能血管超声诊断仪</w:t>
      </w:r>
    </w:p>
    <w:p w14:paraId="592ADD49" w14:textId="21C05815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  <w:r w:rsidR="007E7DA1">
        <w:rPr>
          <w:rFonts w:ascii="仿宋_GB2312" w:eastAsia="仿宋_GB2312" w:hint="eastAsia"/>
          <w:sz w:val="32"/>
          <w:szCs w:val="32"/>
        </w:rPr>
        <w:t xml:space="preserve"> 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00E02A7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1、推车式一体机，适用于一体化颅内血管、颈部血管及外周血管功能与结构的临床超声诊断评估；</w:t>
      </w:r>
    </w:p>
    <w:p w14:paraId="6488B4A8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2、主机标配双医用液晶监视器，其中一个≥21.5英寸，一个具备触摸屏功能，其中一个显示器具有自由臂设计，水平方向可正负180旋转，垂直方向可40°旋转；</w:t>
      </w:r>
    </w:p>
    <w:p w14:paraId="6B8771C3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3、具备≥13英寸彩色液晶触摸操作屏；</w:t>
      </w:r>
    </w:p>
    <w:p w14:paraId="462432C9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4、探头接口：主机有效激活探头接口≥7个，其中彩超探头接口≥4个；</w:t>
      </w:r>
    </w:p>
    <w:p w14:paraId="75BD270D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★5、探头配置：2M探头1个、4M探头1个、2M监护探头2个、线阵探头1个、微凸探头1个、相控阵探头1个；</w:t>
      </w:r>
    </w:p>
    <w:p w14:paraId="74901C59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6、探头频率范围：系统支持超宽频带探头，频率范围1～16 MHz；</w:t>
      </w:r>
    </w:p>
    <w:p w14:paraId="579C81A2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★7、具有360°无线遥控器操作，可自定义按键，摆脱线的束缚可方便操作；</w:t>
      </w:r>
    </w:p>
    <w:p w14:paraId="2A261512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8、增益补偿：具备侧向扫描增益补偿, SGC≥8段调节，具备时间增益补偿,TGC≥8段调节；</w:t>
      </w:r>
    </w:p>
    <w:p w14:paraId="120318A0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9、颅内颅外同步检测：具有颅内动脉监测与心脏或颈部超声同步工作功能，并可同时进行微栓子监测</w:t>
      </w:r>
    </w:p>
    <w:p w14:paraId="1BD477BC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10、输入输出接口：包括USB接口（数量≥7个）、S-VIDEO 模拟视频输出接口、DVI 数字视频输出接口、RJ45 网络接口、麦</w:t>
      </w:r>
      <w:r w:rsidRPr="003E2991">
        <w:rPr>
          <w:rFonts w:ascii="仿宋_GB2312" w:eastAsia="仿宋_GB2312" w:hint="eastAsia"/>
          <w:sz w:val="32"/>
          <w:szCs w:val="32"/>
        </w:rPr>
        <w:lastRenderedPageBreak/>
        <w:t>克风接口、音频输出接口、音频输入接口、HDMI接口、VGA接口、视频打印机控制接口；</w:t>
      </w:r>
    </w:p>
    <w:p w14:paraId="41023752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11、频谱多普勒成像（包括脉冲波多普勒（PW））、高脉冲重复频率多普勒（HPRF）、能量多普勒成像（PDI）、方向能量多普勒成像(DPDI）、彩色多普勒血流成像(CDFI)、B型灰阶超声；</w:t>
      </w:r>
    </w:p>
    <w:p w14:paraId="0D111E55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12、具备谐波成像功能：提高图像穿透能力，增加困难病人的检查能力</w:t>
      </w:r>
    </w:p>
    <w:p w14:paraId="64C558AD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13、具有μ-Scan微米成像技术，提升对组织结构信息的处理能力</w:t>
      </w:r>
    </w:p>
    <w:p w14:paraId="01E7CEBA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14、血管内中膜自动测量：支持前壁、后壁测量与数值显示</w:t>
      </w:r>
    </w:p>
    <w:p w14:paraId="34F25BEF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15、实时三同步显示:具备二维图像/频谱多普勒/彩色血流成像实时三同步显示功能</w:t>
      </w:r>
    </w:p>
    <w:p w14:paraId="50BDB9AA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★16、具备辅助规范化检测动脉功能，图像化显示至少41支血管的多维度参考依据（解剖位置、深度范围等）；</w:t>
      </w:r>
    </w:p>
    <w:p w14:paraId="1988976F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★17、具备辅助诊断模式、图像化，文字化实时提供诊断建议，并辅助引导进一步血管检查路径，辅助诊断建议需符合《经颅多普勒超声操作标准》及《中国脑血管超声临床应用指南》；</w:t>
      </w:r>
    </w:p>
    <w:p w14:paraId="28264DA6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★18、具备侧支循环辅助引导模式，实时辅助引导的侧支循环通路18条以上；</w:t>
      </w:r>
    </w:p>
    <w:p w14:paraId="607DA85A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19、TCD同时工作通道数：单通道、双通道、三通道；</w:t>
      </w:r>
    </w:p>
    <w:p w14:paraId="4FB076BC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20、三通道独立调节功能:三通道独立调节功能：双侧血流速度量程、深度、取样容积均可单独调节；单通道检查支持同步显示九个深度的频谱图，并可以任意选择频谱放大并保存</w:t>
      </w:r>
    </w:p>
    <w:p w14:paraId="3FC7F5AB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21、TCD增益范围：1～60dB可调；</w:t>
      </w:r>
    </w:p>
    <w:p w14:paraId="7528861F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lastRenderedPageBreak/>
        <w:t>22、微栓子监测系统</w:t>
      </w:r>
    </w:p>
    <w:p w14:paraId="2EAE4DC5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（1）具备栓子图、声谱图、统计直方图等</w:t>
      </w:r>
    </w:p>
    <w:p w14:paraId="6FEA57CE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（2）可进行时间差测量，并可手动添加栓子事件</w:t>
      </w:r>
    </w:p>
    <w:p w14:paraId="0C37607E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（3）自动识别栓子和伪差，自动计数</w:t>
      </w:r>
    </w:p>
    <w:p w14:paraId="437D6F8E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（4）TCD报告同时显示栓子图、声谱图、直方图</w:t>
      </w:r>
    </w:p>
    <w:p w14:paraId="3E2D73C0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23、参数自动报警功能：可设定预警的阈值，术中避免高灌注、低灌注的发生。</w:t>
      </w:r>
    </w:p>
    <w:p w14:paraId="70BE6C6E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24、图文管理系统</w:t>
      </w:r>
    </w:p>
    <w:p w14:paraId="5452B670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（1）具备颈部血管超声、TCD报告诊断模板数据库，快速、便捷地生成报告;</w:t>
      </w:r>
    </w:p>
    <w:p w14:paraId="042DD7E8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（2）支持以图片、PDF、word格式导出报告单;</w:t>
      </w:r>
    </w:p>
    <w:p w14:paraId="6DC0A45D" w14:textId="77777777" w:rsidR="003E2991" w:rsidRPr="003E2991" w:rsidRDefault="003E2991" w:rsidP="003E299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（3）对病案进行存储、检索、编辑、统计分析等功能;</w:t>
      </w:r>
    </w:p>
    <w:p w14:paraId="28520030" w14:textId="126E6FC3" w:rsidR="000E1A7C" w:rsidRPr="000E1A7C" w:rsidRDefault="003E2991" w:rsidP="003E2991">
      <w:pPr>
        <w:spacing w:line="520" w:lineRule="exact"/>
        <w:rPr>
          <w:rFonts w:ascii="仿宋_GB2312" w:eastAsia="仿宋_GB2312"/>
          <w:sz w:val="32"/>
          <w:szCs w:val="32"/>
        </w:rPr>
      </w:pPr>
      <w:r w:rsidRPr="003E2991">
        <w:rPr>
          <w:rFonts w:ascii="仿宋_GB2312" w:eastAsia="仿宋_GB2312" w:hint="eastAsia"/>
          <w:sz w:val="32"/>
          <w:szCs w:val="32"/>
        </w:rPr>
        <w:t>（4）可选远程监控模块：远程实时监控超声设备的情况，及时干预;</w:t>
      </w:r>
    </w:p>
    <w:sectPr w:rsidR="000E1A7C" w:rsidRPr="000E1A7C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D31F" w14:textId="77777777" w:rsidR="00C1198C" w:rsidRDefault="00C1198C" w:rsidP="0043215F">
      <w:r>
        <w:separator/>
      </w:r>
    </w:p>
  </w:endnote>
  <w:endnote w:type="continuationSeparator" w:id="0">
    <w:p w14:paraId="3FAF7599" w14:textId="77777777" w:rsidR="00C1198C" w:rsidRDefault="00C1198C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FE89" w14:textId="77777777" w:rsidR="00C1198C" w:rsidRDefault="00C1198C" w:rsidP="0043215F">
      <w:r>
        <w:separator/>
      </w:r>
    </w:p>
  </w:footnote>
  <w:footnote w:type="continuationSeparator" w:id="0">
    <w:p w14:paraId="4C6A3DCA" w14:textId="77777777" w:rsidR="00C1198C" w:rsidRDefault="00C1198C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E0B74"/>
    <w:rsid w:val="003E2991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E7DA1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198C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2023-05-23T09:36:00Z</dcterms:created>
  <dcterms:modified xsi:type="dcterms:W3CDTF">2023-05-23T09:46:00Z</dcterms:modified>
</cp:coreProperties>
</file>