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ind w:firstLine="720" w:firstLineChars="2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科普传记视频录制基本要求</w:t>
      </w: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一、投入团队的基本要求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为全方位保障视频录制及媒体运营各项工作切实高效开展，该项工作需要遴选具备新媒体传播运营经验，具有一流业务水平、创新性的专业新媒体团队。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1.必须具备《广播电视节目制作许可证》，能合法合规制作线上线下各类影像制品。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2.执行录制工作的团队中，导演须具备副高级以上职称，后期剪辑师具备副高级以上职称。</w:t>
      </w:r>
    </w:p>
    <w:p>
      <w:pPr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二、投入服务的软硬件要求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要求在影像摄制软硬件上采用现今主流的4K全流程视频制作：①前期录制采用UHDTV标准的3840×2160拍摄，色彩空间采用LOG色彩模式，ProRes 422 10bit封装，视频帧率25帧/秒。动态码流的最高码率不高于12000Kbps，最低码率不得低于1024Kbps。在同一视频中分辨率统一，不标清和高清混用。同时投入专业级别的航拍飞行器以及专业的持证飞手，保证航拍的可靠性、安全性。航拍画面录制标准为3840×2160。灯光则采用美国Kino Flo系列镝灯、Aputure等专业级影视灯光，能创造出合适的光影效果，能满足即使在照明条件不佳的环境也可以实现色彩的准确还原。②后期制作使用davinci 等软件进行剪辑、特效、调色。③数据存储方面采用数字磁盘阵列和高密度光盘，确保珍贵影像资料的安全。</w:t>
      </w:r>
    </w:p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三、视频的录制、运营与推广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1.视频录制形式：以实景、访谈、操作示范等形式进行视频录制。录制期数约为6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个（以实际名单为准，不超过6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个），每期视频时长10-15分钟。录制风格为纪录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片形式，力图呈现真实细腻的中医人风采。</w:t>
      </w:r>
    </w:p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2.线上播出平台：以合适的方式和播出长度在市级以上广播电视台融媒体播出（如是市级媒体必须要包含南宁市广播电视台，省级以上媒体的不对市级媒体做要求，省级以上的必须包含广西广播电视台）。</w:t>
      </w:r>
    </w:p>
    <w:p>
      <w:pPr>
        <w:pStyle w:val="2"/>
        <w:ind w:firstLine="560" w:firstLineChars="200"/>
        <w:rPr>
          <w:rFonts w:ascii="仿宋_GB2312" w:hAnsi="仿宋_GB2312" w:eastAsia="仿宋_GB2312" w:cs="仿宋_GB2312"/>
          <w:b w:val="0"/>
          <w:spacing w:val="0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2"/>
          <w:sz w:val="28"/>
          <w:szCs w:val="28"/>
        </w:rPr>
        <w:t>3.线下播出平台：能在地铁广告、户外大屏等平台播出。</w:t>
      </w:r>
    </w:p>
    <w:p>
      <w:pPr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4.实物宣传：中医药科普视频光盘（每位专家一个成片光盘），另外还制作合集光盘，供成果展示、收藏、赠送或推广使用。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金山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35FCB"/>
    <w:rsid w:val="000330B8"/>
    <w:rsid w:val="005C1E79"/>
    <w:rsid w:val="00D635C5"/>
    <w:rsid w:val="00D714A0"/>
    <w:rsid w:val="01DD2A41"/>
    <w:rsid w:val="041D34AB"/>
    <w:rsid w:val="04C757DF"/>
    <w:rsid w:val="0B206F87"/>
    <w:rsid w:val="0B8729BC"/>
    <w:rsid w:val="0C676F35"/>
    <w:rsid w:val="0CD27A4C"/>
    <w:rsid w:val="0E671B19"/>
    <w:rsid w:val="0EA91144"/>
    <w:rsid w:val="0FB75C73"/>
    <w:rsid w:val="10F26E4D"/>
    <w:rsid w:val="12671EA3"/>
    <w:rsid w:val="12F51B1F"/>
    <w:rsid w:val="136D5E1F"/>
    <w:rsid w:val="13855B1B"/>
    <w:rsid w:val="15801FE6"/>
    <w:rsid w:val="17D872F9"/>
    <w:rsid w:val="1B2D0483"/>
    <w:rsid w:val="251958C3"/>
    <w:rsid w:val="25E07A4C"/>
    <w:rsid w:val="26495A09"/>
    <w:rsid w:val="27251EA2"/>
    <w:rsid w:val="28C16714"/>
    <w:rsid w:val="28DB2471"/>
    <w:rsid w:val="2F0C4C23"/>
    <w:rsid w:val="34310F3E"/>
    <w:rsid w:val="36A97A1E"/>
    <w:rsid w:val="389D1ECF"/>
    <w:rsid w:val="38D54B65"/>
    <w:rsid w:val="38E86458"/>
    <w:rsid w:val="3B241249"/>
    <w:rsid w:val="3F131BC7"/>
    <w:rsid w:val="3F16318F"/>
    <w:rsid w:val="410E3E35"/>
    <w:rsid w:val="41F56E5E"/>
    <w:rsid w:val="45D95AA6"/>
    <w:rsid w:val="46A55988"/>
    <w:rsid w:val="4B6F58EC"/>
    <w:rsid w:val="4B7C61FE"/>
    <w:rsid w:val="4F6138F8"/>
    <w:rsid w:val="54EC7F75"/>
    <w:rsid w:val="550C37A2"/>
    <w:rsid w:val="57020CF3"/>
    <w:rsid w:val="57F15545"/>
    <w:rsid w:val="58047936"/>
    <w:rsid w:val="5C313919"/>
    <w:rsid w:val="5F247FB8"/>
    <w:rsid w:val="60DA68B9"/>
    <w:rsid w:val="611219B3"/>
    <w:rsid w:val="612B358C"/>
    <w:rsid w:val="61FA0768"/>
    <w:rsid w:val="62632983"/>
    <w:rsid w:val="64D35FCB"/>
    <w:rsid w:val="65D0497C"/>
    <w:rsid w:val="680970A5"/>
    <w:rsid w:val="687731D1"/>
    <w:rsid w:val="687900DF"/>
    <w:rsid w:val="6994192F"/>
    <w:rsid w:val="6FF14D28"/>
    <w:rsid w:val="72957E9A"/>
    <w:rsid w:val="72B33057"/>
    <w:rsid w:val="7360325C"/>
    <w:rsid w:val="736F3950"/>
    <w:rsid w:val="746960C4"/>
    <w:rsid w:val="76496F6A"/>
    <w:rsid w:val="78077333"/>
    <w:rsid w:val="79C16FDE"/>
    <w:rsid w:val="7B0650BA"/>
    <w:rsid w:val="7E2B23F5"/>
    <w:rsid w:val="7F0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ourier New"/>
      <w:kern w:val="0"/>
      <w:sz w:val="24"/>
    </w:rPr>
  </w:style>
  <w:style w:type="paragraph" w:styleId="3">
    <w:name w:val="Body Text"/>
    <w:basedOn w:val="1"/>
    <w:qFormat/>
    <w:uiPriority w:val="0"/>
    <w:rPr>
      <w:rFonts w:ascii="金山简黑体" w:hAnsi="Courier New" w:eastAsia="金山简黑体"/>
      <w:b/>
      <w:spacing w:val="-8"/>
      <w:sz w:val="44"/>
      <w:szCs w:val="20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2</Pages>
  <Words>123</Words>
  <Characters>707</Characters>
  <Lines>5</Lines>
  <Paragraphs>1</Paragraphs>
  <TotalTime>6</TotalTime>
  <ScaleCrop>false</ScaleCrop>
  <LinksUpToDate>false</LinksUpToDate>
  <CharactersWithSpaces>829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2022-02-17T12:37:00Z</dcterms:created>
  <dc:creator>420</dc:creator>
  <cp:lastModifiedBy>星辰大海</cp:lastModifiedBy>
  <dcterms:modified xsi:type="dcterms:W3CDTF">2022-03-08T01:43:22Z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FA5D3A14C7AF4A219AC8BC95798EB674</vt:lpwstr>
  </property>
</Properties>
</file>