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1F61A" w14:textId="5789DBDF" w:rsidR="000E3E14" w:rsidRDefault="000E3E14" w:rsidP="000E3E14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2B14F6">
        <w:rPr>
          <w:rFonts w:ascii="仿宋_GB2312" w:eastAsia="仿宋_GB2312"/>
          <w:sz w:val="32"/>
          <w:szCs w:val="32"/>
        </w:rPr>
        <w:t>2</w:t>
      </w:r>
    </w:p>
    <w:p w14:paraId="122B19EA" w14:textId="77777777" w:rsidR="000E3E14" w:rsidRDefault="000E3E14" w:rsidP="000E3E14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17FCD2AC" w14:textId="724A4668" w:rsidR="000E1A7C" w:rsidRPr="000E3E14" w:rsidRDefault="000E1A7C" w:rsidP="000E1A7C">
      <w:pPr>
        <w:spacing w:line="520" w:lineRule="exact"/>
        <w:ind w:firstLineChars="300" w:firstLine="960"/>
        <w:rPr>
          <w:rFonts w:ascii="仿宋_GB2312" w:eastAsia="仿宋_GB2312" w:hAnsi="宋体" w:cs="宋体"/>
          <w:kern w:val="0"/>
          <w:sz w:val="32"/>
          <w:szCs w:val="32"/>
        </w:rPr>
      </w:pPr>
      <w:r w:rsidRPr="000E3E14">
        <w:rPr>
          <w:rFonts w:ascii="仿宋_GB2312" w:eastAsia="仿宋_GB2312" w:hAnsi="宋体" w:cs="宋体" w:hint="eastAsia"/>
          <w:kern w:val="0"/>
          <w:sz w:val="32"/>
          <w:szCs w:val="32"/>
        </w:rPr>
        <w:t>设备名称</w:t>
      </w:r>
      <w:r w:rsidRPr="000E3E14">
        <w:rPr>
          <w:rFonts w:ascii="仿宋_GB2312" w:eastAsia="仿宋_GB2312" w:hint="eastAsia"/>
          <w:kern w:val="0"/>
          <w:sz w:val="32"/>
          <w:szCs w:val="32"/>
        </w:rPr>
        <w:t>:</w:t>
      </w:r>
      <w:r w:rsidR="00EE5D3A" w:rsidRPr="00EE5D3A">
        <w:rPr>
          <w:rFonts w:hint="eastAsia"/>
        </w:rPr>
        <w:t xml:space="preserve"> </w:t>
      </w:r>
      <w:proofErr w:type="gramStart"/>
      <w:r w:rsidR="00EE5D3A" w:rsidRPr="00EE5D3A">
        <w:rPr>
          <w:rFonts w:ascii="仿宋_GB2312" w:eastAsia="仿宋_GB2312" w:hint="eastAsia"/>
          <w:kern w:val="0"/>
          <w:sz w:val="32"/>
          <w:szCs w:val="32"/>
        </w:rPr>
        <w:t>纤</w:t>
      </w:r>
      <w:proofErr w:type="gramEnd"/>
      <w:r w:rsidR="00EE5D3A" w:rsidRPr="00EE5D3A">
        <w:rPr>
          <w:rFonts w:ascii="仿宋_GB2312" w:eastAsia="仿宋_GB2312" w:hint="eastAsia"/>
          <w:kern w:val="0"/>
          <w:sz w:val="32"/>
          <w:szCs w:val="32"/>
        </w:rPr>
        <w:t>支镜内镜清洗工作站</w:t>
      </w:r>
    </w:p>
    <w:p w14:paraId="592ADD49" w14:textId="4FC73414" w:rsidR="000E1A7C" w:rsidRPr="000E3E14" w:rsidRDefault="000E1A7C" w:rsidP="000E1A7C">
      <w:pPr>
        <w:spacing w:line="520" w:lineRule="exact"/>
        <w:ind w:firstLineChars="300" w:firstLine="960"/>
        <w:rPr>
          <w:rFonts w:ascii="仿宋_GB2312" w:eastAsia="仿宋_GB2312"/>
          <w:sz w:val="32"/>
          <w:szCs w:val="32"/>
        </w:rPr>
      </w:pPr>
      <w:r w:rsidRPr="000E3E14">
        <w:rPr>
          <w:rFonts w:ascii="仿宋_GB2312" w:eastAsia="仿宋_GB2312" w:hAnsi="宋体" w:cs="宋体" w:hint="eastAsia"/>
          <w:kern w:val="0"/>
          <w:sz w:val="32"/>
          <w:szCs w:val="32"/>
        </w:rPr>
        <w:t>数量</w:t>
      </w:r>
      <w:r w:rsidRPr="000E3E14">
        <w:rPr>
          <w:rFonts w:ascii="仿宋_GB2312" w:eastAsia="仿宋_GB2312" w:hint="eastAsia"/>
          <w:sz w:val="32"/>
          <w:szCs w:val="32"/>
        </w:rPr>
        <w:t>：</w:t>
      </w:r>
      <w:r w:rsidR="006D75E3" w:rsidRPr="000E3E14">
        <w:rPr>
          <w:rFonts w:ascii="仿宋_GB2312" w:eastAsia="仿宋_GB2312"/>
          <w:sz w:val="32"/>
          <w:szCs w:val="32"/>
        </w:rPr>
        <w:t xml:space="preserve"> </w:t>
      </w:r>
      <w:r w:rsidR="002B14F6">
        <w:rPr>
          <w:rFonts w:ascii="仿宋_GB2312" w:eastAsia="仿宋_GB2312" w:hint="eastAsia"/>
          <w:sz w:val="32"/>
          <w:szCs w:val="32"/>
        </w:rPr>
        <w:t>壹套</w:t>
      </w:r>
    </w:p>
    <w:p w14:paraId="5C781A53" w14:textId="4C5B74E4" w:rsidR="000E1A7C" w:rsidRDefault="000E1A7C" w:rsidP="000E1A7C">
      <w:pPr>
        <w:spacing w:line="520" w:lineRule="exact"/>
        <w:ind w:firstLineChars="300" w:firstLine="960"/>
        <w:rPr>
          <w:rFonts w:ascii="仿宋_GB2312" w:eastAsia="仿宋_GB2312" w:hAnsi="黑体"/>
          <w:sz w:val="32"/>
          <w:szCs w:val="32"/>
        </w:rPr>
      </w:pPr>
      <w:r w:rsidRPr="000E3E14">
        <w:rPr>
          <w:rFonts w:ascii="仿宋_GB2312" w:eastAsia="仿宋_GB2312" w:hAnsi="黑体" w:hint="eastAsia"/>
          <w:sz w:val="32"/>
          <w:szCs w:val="32"/>
        </w:rPr>
        <w:t>设备主要技术参数</w:t>
      </w:r>
      <w:r>
        <w:rPr>
          <w:rFonts w:ascii="仿宋_GB2312" w:eastAsia="仿宋_GB2312" w:hAnsi="黑体" w:hint="eastAsia"/>
          <w:sz w:val="32"/>
          <w:szCs w:val="32"/>
        </w:rPr>
        <w:t>：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381"/>
      </w:tblGrid>
      <w:tr w:rsidR="002B14F6" w:rsidRPr="002B14F6" w14:paraId="1F9D60D3" w14:textId="77777777" w:rsidTr="002B14F6">
        <w:trPr>
          <w:trHeight w:val="3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D7E3" w14:textId="77777777" w:rsidR="002B14F6" w:rsidRPr="002B14F6" w:rsidRDefault="002B14F6" w:rsidP="002B14F6">
            <w:pPr>
              <w:spacing w:line="52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配置名称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18B4" w14:textId="77777777" w:rsidR="002B14F6" w:rsidRPr="002B14F6" w:rsidRDefault="002B14F6" w:rsidP="002B14F6">
            <w:pPr>
              <w:spacing w:line="5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技术参数与特征</w:t>
            </w:r>
          </w:p>
        </w:tc>
      </w:tr>
      <w:tr w:rsidR="002B14F6" w:rsidRPr="002B14F6" w14:paraId="43EEB910" w14:textId="77777777" w:rsidTr="002B14F6">
        <w:trPr>
          <w:trHeight w:val="63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314D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pacing w:val="-20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pacing w:val="-20"/>
                <w:sz w:val="32"/>
                <w:szCs w:val="32"/>
              </w:rPr>
              <w:t>1、符合国家消毒技术规范要求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4F15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符合《内镜清洗消毒技术规范(2017)年版》要求。</w:t>
            </w:r>
          </w:p>
        </w:tc>
      </w:tr>
      <w:tr w:rsidR="002B14F6" w:rsidRPr="002B14F6" w14:paraId="006809CB" w14:textId="77777777" w:rsidTr="002B14F6">
        <w:trPr>
          <w:trHeight w:val="4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6BE3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2、消洗流程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AB78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由初洗、清洗、漂洗、消毒、终末漂洗、干燥等过程组成。</w:t>
            </w:r>
          </w:p>
        </w:tc>
      </w:tr>
      <w:tr w:rsidR="002B14F6" w:rsidRPr="002B14F6" w14:paraId="669E11F1" w14:textId="77777777" w:rsidTr="002B14F6">
        <w:trPr>
          <w:trHeight w:val="37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5324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3、设备工作条件要求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4DDE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1、环境温度： 0℃～45℃、 相对湿度：≤80％、 大气压力：70 kPa～106 kPa、供水压力：0.2 MPa～0.5 MPa； 供水温度 5℃～55℃。</w:t>
            </w:r>
          </w:p>
        </w:tc>
      </w:tr>
      <w:tr w:rsidR="002B14F6" w:rsidRPr="002B14F6" w14:paraId="1D952A0A" w14:textId="77777777" w:rsidTr="002B14F6">
        <w:trPr>
          <w:trHeight w:val="29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31A7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4、电源要求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AB1C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220V  10A  50HZ  输入功率（KW）</w:t>
            </w:r>
            <w:r w:rsidRPr="002B14F6">
              <w:rPr>
                <w:rFonts w:ascii="微软雅黑" w:eastAsia="微软雅黑" w:hAnsi="微软雅黑" w:cs="微软雅黑" w:hint="eastAsia"/>
                <w:sz w:val="32"/>
                <w:szCs w:val="32"/>
              </w:rPr>
              <w:t>≦</w:t>
            </w: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1.9KW    噪音</w:t>
            </w:r>
            <w:r w:rsidRPr="002B14F6">
              <w:rPr>
                <w:rFonts w:ascii="仿宋_GB2312" w:eastAsia="仿宋_GB2312" w:hAnsi="黑体"/>
                <w:sz w:val="32"/>
                <w:szCs w:val="32"/>
              </w:rPr>
              <w:t>≤</w:t>
            </w: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 xml:space="preserve">70dB.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B14F6" w:rsidRPr="002B14F6" w14:paraId="604A5805" w14:textId="77777777" w:rsidTr="002B14F6">
        <w:trPr>
          <w:trHeight w:val="36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8570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5、清洗槽及台面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28A7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全部采用PMMA-ABS高分子复合材料, 分段式一体吸塑成型，经多次复合，槽</w:t>
            </w:r>
            <w:proofErr w:type="gramStart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体内丝</w:t>
            </w:r>
            <w:proofErr w:type="gramEnd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印容量刻度值，不会脱落，方便临床使用度量。该材料抗压强度高，弹性好，抗氧化，高度耐酸碱，表面光滑，细菌附着率低，易清洗，耐磨损，使用寿命长，对内镜无磨损，对人体无毒性，是高端医疗设备的理想材料。采用防泛水设计，清洗过程中溅到台面的液体全部会流入下水道。前端池边全弧形设计美观大方，为内镜洗</w:t>
            </w:r>
            <w:proofErr w:type="gramStart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消人员</w:t>
            </w:r>
            <w:proofErr w:type="gramEnd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提供腰腹部的得力支撑，有效缓解疲劳；尺寸：</w:t>
            </w:r>
            <w:proofErr w:type="gramStart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支气管镜约</w:t>
            </w:r>
            <w:proofErr w:type="gramEnd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500*715mm，内尺寸约405×465×225mm。</w:t>
            </w:r>
          </w:p>
        </w:tc>
      </w:tr>
      <w:tr w:rsidR="002B14F6" w:rsidRPr="002B14F6" w14:paraId="3ED7E988" w14:textId="77777777" w:rsidTr="002B14F6">
        <w:trPr>
          <w:trHeight w:val="36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B15A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6、</w:t>
            </w:r>
            <w:proofErr w:type="gramStart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干燥台</w:t>
            </w:r>
            <w:proofErr w:type="gramEnd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设计要求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9500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全部采用PMMA-ABS高分子复合材料，一次成型，四周带有防护边，有效防止内镜及相关附件等的意外滑落，更加全方位的保护内镜及附件</w:t>
            </w:r>
          </w:p>
        </w:tc>
      </w:tr>
      <w:tr w:rsidR="002B14F6" w:rsidRPr="002B14F6" w14:paraId="25B5BB1D" w14:textId="77777777" w:rsidTr="002B14F6">
        <w:trPr>
          <w:trHeight w:val="36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D9A6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7、功能背板及灯箱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ADF0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多功能自动灌流器操作部分安装在功能背板上，倾斜角度适宜，适合人体的操作习惯有效的缓解了操作时手部的疲劳与不适。从视觉效果上有效的避免了</w:t>
            </w:r>
            <w:proofErr w:type="gramStart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炫</w:t>
            </w:r>
            <w:proofErr w:type="gramEnd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光对操作人员眼睛造成的刺激，灯箱与背板为一次性吸塑成型，采用优质的PMMA高分子复合材料，整体的性能好，防水防潮，不存污垢，防污染，清洁保养方便快捷。经特定的生产工艺流程，防腐防潮，永不生锈，表面无需再做任何其他处理，材料本身具有抗紫外线老化的特征。</w:t>
            </w:r>
          </w:p>
        </w:tc>
      </w:tr>
      <w:tr w:rsidR="002B14F6" w:rsidRPr="002B14F6" w14:paraId="5591DDDB" w14:textId="77777777" w:rsidTr="002B14F6">
        <w:trPr>
          <w:trHeight w:val="36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02CE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8、台面支架及柜体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6650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台面支架为优质厚度1.5mm的304不锈钢材料，柜门为新型环保型E1食品级复合材料，真空覆膜一次性成型，防水、抗腐蚀耐酸碱、抗压能力强、耐高温、抗老化、无异味。分段倾斜式柜门，美观大方、更加人性化、有效的消除了清洗人员的疲劳感。柜体底板材质要求：柜体底板采用PVC塑钢板材质，非复合板及碳钢烤漆板，杜绝出现膨胀或生锈的情况，防水防潮、承重力强。</w:t>
            </w:r>
          </w:p>
        </w:tc>
      </w:tr>
      <w:tr w:rsidR="002B14F6" w:rsidRPr="002B14F6" w14:paraId="453AB90D" w14:textId="77777777" w:rsidTr="002B14F6">
        <w:trPr>
          <w:trHeight w:val="36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0FBF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9、多功能自动灌流</w:t>
            </w: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器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EF87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采用触摸式液晶大屏中文显示操作面板，一键启动，操作简单，安全可靠；尺寸约：180*115mm，隐藏式</w:t>
            </w: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设计，节省操作空间。操作面板为触摸按键式，全屏触摸，模块化设计，使用寿命长，执行部件整体设计维修方便。在清洗、漂洗、终末漂洗严格按《规范》要求，采用洁净的“一次水”灌注，避免二次感染。具有脉动注液、注气、吸引、计时四个功能，一键自动完成整个工作程序，转换器尺寸约：290*130*110mm；集成芯片设计，各种数据可自行自由设定，体积小、运行稳定、数据准确。采用150目高精度SUS304不锈钢滤网，过滤面积大于1200mm</w:t>
            </w:r>
            <w:r w:rsidRPr="002B14F6">
              <w:rPr>
                <w:rFonts w:eastAsia="仿宋_GB2312" w:cs="Calibri"/>
                <w:sz w:val="32"/>
                <w:szCs w:val="32"/>
              </w:rPr>
              <w:t>²</w:t>
            </w:r>
            <w:r w:rsidRPr="002B14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，能有效过滤</w:t>
            </w:r>
            <w:proofErr w:type="gramStart"/>
            <w:r w:rsidRPr="002B14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掉酶液</w:t>
            </w:r>
            <w:proofErr w:type="gramEnd"/>
            <w:r w:rsidRPr="002B14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、消毒液中的杂质，防止内镜管道的堵塞。</w:t>
            </w: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注液流量≥1800mL/min，注液（气）接口内径≤5mm。</w:t>
            </w:r>
          </w:p>
        </w:tc>
      </w:tr>
      <w:tr w:rsidR="002B14F6" w:rsidRPr="002B14F6" w14:paraId="5F728449" w14:textId="77777777" w:rsidTr="002B14F6">
        <w:trPr>
          <w:trHeight w:val="12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0B99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10、快速接头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F1A7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快速接头，快速接头的底座与插头部分全部采用耐酸碱的高分子塑料，可以有效的防止酸碱腐蚀，增强了耐磨性。快速插接头设计位于洗消槽后方，操作更加方便自如，只需单手操作就可完成，浸泡时方槽盖可实现完全密封，彻底的消除消毒液的扩散。</w:t>
            </w:r>
          </w:p>
        </w:tc>
      </w:tr>
      <w:tr w:rsidR="002B14F6" w:rsidRPr="002B14F6" w14:paraId="5DBC2CC7" w14:textId="77777777" w:rsidTr="002B14F6">
        <w:trPr>
          <w:trHeight w:val="36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BE95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11、方槽盖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40B4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整体成型，透明美观，盖与槽面结合紧密，把手与盖体为一体成型 ，使用寿命长。</w:t>
            </w:r>
          </w:p>
        </w:tc>
      </w:tr>
      <w:tr w:rsidR="002B14F6" w:rsidRPr="002B14F6" w14:paraId="1C2788E6" w14:textId="77777777" w:rsidTr="002B14F6">
        <w:trPr>
          <w:trHeight w:val="36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C402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12、水处理器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41EA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采用“一次水”对内镜的灌流和冲洗，防止交叉感染。5μΜ和1μΜ</w:t>
            </w:r>
            <w:proofErr w:type="gramStart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分级高精度超</w:t>
            </w:r>
            <w:proofErr w:type="gramEnd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微过滤，流量：1.5T/h，可更换滤芯。</w:t>
            </w:r>
          </w:p>
        </w:tc>
      </w:tr>
      <w:tr w:rsidR="002B14F6" w:rsidRPr="002B14F6" w14:paraId="171BCDAE" w14:textId="77777777" w:rsidTr="002B14F6">
        <w:trPr>
          <w:trHeight w:val="36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9FB2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13、高压水枪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35B9" w14:textId="5CFFE7EE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材质采用304#不锈钢材质，杜绝水质通过枪体腔道的二次污染，防止枪体腔道腐蚀而产生的脱落物进</w:t>
            </w: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入内镜腔道，从而造成内镜损坏；特殊定制的内镜清洗专用喷嘴，能适用不同口径的内经接口，可以自动封闭注水口，避免水花四射。压力：自来水标准水压0.3MPa(恒定可调，由中心统一控制)流量：5L/min。</w:t>
            </w:r>
          </w:p>
        </w:tc>
      </w:tr>
      <w:tr w:rsidR="002B14F6" w:rsidRPr="002B14F6" w14:paraId="44EF1E99" w14:textId="77777777" w:rsidTr="002B14F6">
        <w:trPr>
          <w:trHeight w:val="36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4D07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14、中心气体处理器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BD97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气压调节范围：0~0.75MPa，分离空气中的水分及其它杂质，为医用内窥镜清洗消毒设备提供干燥纯净的压力空气，并另外设有注气压力调节器，专为内镜腔道提供清洁而又安全的气压，不会损坏内镜。</w:t>
            </w:r>
          </w:p>
        </w:tc>
      </w:tr>
      <w:tr w:rsidR="002B14F6" w:rsidRPr="002B14F6" w14:paraId="662CB049" w14:textId="77777777" w:rsidTr="002B14F6">
        <w:trPr>
          <w:trHeight w:val="36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BE22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15、专用空压机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DD11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医用无油空压机，全无油保证压缩气体中绝无油分子，供气压力：max0.75MPa  供气量：60L/min  储气量：28L  噪音</w:t>
            </w:r>
            <w:r w:rsidRPr="002B14F6">
              <w:rPr>
                <w:rFonts w:ascii="微软雅黑" w:eastAsia="微软雅黑" w:hAnsi="微软雅黑" w:cs="微软雅黑" w:hint="eastAsia"/>
                <w:sz w:val="32"/>
                <w:szCs w:val="32"/>
              </w:rPr>
              <w:t>≦</w:t>
            </w: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55dB  电压：220V  输入功率：600 W,为医用内窥镜清洗消毒设备提供纯净的压力空气来源。</w:t>
            </w:r>
          </w:p>
        </w:tc>
      </w:tr>
      <w:tr w:rsidR="002B14F6" w:rsidRPr="002B14F6" w14:paraId="66251A20" w14:textId="77777777" w:rsidTr="002B14F6">
        <w:trPr>
          <w:trHeight w:val="36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DBED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16、高压气枪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F329" w14:textId="7893EB48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材质采用304#不锈钢材质，杜绝纯净空气通过枪体腔道的二次污染，防止枪体腔道腐蚀而产生的脱落物掉入内镜腔道，从而造成内镜损坏，特殊订制的内镜清洗专用喷嘴，能适用不同口径的内镜接口。压力：0</w:t>
            </w:r>
            <w:r>
              <w:rPr>
                <w:rFonts w:ascii="仿宋_GB2312" w:eastAsia="仿宋_GB2312" w:hAnsi="黑体"/>
                <w:sz w:val="32"/>
                <w:szCs w:val="32"/>
              </w:rPr>
              <w:t>-</w:t>
            </w: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0.75MPa，由中心气体处理器精确调控气压，压力可准确显示数值，安全可靠，无需在枪体上进行多余的、不精确的感觉性操作。内镜作为一个精密和昂贵的诊疗设备，从洗</w:t>
            </w:r>
            <w:proofErr w:type="gramStart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消效果</w:t>
            </w:r>
            <w:proofErr w:type="gramEnd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和内镜安全上讲，都需要对其进行精准的气压控制。</w:t>
            </w:r>
          </w:p>
        </w:tc>
      </w:tr>
      <w:tr w:rsidR="002B14F6" w:rsidRPr="002B14F6" w14:paraId="3DD82243" w14:textId="77777777" w:rsidTr="002B14F6">
        <w:trPr>
          <w:trHeight w:val="36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1A3D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17、供气管路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5D1F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采用优质的专用气动部件，承压强，寿命长，外径（7.9，8.1）mm，内经（5.4，5.65）mm，耐压15Kg</w:t>
            </w:r>
          </w:p>
        </w:tc>
      </w:tr>
      <w:tr w:rsidR="002B14F6" w:rsidRPr="002B14F6" w14:paraId="279EBDB6" w14:textId="77777777" w:rsidTr="002B14F6">
        <w:trPr>
          <w:trHeight w:val="36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406E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18、给排水系统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7881" w14:textId="4A71CB8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给水系统采用全优质SUS304不锈钢材质水龙头，进口阀芯，360°旋转式设计，有冷热水接口，冷热水开关独立控制。多层防腐防锈处理，可承受强酸强碱环境的使用；优质的PPR冷热水管材和管件，符合GB/T</w:t>
            </w:r>
            <w:r w:rsidRPr="002B14F6">
              <w:rPr>
                <w:rFonts w:eastAsia="仿宋_GB2312" w:cs="Calibri"/>
                <w:sz w:val="32"/>
                <w:szCs w:val="32"/>
              </w:rPr>
              <w:t> </w:t>
            </w: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18742.2-2017和GB/T</w:t>
            </w:r>
            <w:r w:rsidRPr="002B14F6">
              <w:rPr>
                <w:rFonts w:eastAsia="仿宋_GB2312" w:cs="Calibri"/>
                <w:sz w:val="32"/>
                <w:szCs w:val="32"/>
              </w:rPr>
              <w:t> </w:t>
            </w: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18742.3-2017中的技术规范要求。排水系统采用：304#不锈钢下水器；优质PVC钢丝排水软管及PVC-U专用排水管及管件。功能槽水龙头具有过滤功能，过滤网孔径≤250μm(≥60 目)。</w:t>
            </w:r>
          </w:p>
        </w:tc>
      </w:tr>
      <w:tr w:rsidR="002B14F6" w:rsidRPr="002B14F6" w14:paraId="7B77FBD5" w14:textId="77777777" w:rsidTr="002B14F6">
        <w:trPr>
          <w:trHeight w:val="36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C896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19.</w:t>
            </w:r>
            <w:proofErr w:type="gramStart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内镜储镜柜</w:t>
            </w:r>
            <w:proofErr w:type="gramEnd"/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D153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1、适用范围: 适用于医院内镜中心的各类型软式内窥镜的储存。</w:t>
            </w:r>
          </w:p>
          <w:p w14:paraId="391792D6" w14:textId="77777777" w:rsidR="002B14F6" w:rsidRDefault="002B14F6" w:rsidP="002B14F6">
            <w:pPr>
              <w:spacing w:line="52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2、设备电源: AC220V 50Hz,低耗环保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 xml:space="preserve"> </w:t>
            </w:r>
          </w:p>
          <w:p w14:paraId="521A24C8" w14:textId="771699CF" w:rsidR="002B14F6" w:rsidRPr="002B14F6" w:rsidRDefault="002B14F6" w:rsidP="002B14F6">
            <w:pPr>
              <w:spacing w:line="520" w:lineRule="exact"/>
              <w:ind w:firstLineChars="150" w:firstLine="480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要求功率≤150W。</w:t>
            </w:r>
          </w:p>
          <w:p w14:paraId="5001FF5F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3、储存温湿度:内镜储存工作温度0-50℃可调,相对湿度 20%～65%。</w:t>
            </w:r>
          </w:p>
          <w:p w14:paraId="77AEBCDF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4、储存方式: 满足wS507-2016《软式内镜清洗消毒技术规范》悬挂储存的要求, 非托盘式储存。</w:t>
            </w:r>
          </w:p>
          <w:p w14:paraId="05909D4B" w14:textId="17246A8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5、储存数量:单门柜储存6条，各类型软式内窥镜。</w:t>
            </w:r>
          </w:p>
          <w:p w14:paraId="17EEF77A" w14:textId="5868E04D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6、循环系统:设备储存室实时保持正压状态, 防止外面空气进入储存室内,确保洁净状态。通过规范的高水平消毒的内镜,可保持内镜的内外洁净度。</w:t>
            </w:r>
          </w:p>
          <w:p w14:paraId="4598C3C2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7、洁净度:储存</w:t>
            </w:r>
            <w:proofErr w:type="gramStart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柜正常</w:t>
            </w:r>
            <w:proofErr w:type="gramEnd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工作时,柜内空气洁净度≥7级要求。</w:t>
            </w:r>
          </w:p>
          <w:p w14:paraId="109ACB69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8、产品防护:为了减少内镜储存过程中的污染, 储</w:t>
            </w: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存</w:t>
            </w:r>
            <w:proofErr w:type="gramStart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柜正常</w:t>
            </w:r>
            <w:proofErr w:type="gramEnd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工作时,柜内空气中的沉降菌≤1cfu/</w:t>
            </w:r>
            <w:proofErr w:type="gramStart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皿</w:t>
            </w:r>
            <w:proofErr w:type="gramEnd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。</w:t>
            </w:r>
          </w:p>
          <w:p w14:paraId="1D7A3E22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9、进气过滤: 进入柜内的空气采用H13和H14</w:t>
            </w:r>
            <w:proofErr w:type="gramStart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两</w:t>
            </w:r>
            <w:proofErr w:type="gramEnd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级过滤,对≥0.3um 的颗粒灰尘及各种悬浮物进行高效过滤, 过滤效率≥99.995%,有效阻止空气中的微生物进入柜体。</w:t>
            </w:r>
          </w:p>
          <w:p w14:paraId="75AE60A9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10、柜内空气消毒: 具有自动和定时两种消毒模式, 采用特殊紫外线杀菌灯消毒方式对过滤后的空气进行消毒,保证进入柜内空气的洁净, 有效隔断储存内镜的二次污染。</w:t>
            </w:r>
          </w:p>
          <w:p w14:paraId="3DBF2A15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11、消毒模式：智能化控制循环风消毒循环风闭式空气消毒系统，程控自动运行，带消毒累时功能。</w:t>
            </w:r>
          </w:p>
          <w:p w14:paraId="69BE36AD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12、★微电脑大屏液晶中文控制面板,最新国际IMD工艺。温度、湿度显示及湿度自动控制，控制面板尺寸约：100*178mm。</w:t>
            </w:r>
          </w:p>
          <w:p w14:paraId="41447CE4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13、提供</w:t>
            </w:r>
            <w:proofErr w:type="gramStart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内镜储镜柜</w:t>
            </w:r>
            <w:proofErr w:type="gramEnd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电器安全检验报告（须提供第三方出具的检测报告加以证明）</w:t>
            </w:r>
          </w:p>
        </w:tc>
      </w:tr>
      <w:tr w:rsidR="002B14F6" w:rsidRPr="002B14F6" w14:paraId="07AEFD13" w14:textId="77777777" w:rsidTr="002B14F6">
        <w:trPr>
          <w:trHeight w:val="36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25BF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  <w:p w14:paraId="7185E487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  <w:p w14:paraId="389D0E92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20、反渗透纯水机</w:t>
            </w:r>
          </w:p>
          <w:p w14:paraId="7C44D6DE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0F10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1.产水量100L/小时；</w:t>
            </w:r>
          </w:p>
          <w:p w14:paraId="68F2C1EF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2.纯水箱：纯水箱≤50L；</w:t>
            </w:r>
          </w:p>
          <w:p w14:paraId="4406E808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3.控制方式: 全自动运行控制，无需专人看管；</w:t>
            </w:r>
          </w:p>
          <w:p w14:paraId="58005E8F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4.处理方式: 单级反渗透技术；</w:t>
            </w:r>
          </w:p>
          <w:p w14:paraId="2138841E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5.出水口压力: ＞0.2Mpa；</w:t>
            </w:r>
          </w:p>
          <w:p w14:paraId="10314985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6.</w:t>
            </w:r>
            <w:proofErr w:type="gramStart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纯水电率</w:t>
            </w:r>
            <w:proofErr w:type="gramEnd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: 电导率≤15μs/cm；</w:t>
            </w:r>
          </w:p>
          <w:p w14:paraId="4DDE25E4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7.脱盐率：96～99%；</w:t>
            </w:r>
          </w:p>
          <w:p w14:paraId="5E608CF8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8.颗粒截留率: ≥99%；</w:t>
            </w:r>
          </w:p>
          <w:p w14:paraId="390CEA93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9.微生物截留率 ：≥99%；</w:t>
            </w:r>
          </w:p>
          <w:p w14:paraId="3F8FD322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10.可溶性有机物截留率: ≥99%（分子量100）；</w:t>
            </w:r>
          </w:p>
          <w:p w14:paraId="0BA38F01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11.设备重量: 450kg；</w:t>
            </w:r>
          </w:p>
          <w:p w14:paraId="1CB1D010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12.电源: AC220V/50Hz (二相三线制)，具有良好接地保护；</w:t>
            </w:r>
          </w:p>
          <w:p w14:paraId="6C87C037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13.功率：＞0.5 kw；</w:t>
            </w:r>
          </w:p>
          <w:p w14:paraId="2EE5E5FB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14.水源：城市自来水，供水压力0.2Mpa～0.4Mpa；</w:t>
            </w:r>
          </w:p>
          <w:p w14:paraId="44B4AC85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15.环境：温度5～40℃，湿度＜85%RH,无粉尘和强电磁干扰；</w:t>
            </w:r>
          </w:p>
          <w:p w14:paraId="624B3817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16.反渗透纯水机滤除水中泥沙、悬浮物，余氯、重金属、残留农药、细菌、病毒及其他有害物质。</w:t>
            </w:r>
          </w:p>
          <w:p w14:paraId="7AB3B905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17.制水过程全自动控制（原水缺水停机，储水桶水满停机）；</w:t>
            </w:r>
          </w:p>
          <w:p w14:paraId="5BCDFFE2" w14:textId="2CF3A77C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18.</w:t>
            </w:r>
            <w:r w:rsidRPr="002B14F6">
              <w:rPr>
                <w:rFonts w:ascii="仿宋_GB2312" w:eastAsia="仿宋_GB2312" w:hAnsi="黑体" w:hint="eastAsia"/>
                <w:spacing w:val="-20"/>
                <w:sz w:val="32"/>
                <w:szCs w:val="32"/>
              </w:rPr>
              <w:t>进口的RO膜成型工艺，使得RO膜微观表面光洁度高</w:t>
            </w:r>
            <w:r w:rsidRPr="002B14F6">
              <w:rPr>
                <w:rFonts w:ascii="仿宋_GB2312" w:eastAsia="仿宋_GB2312" w:hAnsi="黑体" w:hint="eastAsia"/>
                <w:spacing w:val="-20"/>
                <w:sz w:val="32"/>
                <w:szCs w:val="32"/>
              </w:rPr>
              <w:t>，</w:t>
            </w:r>
            <w:r w:rsidRPr="002B14F6">
              <w:rPr>
                <w:rFonts w:ascii="仿宋_GB2312" w:eastAsia="仿宋_GB2312" w:hAnsi="黑体" w:hint="eastAsia"/>
                <w:spacing w:val="-20"/>
                <w:sz w:val="32"/>
                <w:szCs w:val="32"/>
              </w:rPr>
              <w:t>不易</w:t>
            </w:r>
            <w:proofErr w:type="gramStart"/>
            <w:r w:rsidRPr="002B14F6">
              <w:rPr>
                <w:rFonts w:ascii="仿宋_GB2312" w:eastAsia="仿宋_GB2312" w:hAnsi="黑体" w:hint="eastAsia"/>
                <w:spacing w:val="-20"/>
                <w:sz w:val="32"/>
                <w:szCs w:val="32"/>
              </w:rPr>
              <w:t>沾污</w:t>
            </w:r>
            <w:proofErr w:type="gramEnd"/>
            <w:r w:rsidRPr="002B14F6">
              <w:rPr>
                <w:rFonts w:ascii="仿宋_GB2312" w:eastAsia="仿宋_GB2312" w:hAnsi="黑体" w:hint="eastAsia"/>
                <w:spacing w:val="-20"/>
                <w:sz w:val="32"/>
                <w:szCs w:val="32"/>
              </w:rPr>
              <w:t>且容易冲洗排污，保证水质和产水流量；</w:t>
            </w:r>
          </w:p>
          <w:p w14:paraId="08DE5FBD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19.主要零部件均采用进口产品，性能可靠。</w:t>
            </w:r>
          </w:p>
          <w:p w14:paraId="560B98F2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20.前置保安过滤器，保护高压泵及RO</w:t>
            </w:r>
            <w:proofErr w:type="gramStart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膜不被</w:t>
            </w:r>
            <w:proofErr w:type="gramEnd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颗粒或其它硬物损坏，同时设置低压开关保护高压泵，不会因供水停止而损坏。</w:t>
            </w:r>
          </w:p>
          <w:p w14:paraId="15F75A1A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21.先进的膜保护系统，在设备开关时，该装置自动发出冲洗膜的动作，净化水可自动将膜面污染物冲洗干净，降低污染速度，延长寿命</w:t>
            </w:r>
          </w:p>
          <w:p w14:paraId="4D485749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22.低压聚酰胺复合膜</w:t>
            </w:r>
            <w:proofErr w:type="gramStart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脱盐率</w:t>
            </w:r>
            <w:proofErr w:type="gramEnd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高，运行压力低，保证了系统的高效并降低运行成本。</w:t>
            </w:r>
          </w:p>
          <w:p w14:paraId="6B495C11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23.产水设有流量计，以监视并调节运行出水量及系统水利用率，通过合理工艺设计，水利用率高。</w:t>
            </w:r>
          </w:p>
          <w:p w14:paraId="785DDC21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24.电导仪连续监测显示原水、产水的水质。</w:t>
            </w:r>
          </w:p>
          <w:p w14:paraId="43D2C3D1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25.</w:t>
            </w:r>
            <w:proofErr w:type="gramStart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进水及浓水</w:t>
            </w:r>
            <w:proofErr w:type="gramEnd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压力表，连续监测RO膜压力差，判断是否需要清洗。</w:t>
            </w:r>
          </w:p>
        </w:tc>
      </w:tr>
      <w:tr w:rsidR="002B14F6" w:rsidRPr="002B14F6" w14:paraId="4D719B5E" w14:textId="77777777" w:rsidTr="002B14F6">
        <w:trPr>
          <w:trHeight w:val="36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74B4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21、内镜运转车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FD13" w14:textId="42D18859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1、内镜运转车转运托盘材料由高分子复合材料（PMMA-ABS）独立开模制作，表面光滑、一次成型没有死角，可单独拿下，便于清理，并配透明防污盖。</w:t>
            </w:r>
          </w:p>
          <w:p w14:paraId="33A59A05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2、车身彩色喷涂、美观大方，具有耐腐蚀、车行顺畅、取放方便等优点。</w:t>
            </w:r>
          </w:p>
          <w:p w14:paraId="73127CAB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3、双层设计在使用过程中可将清洁或污染的内镜分层放置，高效中转、避免交叉感染。</w:t>
            </w:r>
          </w:p>
          <w:p w14:paraId="27459792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4、车轮采用</w:t>
            </w:r>
            <w:proofErr w:type="gramStart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静音万向</w:t>
            </w:r>
            <w:proofErr w:type="gramEnd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刹车轮，避免运转中产生噪音及颠簸。</w:t>
            </w:r>
          </w:p>
          <w:p w14:paraId="33D481CC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5、车身两侧具有防污</w:t>
            </w:r>
            <w:proofErr w:type="gramStart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盖挂取架</w:t>
            </w:r>
            <w:proofErr w:type="gramEnd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，方便医护人员在存取内镜时防污盖的存放。</w:t>
            </w:r>
          </w:p>
          <w:p w14:paraId="7A844D11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6、车身采用模块化组成，任</w:t>
            </w:r>
            <w:proofErr w:type="gramStart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一</w:t>
            </w:r>
            <w:proofErr w:type="gramEnd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组件可单独拆卸自由组合，避免运输中颠簸造成运转车损伤，导致运转车在使用</w:t>
            </w:r>
            <w:proofErr w:type="gramStart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中运输</w:t>
            </w:r>
            <w:proofErr w:type="gramEnd"/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线路偏移。</w:t>
            </w:r>
          </w:p>
          <w:p w14:paraId="408D7CD6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7、尺寸约：长*宽*高 540*880*980mm</w:t>
            </w:r>
          </w:p>
          <w:p w14:paraId="0EFAFABB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2B14F6" w:rsidRPr="002B14F6" w14:paraId="2058B7D8" w14:textId="77777777" w:rsidTr="002B14F6">
        <w:trPr>
          <w:trHeight w:val="36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5146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22、安装模式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A207" w14:textId="77777777" w:rsidR="002B14F6" w:rsidRPr="002B14F6" w:rsidRDefault="002B14F6" w:rsidP="002B14F6">
            <w:pPr>
              <w:spacing w:line="5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B14F6">
              <w:rPr>
                <w:rFonts w:ascii="仿宋_GB2312" w:eastAsia="仿宋_GB2312" w:hAnsi="黑体" w:hint="eastAsia"/>
                <w:sz w:val="32"/>
                <w:szCs w:val="32"/>
              </w:rPr>
              <w:t>标准定型台面及背板，不伤室内装饰好的墙地面，自由组合，安装、搬迁、重组、升级，方便灵活。</w:t>
            </w:r>
          </w:p>
        </w:tc>
      </w:tr>
    </w:tbl>
    <w:p w14:paraId="6BA03733" w14:textId="77777777" w:rsidR="002B14F6" w:rsidRPr="002B14F6" w:rsidRDefault="002B14F6" w:rsidP="002B14F6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</w:p>
    <w:sectPr w:rsidR="002B14F6" w:rsidRPr="002B14F6" w:rsidSect="00E23592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D4306" w14:textId="77777777" w:rsidR="00631BBC" w:rsidRDefault="00631BBC" w:rsidP="0043215F">
      <w:r>
        <w:separator/>
      </w:r>
    </w:p>
  </w:endnote>
  <w:endnote w:type="continuationSeparator" w:id="0">
    <w:p w14:paraId="00A9E11D" w14:textId="77777777" w:rsidR="00631BBC" w:rsidRDefault="00631BBC" w:rsidP="0043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16D1" w14:textId="77777777" w:rsidR="00D873CF" w:rsidRDefault="00DE4761" w:rsidP="0060590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1065" w:rsidRPr="00EC1065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7CA05" w14:textId="77777777" w:rsidR="00631BBC" w:rsidRDefault="00631BBC" w:rsidP="0043215F">
      <w:r>
        <w:separator/>
      </w:r>
    </w:p>
  </w:footnote>
  <w:footnote w:type="continuationSeparator" w:id="0">
    <w:p w14:paraId="14F0D9BC" w14:textId="77777777" w:rsidR="00631BBC" w:rsidRDefault="00631BBC" w:rsidP="00432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6911"/>
    <w:multiLevelType w:val="hybridMultilevel"/>
    <w:tmpl w:val="CAF49608"/>
    <w:lvl w:ilvl="0" w:tplc="9808EE8A">
      <w:start w:val="1"/>
      <w:numFmt w:val="japaneseCounting"/>
      <w:lvlText w:val="%1、"/>
      <w:lvlJc w:val="left"/>
      <w:pPr>
        <w:ind w:left="1924" w:hanging="1284"/>
      </w:pPr>
      <w:rPr>
        <w:rFonts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 w15:restartNumberingAfterBreak="0">
    <w:nsid w:val="199B7C74"/>
    <w:multiLevelType w:val="hybridMultilevel"/>
    <w:tmpl w:val="2F96F2D2"/>
    <w:lvl w:ilvl="0" w:tplc="01FEE4A6">
      <w:start w:val="1"/>
      <w:numFmt w:val="japaneseCounting"/>
      <w:lvlText w:val="%1．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" w15:restartNumberingAfterBreak="0">
    <w:nsid w:val="242A21F9"/>
    <w:multiLevelType w:val="hybridMultilevel"/>
    <w:tmpl w:val="48FE8898"/>
    <w:lvl w:ilvl="0" w:tplc="29B0C1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36867BB9"/>
    <w:multiLevelType w:val="hybridMultilevel"/>
    <w:tmpl w:val="89EEF816"/>
    <w:lvl w:ilvl="0" w:tplc="2DA209E2">
      <w:start w:val="1"/>
      <w:numFmt w:val="japaneseCounting"/>
      <w:lvlText w:val="（%1）"/>
      <w:lvlJc w:val="left"/>
      <w:pPr>
        <w:ind w:left="1720" w:hanging="1080"/>
      </w:pPr>
      <w:rPr>
        <w:rFonts w:hAnsi="Calibri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6F80323"/>
    <w:multiLevelType w:val="hybridMultilevel"/>
    <w:tmpl w:val="52B0B0DE"/>
    <w:lvl w:ilvl="0" w:tplc="11069764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3B2A0601"/>
    <w:multiLevelType w:val="hybridMultilevel"/>
    <w:tmpl w:val="62B41210"/>
    <w:lvl w:ilvl="0" w:tplc="BDF84E62">
      <w:start w:val="1"/>
      <w:numFmt w:val="japaneseCounting"/>
      <w:lvlText w:val="%1、"/>
      <w:lvlJc w:val="left"/>
      <w:pPr>
        <w:ind w:left="1816" w:hanging="1176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6" w15:restartNumberingAfterBreak="0">
    <w:nsid w:val="41B630C0"/>
    <w:multiLevelType w:val="hybridMultilevel"/>
    <w:tmpl w:val="E28A5CEA"/>
    <w:lvl w:ilvl="0" w:tplc="DCE01F0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4B222C6B"/>
    <w:multiLevelType w:val="hybridMultilevel"/>
    <w:tmpl w:val="A7C844BE"/>
    <w:lvl w:ilvl="0" w:tplc="42F88EFA">
      <w:start w:val="1"/>
      <w:numFmt w:val="decimalEnclosedCircle"/>
      <w:lvlText w:val="%1"/>
      <w:lvlJc w:val="left"/>
      <w:pPr>
        <w:ind w:left="360" w:hanging="360"/>
      </w:pPr>
      <w:rPr>
        <w:rFonts w:hAnsi="黑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506A4955"/>
    <w:multiLevelType w:val="hybridMultilevel"/>
    <w:tmpl w:val="7402DAD6"/>
    <w:lvl w:ilvl="0" w:tplc="0DEC5FE0">
      <w:start w:val="1"/>
      <w:numFmt w:val="japaneseCounting"/>
      <w:lvlText w:val="%1．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 w16cid:durableId="100030687">
    <w:abstractNumId w:val="0"/>
  </w:num>
  <w:num w:numId="2" w16cid:durableId="578363992">
    <w:abstractNumId w:val="4"/>
  </w:num>
  <w:num w:numId="3" w16cid:durableId="2091077293">
    <w:abstractNumId w:val="7"/>
  </w:num>
  <w:num w:numId="4" w16cid:durableId="1879387407">
    <w:abstractNumId w:val="6"/>
  </w:num>
  <w:num w:numId="5" w16cid:durableId="1505897002">
    <w:abstractNumId w:val="2"/>
  </w:num>
  <w:num w:numId="6" w16cid:durableId="1843743493">
    <w:abstractNumId w:val="5"/>
  </w:num>
  <w:num w:numId="7" w16cid:durableId="1094323079">
    <w:abstractNumId w:val="8"/>
  </w:num>
  <w:num w:numId="8" w16cid:durableId="442960427">
    <w:abstractNumId w:val="1"/>
  </w:num>
  <w:num w:numId="9" w16cid:durableId="763262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DA"/>
    <w:rsid w:val="0000497C"/>
    <w:rsid w:val="00007857"/>
    <w:rsid w:val="0001671A"/>
    <w:rsid w:val="000204B3"/>
    <w:rsid w:val="00021CB5"/>
    <w:rsid w:val="000429D1"/>
    <w:rsid w:val="00054AF9"/>
    <w:rsid w:val="00055EBF"/>
    <w:rsid w:val="00064487"/>
    <w:rsid w:val="00086306"/>
    <w:rsid w:val="0009587F"/>
    <w:rsid w:val="00096BEC"/>
    <w:rsid w:val="00096D05"/>
    <w:rsid w:val="00097048"/>
    <w:rsid w:val="000C3DC3"/>
    <w:rsid w:val="000D3449"/>
    <w:rsid w:val="000D42A9"/>
    <w:rsid w:val="000E1A7C"/>
    <w:rsid w:val="000E3E14"/>
    <w:rsid w:val="001077CF"/>
    <w:rsid w:val="001103F4"/>
    <w:rsid w:val="00110ACB"/>
    <w:rsid w:val="00130030"/>
    <w:rsid w:val="001322DA"/>
    <w:rsid w:val="00135C47"/>
    <w:rsid w:val="0015302D"/>
    <w:rsid w:val="001635F2"/>
    <w:rsid w:val="0016589A"/>
    <w:rsid w:val="00182392"/>
    <w:rsid w:val="001A1015"/>
    <w:rsid w:val="001A217C"/>
    <w:rsid w:val="001A4C9F"/>
    <w:rsid w:val="001A74A5"/>
    <w:rsid w:val="001B4DB4"/>
    <w:rsid w:val="001D1A19"/>
    <w:rsid w:val="001D22C5"/>
    <w:rsid w:val="001D35F2"/>
    <w:rsid w:val="001D52AD"/>
    <w:rsid w:val="001F58C9"/>
    <w:rsid w:val="001F73F9"/>
    <w:rsid w:val="00207F79"/>
    <w:rsid w:val="00222CC6"/>
    <w:rsid w:val="0027046F"/>
    <w:rsid w:val="0027693C"/>
    <w:rsid w:val="00277845"/>
    <w:rsid w:val="002B14F6"/>
    <w:rsid w:val="003713B6"/>
    <w:rsid w:val="00373916"/>
    <w:rsid w:val="00373DB5"/>
    <w:rsid w:val="003A5AF6"/>
    <w:rsid w:val="003B4C5D"/>
    <w:rsid w:val="003E0B74"/>
    <w:rsid w:val="003E535A"/>
    <w:rsid w:val="003F6ED1"/>
    <w:rsid w:val="003F7B2E"/>
    <w:rsid w:val="00427DC9"/>
    <w:rsid w:val="0043215F"/>
    <w:rsid w:val="004576AC"/>
    <w:rsid w:val="00473944"/>
    <w:rsid w:val="00480FFC"/>
    <w:rsid w:val="00481BBC"/>
    <w:rsid w:val="004823C6"/>
    <w:rsid w:val="00486BE6"/>
    <w:rsid w:val="0049369D"/>
    <w:rsid w:val="004B2D0E"/>
    <w:rsid w:val="004C562E"/>
    <w:rsid w:val="004D6F70"/>
    <w:rsid w:val="004F527D"/>
    <w:rsid w:val="00506D3B"/>
    <w:rsid w:val="00543C01"/>
    <w:rsid w:val="005453C1"/>
    <w:rsid w:val="005619B4"/>
    <w:rsid w:val="005B0D7F"/>
    <w:rsid w:val="005D3FF8"/>
    <w:rsid w:val="00605900"/>
    <w:rsid w:val="00606A81"/>
    <w:rsid w:val="00614A5E"/>
    <w:rsid w:val="00631BBC"/>
    <w:rsid w:val="00644325"/>
    <w:rsid w:val="00674B0E"/>
    <w:rsid w:val="00682A5B"/>
    <w:rsid w:val="006957DA"/>
    <w:rsid w:val="006B556D"/>
    <w:rsid w:val="006B56B1"/>
    <w:rsid w:val="006D4573"/>
    <w:rsid w:val="006D5FA9"/>
    <w:rsid w:val="006D75E3"/>
    <w:rsid w:val="006E09CA"/>
    <w:rsid w:val="007137E7"/>
    <w:rsid w:val="007511EF"/>
    <w:rsid w:val="00756550"/>
    <w:rsid w:val="007646C0"/>
    <w:rsid w:val="00791F60"/>
    <w:rsid w:val="00792F98"/>
    <w:rsid w:val="00794D41"/>
    <w:rsid w:val="007B3C8B"/>
    <w:rsid w:val="007C036B"/>
    <w:rsid w:val="007C25E0"/>
    <w:rsid w:val="007C34F4"/>
    <w:rsid w:val="007C57BE"/>
    <w:rsid w:val="007F2EE0"/>
    <w:rsid w:val="007F3019"/>
    <w:rsid w:val="007F5A91"/>
    <w:rsid w:val="008036A4"/>
    <w:rsid w:val="00810FE1"/>
    <w:rsid w:val="00824F38"/>
    <w:rsid w:val="00850ED0"/>
    <w:rsid w:val="00863567"/>
    <w:rsid w:val="008757C0"/>
    <w:rsid w:val="008B474B"/>
    <w:rsid w:val="008C3B84"/>
    <w:rsid w:val="008E6903"/>
    <w:rsid w:val="008E73CE"/>
    <w:rsid w:val="00906086"/>
    <w:rsid w:val="00911374"/>
    <w:rsid w:val="009249E4"/>
    <w:rsid w:val="009271A2"/>
    <w:rsid w:val="0094411C"/>
    <w:rsid w:val="009512A3"/>
    <w:rsid w:val="00952EA8"/>
    <w:rsid w:val="009558C1"/>
    <w:rsid w:val="0097766C"/>
    <w:rsid w:val="009819B5"/>
    <w:rsid w:val="009819E2"/>
    <w:rsid w:val="00987C0D"/>
    <w:rsid w:val="009A6B99"/>
    <w:rsid w:val="009B432E"/>
    <w:rsid w:val="009F5910"/>
    <w:rsid w:val="00A04A10"/>
    <w:rsid w:val="00A215A0"/>
    <w:rsid w:val="00A31FBF"/>
    <w:rsid w:val="00A44F8C"/>
    <w:rsid w:val="00A57C88"/>
    <w:rsid w:val="00A670AA"/>
    <w:rsid w:val="00A84364"/>
    <w:rsid w:val="00A94AD7"/>
    <w:rsid w:val="00A97402"/>
    <w:rsid w:val="00AA35DF"/>
    <w:rsid w:val="00AD32B7"/>
    <w:rsid w:val="00AE1376"/>
    <w:rsid w:val="00AF2A5F"/>
    <w:rsid w:val="00AF32BE"/>
    <w:rsid w:val="00B13A17"/>
    <w:rsid w:val="00B15DB5"/>
    <w:rsid w:val="00B24DA5"/>
    <w:rsid w:val="00B27912"/>
    <w:rsid w:val="00B40C53"/>
    <w:rsid w:val="00B6113F"/>
    <w:rsid w:val="00B75918"/>
    <w:rsid w:val="00B815DA"/>
    <w:rsid w:val="00B835EB"/>
    <w:rsid w:val="00B86B67"/>
    <w:rsid w:val="00B90583"/>
    <w:rsid w:val="00B91032"/>
    <w:rsid w:val="00BA09FE"/>
    <w:rsid w:val="00BA3520"/>
    <w:rsid w:val="00BA649A"/>
    <w:rsid w:val="00BC1370"/>
    <w:rsid w:val="00BC1E0C"/>
    <w:rsid w:val="00BC4273"/>
    <w:rsid w:val="00BE2689"/>
    <w:rsid w:val="00BE3E8B"/>
    <w:rsid w:val="00BF0A1E"/>
    <w:rsid w:val="00C22CAC"/>
    <w:rsid w:val="00C27F83"/>
    <w:rsid w:val="00C46FAA"/>
    <w:rsid w:val="00C653F3"/>
    <w:rsid w:val="00C97D38"/>
    <w:rsid w:val="00CB3F4E"/>
    <w:rsid w:val="00CD18E5"/>
    <w:rsid w:val="00CD5364"/>
    <w:rsid w:val="00CD7BD9"/>
    <w:rsid w:val="00D42726"/>
    <w:rsid w:val="00D444F6"/>
    <w:rsid w:val="00D6286D"/>
    <w:rsid w:val="00D63B71"/>
    <w:rsid w:val="00D873CF"/>
    <w:rsid w:val="00D91A37"/>
    <w:rsid w:val="00D92091"/>
    <w:rsid w:val="00D9211E"/>
    <w:rsid w:val="00D94460"/>
    <w:rsid w:val="00DA37C0"/>
    <w:rsid w:val="00DA40A5"/>
    <w:rsid w:val="00DB30D7"/>
    <w:rsid w:val="00DE4761"/>
    <w:rsid w:val="00DF7D08"/>
    <w:rsid w:val="00E23592"/>
    <w:rsid w:val="00E2502F"/>
    <w:rsid w:val="00E27F9C"/>
    <w:rsid w:val="00E30BC3"/>
    <w:rsid w:val="00E3401D"/>
    <w:rsid w:val="00E42EAA"/>
    <w:rsid w:val="00E43ED7"/>
    <w:rsid w:val="00E57E81"/>
    <w:rsid w:val="00EA7658"/>
    <w:rsid w:val="00EC0205"/>
    <w:rsid w:val="00EC0371"/>
    <w:rsid w:val="00EC1065"/>
    <w:rsid w:val="00EC578A"/>
    <w:rsid w:val="00EE3107"/>
    <w:rsid w:val="00EE5D3A"/>
    <w:rsid w:val="00F00DDE"/>
    <w:rsid w:val="00F2194C"/>
    <w:rsid w:val="00F236DA"/>
    <w:rsid w:val="00F316E8"/>
    <w:rsid w:val="00F4230B"/>
    <w:rsid w:val="00F65BA2"/>
    <w:rsid w:val="00F67105"/>
    <w:rsid w:val="00F87C5E"/>
    <w:rsid w:val="00F94A58"/>
    <w:rsid w:val="00F97AE8"/>
    <w:rsid w:val="00F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DDE1E3"/>
  <w15:docId w15:val="{6BF31D69-36DF-4BA5-AC80-D9D54DBE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74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2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43215F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432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43215F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8C3B84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F67105"/>
    <w:pPr>
      <w:ind w:firstLineChars="200" w:firstLine="420"/>
    </w:pPr>
  </w:style>
  <w:style w:type="paragraph" w:styleId="a9">
    <w:name w:val="Date"/>
    <w:basedOn w:val="a"/>
    <w:next w:val="a"/>
    <w:link w:val="aa"/>
    <w:uiPriority w:val="99"/>
    <w:semiHidden/>
    <w:unhideWhenUsed/>
    <w:rsid w:val="00DA37C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A3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903</Words>
  <Characters>5151</Characters>
  <Application>Microsoft Office Word</Application>
  <DocSecurity>0</DocSecurity>
  <Lines>42</Lines>
  <Paragraphs>12</Paragraphs>
  <ScaleCrop>false</ScaleCrop>
  <Company>Microsoft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广西中医药大学第一附属医院</dc:title>
  <dc:creator>Administrator</dc:creator>
  <cp:lastModifiedBy>lenovo</cp:lastModifiedBy>
  <cp:revision>3</cp:revision>
  <cp:lastPrinted>2020-10-16T03:23:00Z</cp:lastPrinted>
  <dcterms:created xsi:type="dcterms:W3CDTF">2022-11-08T03:06:00Z</dcterms:created>
  <dcterms:modified xsi:type="dcterms:W3CDTF">2022-11-08T03:15:00Z</dcterms:modified>
</cp:coreProperties>
</file>