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1A" w14:textId="478D4C3B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E1A7C">
        <w:rPr>
          <w:rFonts w:ascii="仿宋_GB2312" w:eastAsia="仿宋_GB2312" w:hint="eastAsia"/>
          <w:sz w:val="32"/>
          <w:szCs w:val="32"/>
        </w:rPr>
        <w:t>1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7FCD2AC" w14:textId="4D1976DC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1B0C71" w:rsidRPr="001B0C71">
        <w:rPr>
          <w:rFonts w:ascii="仿宋_GB2312" w:eastAsia="仿宋_GB2312" w:hint="eastAsia"/>
          <w:sz w:val="32"/>
          <w:szCs w:val="32"/>
        </w:rPr>
        <w:t>甲状腺功能测定仪</w:t>
      </w:r>
    </w:p>
    <w:p w14:paraId="592ADD49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5C781A53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7A18024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一、</w:t>
      </w:r>
      <w:r w:rsidRPr="001B0C71">
        <w:rPr>
          <w:rFonts w:ascii="仿宋_GB2312" w:eastAsia="仿宋_GB2312" w:hint="eastAsia"/>
          <w:sz w:val="32"/>
          <w:szCs w:val="32"/>
        </w:rPr>
        <w:tab/>
        <w:t>技术指标</w:t>
      </w:r>
    </w:p>
    <w:p w14:paraId="19BDB9C0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1．</w:t>
      </w:r>
      <w:r w:rsidRPr="001B0C71">
        <w:rPr>
          <w:rFonts w:ascii="仿宋_GB2312" w:eastAsia="仿宋_GB2312" w:hint="eastAsia"/>
          <w:sz w:val="32"/>
          <w:szCs w:val="32"/>
        </w:rPr>
        <w:tab/>
        <w:t>窗口本底：≤900CPM</w:t>
      </w:r>
    </w:p>
    <w:p w14:paraId="1E8BB7F8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2．</w:t>
      </w:r>
      <w:r w:rsidRPr="001B0C71">
        <w:rPr>
          <w:rFonts w:ascii="仿宋_GB2312" w:eastAsia="仿宋_GB2312" w:hint="eastAsia"/>
          <w:sz w:val="32"/>
          <w:szCs w:val="32"/>
        </w:rPr>
        <w:tab/>
        <w:t>点源灵敏度：≥0.18（min×</w:t>
      </w:r>
      <w:proofErr w:type="spellStart"/>
      <w:r w:rsidRPr="001B0C71">
        <w:rPr>
          <w:rFonts w:ascii="仿宋_GB2312" w:eastAsia="仿宋_GB2312" w:hint="eastAsia"/>
          <w:sz w:val="32"/>
          <w:szCs w:val="32"/>
        </w:rPr>
        <w:t>Bq</w:t>
      </w:r>
      <w:proofErr w:type="spellEnd"/>
      <w:r w:rsidRPr="001B0C71">
        <w:rPr>
          <w:rFonts w:ascii="仿宋_GB2312" w:eastAsia="仿宋_GB2312" w:hint="eastAsia"/>
          <w:sz w:val="32"/>
          <w:szCs w:val="32"/>
        </w:rPr>
        <w:t>）-1</w:t>
      </w:r>
    </w:p>
    <w:p w14:paraId="711D67ED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3．</w:t>
      </w:r>
      <w:r w:rsidRPr="001B0C71">
        <w:rPr>
          <w:rFonts w:ascii="仿宋_GB2312" w:eastAsia="仿宋_GB2312" w:hint="eastAsia"/>
          <w:sz w:val="32"/>
          <w:szCs w:val="32"/>
        </w:rPr>
        <w:tab/>
        <w:t>窗口计数率：≥0.14（min×</w:t>
      </w:r>
      <w:proofErr w:type="spellStart"/>
      <w:r w:rsidRPr="001B0C71">
        <w:rPr>
          <w:rFonts w:ascii="仿宋_GB2312" w:eastAsia="仿宋_GB2312" w:hint="eastAsia"/>
          <w:sz w:val="32"/>
          <w:szCs w:val="32"/>
        </w:rPr>
        <w:t>Bq</w:t>
      </w:r>
      <w:proofErr w:type="spellEnd"/>
      <w:r w:rsidRPr="001B0C71">
        <w:rPr>
          <w:rFonts w:ascii="仿宋_GB2312" w:eastAsia="仿宋_GB2312" w:hint="eastAsia"/>
          <w:sz w:val="32"/>
          <w:szCs w:val="32"/>
        </w:rPr>
        <w:t>）-1</w:t>
      </w:r>
    </w:p>
    <w:p w14:paraId="1028F034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4．</w:t>
      </w:r>
      <w:r w:rsidRPr="001B0C71">
        <w:rPr>
          <w:rFonts w:ascii="仿宋_GB2312" w:eastAsia="仿宋_GB2312" w:hint="eastAsia"/>
          <w:sz w:val="32"/>
          <w:szCs w:val="32"/>
        </w:rPr>
        <w:tab/>
        <w:t>8小时稳定性：3%以内</w:t>
      </w:r>
    </w:p>
    <w:p w14:paraId="0D93AD2C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二、</w:t>
      </w:r>
      <w:r w:rsidRPr="001B0C71">
        <w:rPr>
          <w:rFonts w:ascii="仿宋_GB2312" w:eastAsia="仿宋_GB2312" w:hint="eastAsia"/>
          <w:sz w:val="32"/>
          <w:szCs w:val="32"/>
        </w:rPr>
        <w:tab/>
        <w:t>测量功能</w:t>
      </w:r>
    </w:p>
    <w:p w14:paraId="75671FE3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1．</w:t>
      </w:r>
      <w:r w:rsidRPr="001B0C71">
        <w:rPr>
          <w:rFonts w:ascii="仿宋_GB2312" w:eastAsia="仿宋_GB2312" w:hint="eastAsia"/>
          <w:sz w:val="32"/>
          <w:szCs w:val="32"/>
        </w:rPr>
        <w:tab/>
        <w:t>甲状腺摄碘率</w:t>
      </w:r>
    </w:p>
    <w:p w14:paraId="103F3C6E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2．</w:t>
      </w:r>
      <w:r w:rsidRPr="001B0C71">
        <w:rPr>
          <w:rFonts w:ascii="仿宋_GB2312" w:eastAsia="仿宋_GB2312" w:hint="eastAsia"/>
          <w:sz w:val="32"/>
          <w:szCs w:val="32"/>
        </w:rPr>
        <w:tab/>
        <w:t>甲状腺抑制率</w:t>
      </w:r>
    </w:p>
    <w:p w14:paraId="64FE1044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3．</w:t>
      </w:r>
      <w:r w:rsidRPr="001B0C71">
        <w:rPr>
          <w:rFonts w:ascii="仿宋_GB2312" w:eastAsia="仿宋_GB2312" w:hint="eastAsia"/>
          <w:sz w:val="32"/>
          <w:szCs w:val="32"/>
        </w:rPr>
        <w:tab/>
        <w:t>过氯酸钾排</w:t>
      </w:r>
      <w:proofErr w:type="gramStart"/>
      <w:r w:rsidRPr="001B0C71">
        <w:rPr>
          <w:rFonts w:ascii="仿宋_GB2312" w:eastAsia="仿宋_GB2312" w:hint="eastAsia"/>
          <w:sz w:val="32"/>
          <w:szCs w:val="32"/>
        </w:rPr>
        <w:t>泌</w:t>
      </w:r>
      <w:proofErr w:type="gramEnd"/>
      <w:r w:rsidRPr="001B0C71">
        <w:rPr>
          <w:rFonts w:ascii="仿宋_GB2312" w:eastAsia="仿宋_GB2312" w:hint="eastAsia"/>
          <w:sz w:val="32"/>
          <w:szCs w:val="32"/>
        </w:rPr>
        <w:t>实验</w:t>
      </w:r>
    </w:p>
    <w:p w14:paraId="01C2E569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4．</w:t>
      </w:r>
      <w:r w:rsidRPr="001B0C71">
        <w:rPr>
          <w:rFonts w:ascii="仿宋_GB2312" w:eastAsia="仿宋_GB2312" w:hint="eastAsia"/>
          <w:sz w:val="32"/>
          <w:szCs w:val="32"/>
        </w:rPr>
        <w:tab/>
        <w:t>有效半衰期测定</w:t>
      </w:r>
    </w:p>
    <w:p w14:paraId="2CE7A56B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三、</w:t>
      </w:r>
      <w:r w:rsidRPr="001B0C71">
        <w:rPr>
          <w:rFonts w:ascii="仿宋_GB2312" w:eastAsia="仿宋_GB2312" w:hint="eastAsia"/>
          <w:sz w:val="32"/>
          <w:szCs w:val="32"/>
        </w:rPr>
        <w:tab/>
        <w:t>特点</w:t>
      </w:r>
    </w:p>
    <w:p w14:paraId="4DC1BD29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1．</w:t>
      </w:r>
      <w:r w:rsidRPr="001B0C71">
        <w:rPr>
          <w:rFonts w:ascii="仿宋_GB2312" w:eastAsia="仿宋_GB2312" w:hint="eastAsia"/>
          <w:sz w:val="32"/>
          <w:szCs w:val="32"/>
        </w:rPr>
        <w:tab/>
        <w:t>外观精巧，结构紧凑，整体设计更加人性化。</w:t>
      </w:r>
    </w:p>
    <w:p w14:paraId="1C829CB9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2．</w:t>
      </w:r>
      <w:r w:rsidRPr="001B0C71">
        <w:rPr>
          <w:rFonts w:ascii="仿宋_GB2312" w:eastAsia="仿宋_GB2312" w:hint="eastAsia"/>
          <w:sz w:val="32"/>
          <w:szCs w:val="32"/>
        </w:rPr>
        <w:tab/>
        <w:t>电动调节探头升降，方便不同身高人群的测量。</w:t>
      </w:r>
    </w:p>
    <w:p w14:paraId="59C31BFA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3．</w:t>
      </w:r>
      <w:r w:rsidRPr="001B0C71">
        <w:rPr>
          <w:rFonts w:ascii="仿宋_GB2312" w:eastAsia="仿宋_GB2312" w:hint="eastAsia"/>
          <w:sz w:val="32"/>
          <w:szCs w:val="32"/>
        </w:rPr>
        <w:tab/>
        <w:t>测试标准</w:t>
      </w:r>
      <w:proofErr w:type="gramStart"/>
      <w:r w:rsidRPr="001B0C71">
        <w:rPr>
          <w:rFonts w:ascii="仿宋_GB2312" w:eastAsia="仿宋_GB2312" w:hint="eastAsia"/>
          <w:sz w:val="32"/>
          <w:szCs w:val="32"/>
        </w:rPr>
        <w:t>源使用</w:t>
      </w:r>
      <w:proofErr w:type="gramEnd"/>
      <w:r w:rsidRPr="001B0C71">
        <w:rPr>
          <w:rFonts w:ascii="仿宋_GB2312" w:eastAsia="仿宋_GB2312" w:hint="eastAsia"/>
          <w:sz w:val="32"/>
          <w:szCs w:val="32"/>
        </w:rPr>
        <w:t>的蜡模，采用挂钩结构，加挂十分方便。</w:t>
      </w:r>
    </w:p>
    <w:p w14:paraId="2D153D8F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4．</w:t>
      </w:r>
      <w:r w:rsidRPr="001B0C71">
        <w:rPr>
          <w:rFonts w:ascii="仿宋_GB2312" w:eastAsia="仿宋_GB2312" w:hint="eastAsia"/>
          <w:sz w:val="32"/>
          <w:szCs w:val="32"/>
        </w:rPr>
        <w:tab/>
        <w:t>通过同位素调节旋钮，选择131I和99mTc。</w:t>
      </w:r>
    </w:p>
    <w:p w14:paraId="22E75478" w14:textId="77777777" w:rsidR="001B0C71" w:rsidRPr="001B0C71" w:rsidRDefault="001B0C71" w:rsidP="001B0C71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FA037F1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配置清单：</w:t>
      </w:r>
    </w:p>
    <w:p w14:paraId="608EE2CE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1、计算机        一套</w:t>
      </w:r>
    </w:p>
    <w:p w14:paraId="649FD2E6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2、打印机        一台</w:t>
      </w:r>
    </w:p>
    <w:p w14:paraId="626AA821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lastRenderedPageBreak/>
        <w:t>3、蜡膜及支架   一套</w:t>
      </w:r>
    </w:p>
    <w:p w14:paraId="30C0ED61" w14:textId="77777777" w:rsidR="001B0C71" w:rsidRPr="001B0C71" w:rsidRDefault="001B0C71" w:rsidP="001B0C7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4、操作软件    一套</w:t>
      </w:r>
    </w:p>
    <w:p w14:paraId="28520030" w14:textId="745F7196" w:rsidR="000E1A7C" w:rsidRPr="000E1A7C" w:rsidRDefault="001B0C71" w:rsidP="001B0C71">
      <w:pPr>
        <w:spacing w:line="520" w:lineRule="exact"/>
        <w:rPr>
          <w:rFonts w:ascii="仿宋_GB2312" w:eastAsia="仿宋_GB2312"/>
          <w:sz w:val="32"/>
          <w:szCs w:val="32"/>
        </w:rPr>
      </w:pPr>
      <w:r w:rsidRPr="001B0C71">
        <w:rPr>
          <w:rFonts w:ascii="仿宋_GB2312" w:eastAsia="仿宋_GB2312" w:hint="eastAsia"/>
          <w:sz w:val="32"/>
          <w:szCs w:val="32"/>
        </w:rPr>
        <w:t>5、随机资料    一份</w:t>
      </w:r>
    </w:p>
    <w:sectPr w:rsidR="000E1A7C" w:rsidRPr="000E1A7C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CB49" w14:textId="77777777" w:rsidR="00AC752A" w:rsidRDefault="00AC752A" w:rsidP="0043215F">
      <w:r>
        <w:separator/>
      </w:r>
    </w:p>
  </w:endnote>
  <w:endnote w:type="continuationSeparator" w:id="0">
    <w:p w14:paraId="39FA0D4A" w14:textId="77777777" w:rsidR="00AC752A" w:rsidRDefault="00AC752A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6D1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065" w:rsidRPr="00EC1065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F3B4" w14:textId="77777777" w:rsidR="00AC752A" w:rsidRDefault="00AC752A" w:rsidP="0043215F">
      <w:r>
        <w:separator/>
      </w:r>
    </w:p>
  </w:footnote>
  <w:footnote w:type="continuationSeparator" w:id="0">
    <w:p w14:paraId="1FB69FA7" w14:textId="77777777" w:rsidR="00AC752A" w:rsidRDefault="00AC752A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00030687">
    <w:abstractNumId w:val="0"/>
  </w:num>
  <w:num w:numId="2" w16cid:durableId="578363992">
    <w:abstractNumId w:val="4"/>
  </w:num>
  <w:num w:numId="3" w16cid:durableId="2091077293">
    <w:abstractNumId w:val="7"/>
  </w:num>
  <w:num w:numId="4" w16cid:durableId="1879387407">
    <w:abstractNumId w:val="6"/>
  </w:num>
  <w:num w:numId="5" w16cid:durableId="1505897002">
    <w:abstractNumId w:val="2"/>
  </w:num>
  <w:num w:numId="6" w16cid:durableId="1843743493">
    <w:abstractNumId w:val="5"/>
  </w:num>
  <w:num w:numId="7" w16cid:durableId="1094323079">
    <w:abstractNumId w:val="8"/>
  </w:num>
  <w:num w:numId="8" w16cid:durableId="442960427">
    <w:abstractNumId w:val="1"/>
  </w:num>
  <w:num w:numId="9" w16cid:durableId="76326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0C71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277845"/>
    <w:rsid w:val="003713B6"/>
    <w:rsid w:val="00373916"/>
    <w:rsid w:val="00373DB5"/>
    <w:rsid w:val="003A5AF6"/>
    <w:rsid w:val="003B4C5D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4F527D"/>
    <w:rsid w:val="00506D3B"/>
    <w:rsid w:val="00543C01"/>
    <w:rsid w:val="005453C1"/>
    <w:rsid w:val="005619B4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C752A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DE1E3"/>
  <w15:docId w15:val="{6BF31D69-36DF-4BA5-AC80-D9D54D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2</cp:revision>
  <cp:lastPrinted>2020-10-16T03:23:00Z</cp:lastPrinted>
  <dcterms:created xsi:type="dcterms:W3CDTF">2023-02-02T01:56:00Z</dcterms:created>
  <dcterms:modified xsi:type="dcterms:W3CDTF">2023-02-02T01:56:00Z</dcterms:modified>
</cp:coreProperties>
</file>