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31" w:rsidRDefault="007E1DCA" w:rsidP="00D66F8E">
      <w:pPr>
        <w:spacing w:line="276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多参数生物反馈仪</w:t>
      </w:r>
      <w:r w:rsidR="00643631">
        <w:rPr>
          <w:rFonts w:ascii="宋体" w:eastAsia="宋体" w:hAnsi="宋体" w:cs="宋体" w:hint="eastAsia"/>
          <w:b/>
          <w:sz w:val="28"/>
          <w:szCs w:val="28"/>
        </w:rPr>
        <w:t>采购需求</w:t>
      </w:r>
    </w:p>
    <w:p w:rsidR="00643631" w:rsidRPr="00D66F8E" w:rsidRDefault="00D66F8E" w:rsidP="00D66F8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设备</w:t>
      </w:r>
      <w:r w:rsidR="00643631" w:rsidRPr="00D66F8E">
        <w:rPr>
          <w:rFonts w:ascii="宋体" w:eastAsia="宋体" w:hAnsi="宋体" w:cs="宋体" w:hint="eastAsia"/>
          <w:b/>
          <w:sz w:val="28"/>
          <w:szCs w:val="28"/>
        </w:rPr>
        <w:t>名称：</w:t>
      </w:r>
      <w:r w:rsidR="00643631" w:rsidRPr="00D66F8E">
        <w:rPr>
          <w:rFonts w:ascii="宋体" w:eastAsia="宋体" w:hAnsi="宋体" w:cs="宋体" w:hint="eastAsia"/>
          <w:sz w:val="28"/>
          <w:szCs w:val="28"/>
        </w:rPr>
        <w:t xml:space="preserve">多参数生物反馈仪   </w:t>
      </w:r>
      <w:r w:rsidR="00643631" w:rsidRPr="00D66F8E">
        <w:rPr>
          <w:rFonts w:ascii="宋体" w:eastAsia="宋体" w:hAnsi="宋体" w:cs="宋体" w:hint="eastAsia"/>
          <w:b/>
          <w:sz w:val="28"/>
          <w:szCs w:val="28"/>
        </w:rPr>
        <w:t>数量：</w:t>
      </w:r>
      <w:r w:rsidR="00643631" w:rsidRPr="00D66F8E">
        <w:rPr>
          <w:rFonts w:ascii="宋体" w:eastAsia="宋体" w:hAnsi="宋体" w:cs="宋体" w:hint="eastAsia"/>
          <w:sz w:val="28"/>
          <w:szCs w:val="28"/>
        </w:rPr>
        <w:t>1台</w:t>
      </w:r>
    </w:p>
    <w:p w:rsidR="00BE689D" w:rsidRDefault="007E1DCA" w:rsidP="00BE689D">
      <w:pPr>
        <w:spacing w:line="36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一、适用范围：适用于焦虑症、儿童多动症等神经精神疾病的生物反馈治疗。</w:t>
      </w:r>
    </w:p>
    <w:p w:rsidR="00BE689D" w:rsidRDefault="007E1DCA">
      <w:pPr>
        <w:spacing w:line="360" w:lineRule="exact"/>
        <w:rPr>
          <w:b/>
          <w:sz w:val="32"/>
        </w:rPr>
      </w:pPr>
      <w:r>
        <w:rPr>
          <w:rFonts w:ascii="宋体" w:eastAsia="宋体" w:hAnsi="宋体" w:cs="宋体" w:hint="eastAsia"/>
          <w:sz w:val="21"/>
          <w:szCs w:val="21"/>
        </w:rPr>
        <w:t>二、电极生物安全性</w:t>
      </w:r>
      <w:bookmarkStart w:id="0" w:name="_Hlk30423540"/>
    </w:p>
    <w:p w:rsidR="0024003D" w:rsidRPr="00BE689D" w:rsidRDefault="007E1DCA" w:rsidP="00BE689D">
      <w:pPr>
        <w:spacing w:line="360" w:lineRule="exact"/>
        <w:ind w:firstLineChars="100" w:firstLine="210"/>
        <w:rPr>
          <w:b/>
          <w:sz w:val="32"/>
        </w:rPr>
      </w:pPr>
      <w:r>
        <w:rPr>
          <w:rFonts w:ascii="宋体" w:eastAsia="宋体" w:hAnsi="宋体" w:cs="宋体" w:hint="eastAsia"/>
          <w:sz w:val="21"/>
          <w:szCs w:val="21"/>
        </w:rPr>
        <w:t>与患者接触的材料必须进行生物相容性的试验或评价。细胞毒性不大于1级，应无致敏反应，应无皮肤刺激反应。</w:t>
      </w:r>
      <w:bookmarkEnd w:id="0"/>
      <w:r>
        <w:rPr>
          <w:rFonts w:ascii="宋体" w:eastAsia="宋体" w:hAnsi="宋体" w:cs="宋体" w:hint="eastAsia"/>
          <w:sz w:val="21"/>
          <w:szCs w:val="21"/>
        </w:rPr>
        <w:t>三、产品结构及组成</w:t>
      </w:r>
    </w:p>
    <w:p w:rsidR="00BE689D" w:rsidRDefault="007E1DCA" w:rsidP="00BE689D">
      <w:pPr>
        <w:spacing w:line="36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计算机、多参数生物反馈软件、编码器、数据采集连接部件、传感器、电极片、隔离变压器组成。</w:t>
      </w:r>
    </w:p>
    <w:p w:rsidR="00BE689D" w:rsidRDefault="007E1DCA" w:rsidP="00BE689D">
      <w:pPr>
        <w:spacing w:line="36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四、技术参数</w:t>
      </w:r>
    </w:p>
    <w:p w:rsidR="0024003D" w:rsidRPr="006A645A" w:rsidRDefault="007E1DCA" w:rsidP="00BE689D">
      <w:pPr>
        <w:spacing w:line="360" w:lineRule="exact"/>
        <w:rPr>
          <w:rFonts w:ascii="宋体" w:eastAsia="宋体" w:hAnsi="宋体" w:cs="宋体"/>
          <w:b/>
          <w:sz w:val="21"/>
          <w:szCs w:val="21"/>
        </w:rPr>
      </w:pPr>
      <w:r w:rsidRPr="006A645A">
        <w:rPr>
          <w:rFonts w:ascii="宋体" w:eastAsia="宋体" w:hAnsi="宋体" w:cs="宋体" w:hint="eastAsia"/>
          <w:b/>
          <w:sz w:val="21"/>
          <w:szCs w:val="21"/>
        </w:rPr>
        <w:t>（一</w:t>
      </w:r>
      <w:r w:rsidR="00BE689D" w:rsidRPr="006A645A">
        <w:rPr>
          <w:rFonts w:ascii="宋体" w:eastAsia="宋体" w:hAnsi="宋体" w:cs="宋体" w:hint="eastAsia"/>
          <w:b/>
          <w:sz w:val="21"/>
          <w:szCs w:val="21"/>
        </w:rPr>
        <w:t>）</w:t>
      </w:r>
      <w:r w:rsidRPr="006A645A">
        <w:rPr>
          <w:rFonts w:ascii="宋体" w:eastAsia="宋体" w:hAnsi="宋体" w:cs="宋体" w:hint="eastAsia"/>
          <w:b/>
          <w:sz w:val="21"/>
          <w:szCs w:val="21"/>
        </w:rPr>
        <w:t>硬件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1、核心部件：包括信号处理器、传感器、专用电极、光纤。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2、八通道多参数信号处理器：可监测和记录脑电(EEG)、肌电(EMG)、皮电(SC)、皮温(Temp)、心电(EKG)、血容量搏动(BVP)和呼吸(</w:t>
      </w:r>
      <w:proofErr w:type="spellStart"/>
      <w:r>
        <w:rPr>
          <w:rFonts w:ascii="宋体" w:eastAsia="宋体" w:hAnsi="宋体" w:cs="宋体" w:hint="eastAsia"/>
          <w:sz w:val="21"/>
          <w:szCs w:val="21"/>
        </w:rPr>
        <w:t>Resp</w:t>
      </w:r>
      <w:proofErr w:type="spellEnd"/>
      <w:r>
        <w:rPr>
          <w:rFonts w:ascii="宋体" w:eastAsia="宋体" w:hAnsi="宋体" w:cs="宋体" w:hint="eastAsia"/>
          <w:sz w:val="21"/>
          <w:szCs w:val="21"/>
        </w:rPr>
        <w:t>)多种生理信号。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3、信号处理器的物理通道：均为独立通道（非集成通道）。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4、信号处理器工作模式：采用直流供电，脱离计算机作为动态</w:t>
      </w:r>
      <w:proofErr w:type="spellStart"/>
      <w:r>
        <w:rPr>
          <w:rFonts w:ascii="宋体" w:eastAsia="宋体" w:hAnsi="宋体" w:cs="宋体" w:hint="eastAsia"/>
          <w:sz w:val="21"/>
          <w:szCs w:val="21"/>
        </w:rPr>
        <w:t>Holter</w:t>
      </w:r>
      <w:proofErr w:type="spellEnd"/>
      <w:r>
        <w:rPr>
          <w:rFonts w:ascii="宋体" w:eastAsia="宋体" w:hAnsi="宋体" w:cs="宋体" w:hint="eastAsia"/>
          <w:sz w:val="21"/>
          <w:szCs w:val="21"/>
        </w:rPr>
        <w:t>使用。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5、传感器类型：非集成外置独立传感器，内置IC芯片，有效消除伪差 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6、阻抗测试：内置定标及全程在线阻抗测试功能。</w:t>
      </w:r>
      <w:bookmarkStart w:id="1" w:name="_GoBack"/>
      <w:bookmarkEnd w:id="1"/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7、脑电电极：</w:t>
      </w:r>
      <w:r w:rsidR="001527F4">
        <w:rPr>
          <w:rFonts w:ascii="宋体" w:eastAsia="宋体" w:hAnsi="宋体" w:cs="宋体" w:hint="eastAsia"/>
          <w:sz w:val="21"/>
          <w:szCs w:val="21"/>
        </w:rPr>
        <w:t>为</w:t>
      </w:r>
      <w:r>
        <w:rPr>
          <w:rFonts w:ascii="宋体" w:eastAsia="宋体" w:hAnsi="宋体" w:cs="宋体" w:hint="eastAsia"/>
          <w:sz w:val="21"/>
          <w:szCs w:val="21"/>
        </w:rPr>
        <w:t>盘状电极，可用于头部任何位点。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8、肌电电极：可用于全身任何部位肌肉。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9、数据传输：采用光纤传输，光纤的长度可调节。  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10、双</w:t>
      </w:r>
      <w:r w:rsidR="006569CF">
        <w:rPr>
          <w:rFonts w:ascii="宋体" w:eastAsia="宋体" w:hAnsi="宋体" w:cs="宋体" w:hint="eastAsia"/>
          <w:sz w:val="21"/>
          <w:szCs w:val="21"/>
        </w:rPr>
        <w:t>显示</w:t>
      </w:r>
      <w:r>
        <w:rPr>
          <w:rFonts w:ascii="宋体" w:eastAsia="宋体" w:hAnsi="宋体" w:cs="宋体" w:hint="eastAsia"/>
          <w:sz w:val="21"/>
          <w:szCs w:val="21"/>
        </w:rPr>
        <w:t>屏设计</w:t>
      </w:r>
      <w:r w:rsidR="006569CF">
        <w:rPr>
          <w:rFonts w:ascii="宋体" w:eastAsia="宋体" w:hAnsi="宋体" w:cs="宋体" w:hint="eastAsia"/>
          <w:sz w:val="21"/>
          <w:szCs w:val="21"/>
        </w:rPr>
        <w:t>，屏幕</w:t>
      </w:r>
      <w:r>
        <w:rPr>
          <w:rFonts w:ascii="宋体" w:eastAsia="宋体" w:hAnsi="宋体" w:cs="宋体" w:hint="eastAsia"/>
          <w:sz w:val="21"/>
          <w:szCs w:val="21"/>
        </w:rPr>
        <w:t>角度可调节。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11、AD采样率：</w:t>
      </w:r>
    </w:p>
    <w:p w:rsidR="0024003D" w:rsidRDefault="007E1DCA">
      <w:pPr>
        <w:spacing w:line="360" w:lineRule="exact"/>
        <w:ind w:left="420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1）肌电(EMG)通道≥2048Hz。</w:t>
      </w:r>
    </w:p>
    <w:p w:rsidR="0024003D" w:rsidRDefault="007E1DCA">
      <w:pPr>
        <w:spacing w:line="360" w:lineRule="exact"/>
        <w:ind w:left="420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2）脑电(EEG)、皮电(SC)、皮温(Temp)、心电(EKG)、血容量搏动(BVP)和呼吸(</w:t>
      </w:r>
      <w:proofErr w:type="spellStart"/>
      <w:r>
        <w:rPr>
          <w:rFonts w:ascii="宋体" w:eastAsia="宋体" w:hAnsi="宋体" w:cs="宋体" w:hint="eastAsia"/>
          <w:sz w:val="21"/>
          <w:szCs w:val="21"/>
        </w:rPr>
        <w:t>Resp</w:t>
      </w:r>
      <w:proofErr w:type="spellEnd"/>
      <w:r>
        <w:rPr>
          <w:rFonts w:ascii="宋体" w:eastAsia="宋体" w:hAnsi="宋体" w:cs="宋体" w:hint="eastAsia"/>
          <w:sz w:val="21"/>
          <w:szCs w:val="21"/>
        </w:rPr>
        <w:t>)通道≥256 Hz。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12、AD采样位数：14位。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13、精确度：脑电(EEG)、肌电(EMG)及心电(EKG)精确度误差±10%。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14、输入阻抗：脑电(EEG)、肌电(EMG)及心电(EKG)≥50 MΩ</w:t>
      </w:r>
      <w:bookmarkStart w:id="2" w:name="_Hlk30423693"/>
      <w:r>
        <w:rPr>
          <w:rFonts w:ascii="宋体" w:eastAsia="宋体" w:hAnsi="宋体" w:cs="宋体" w:hint="eastAsia"/>
          <w:sz w:val="21"/>
          <w:szCs w:val="21"/>
        </w:rPr>
        <w:t>。</w:t>
      </w:r>
      <w:bookmarkEnd w:id="2"/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15、共模抑制比：</w:t>
      </w:r>
    </w:p>
    <w:p w:rsidR="0024003D" w:rsidRDefault="007E1DCA">
      <w:pPr>
        <w:spacing w:line="360" w:lineRule="exact"/>
        <w:ind w:firstLineChars="400" w:firstLine="840"/>
        <w:rPr>
          <w:rFonts w:ascii="宋体" w:eastAsia="宋体" w:hAnsi="宋体" w:cs="宋体"/>
          <w:sz w:val="21"/>
          <w:szCs w:val="21"/>
        </w:rPr>
      </w:pPr>
      <w:bookmarkStart w:id="3" w:name="_Hlk30423790"/>
      <w:r>
        <w:rPr>
          <w:rFonts w:ascii="宋体" w:eastAsia="宋体" w:hAnsi="宋体" w:cs="宋体" w:hint="eastAsia"/>
          <w:sz w:val="21"/>
          <w:szCs w:val="21"/>
        </w:rPr>
        <w:t>1）脑电(EEG)通道≥110dB。</w:t>
      </w:r>
    </w:p>
    <w:p w:rsidR="0024003D" w:rsidRDefault="007E1DCA">
      <w:pPr>
        <w:spacing w:line="360" w:lineRule="exact"/>
        <w:ind w:firstLineChars="400" w:firstLine="8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2）肌电(EMG)、心电(EKG)通道≥100dB</w:t>
      </w:r>
      <w:bookmarkEnd w:id="3"/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16、</w:t>
      </w:r>
      <w:r>
        <w:rPr>
          <w:rFonts w:ascii="宋体" w:eastAsia="宋体" w:hAnsi="宋体" w:cs="宋体" w:hint="eastAsia"/>
          <w:sz w:val="21"/>
          <w:szCs w:val="21"/>
          <w:lang w:eastAsia="zh-TW"/>
        </w:rPr>
        <w:t>输入</w:t>
      </w:r>
      <w:r>
        <w:rPr>
          <w:rFonts w:ascii="宋体" w:eastAsia="宋体" w:hAnsi="宋体" w:cs="宋体" w:hint="eastAsia"/>
          <w:sz w:val="21"/>
          <w:szCs w:val="21"/>
        </w:rPr>
        <w:t>噪声：</w:t>
      </w:r>
    </w:p>
    <w:p w:rsidR="0024003D" w:rsidRDefault="007E1DCA">
      <w:pPr>
        <w:spacing w:line="360" w:lineRule="exact"/>
        <w:ind w:left="420" w:firstLineChars="200" w:firstLine="420"/>
        <w:rPr>
          <w:rFonts w:ascii="宋体" w:eastAsia="宋体" w:hAnsi="宋体" w:cs="宋体"/>
          <w:sz w:val="21"/>
          <w:szCs w:val="21"/>
        </w:rPr>
      </w:pPr>
      <w:bookmarkStart w:id="4" w:name="_Hlk30423924"/>
      <w:r>
        <w:rPr>
          <w:rFonts w:ascii="宋体" w:eastAsia="宋体" w:hAnsi="宋体" w:cs="宋体" w:hint="eastAsia"/>
          <w:sz w:val="21"/>
          <w:szCs w:val="21"/>
        </w:rPr>
        <w:t>1）脑电(EEG)通道≦2μ</w:t>
      </w:r>
      <w:proofErr w:type="spellStart"/>
      <w:r>
        <w:rPr>
          <w:rFonts w:ascii="宋体" w:eastAsia="宋体" w:hAnsi="宋体" w:cs="宋体" w:hint="eastAsia"/>
          <w:sz w:val="21"/>
          <w:szCs w:val="21"/>
        </w:rPr>
        <w:t>Vp</w:t>
      </w:r>
      <w:proofErr w:type="spellEnd"/>
      <w:r>
        <w:rPr>
          <w:rFonts w:ascii="宋体" w:eastAsia="宋体" w:hAnsi="宋体" w:cs="宋体" w:hint="eastAsia"/>
          <w:sz w:val="21"/>
          <w:szCs w:val="21"/>
        </w:rPr>
        <w:t>-p。</w:t>
      </w:r>
    </w:p>
    <w:p w:rsidR="0024003D" w:rsidRDefault="007E1DCA">
      <w:pPr>
        <w:pStyle w:val="a6"/>
        <w:spacing w:line="360" w:lineRule="exact"/>
        <w:ind w:left="42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2）肌电(EMG)、心电(EKG)通道≦5μ</w:t>
      </w:r>
      <w:proofErr w:type="spellStart"/>
      <w:r>
        <w:rPr>
          <w:rFonts w:ascii="宋体" w:eastAsia="宋体" w:hAnsi="宋体" w:cs="宋体" w:hint="eastAsia"/>
          <w:sz w:val="21"/>
        </w:rPr>
        <w:t>Vp</w:t>
      </w:r>
      <w:proofErr w:type="spellEnd"/>
      <w:r>
        <w:rPr>
          <w:rFonts w:ascii="宋体" w:eastAsia="宋体" w:hAnsi="宋体" w:cs="宋体" w:hint="eastAsia"/>
          <w:sz w:val="21"/>
        </w:rPr>
        <w:t>-p</w:t>
      </w:r>
      <w:bookmarkEnd w:id="4"/>
      <w:r>
        <w:rPr>
          <w:rFonts w:ascii="宋体" w:eastAsia="宋体" w:hAnsi="宋体" w:cs="宋体" w:hint="eastAsia"/>
          <w:sz w:val="21"/>
        </w:rPr>
        <w:t>。</w:t>
      </w:r>
    </w:p>
    <w:p w:rsidR="0024003D" w:rsidRDefault="007E1DCA" w:rsidP="00A14602">
      <w:pPr>
        <w:spacing w:line="360" w:lineRule="exact"/>
        <w:ind w:leftChars="200" w:left="4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17、测量范围：</w:t>
      </w:r>
    </w:p>
    <w:p w:rsidR="0024003D" w:rsidRDefault="007E1DCA">
      <w:pPr>
        <w:spacing w:line="360" w:lineRule="exact"/>
        <w:ind w:left="420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1）脑电(EEG)测量范围：2～500µVp-p。</w:t>
      </w:r>
    </w:p>
    <w:p w:rsidR="0024003D" w:rsidRDefault="007E1DCA">
      <w:pPr>
        <w:spacing w:line="360" w:lineRule="exact"/>
        <w:ind w:left="420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2）肌电(EMG)测量范围：5～5000µVp-p。</w:t>
      </w:r>
    </w:p>
    <w:p w:rsidR="0024003D" w:rsidRDefault="007E1DCA">
      <w:pPr>
        <w:spacing w:line="360" w:lineRule="exact"/>
        <w:ind w:left="420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3）心电(EKG)测量范围：0.01～50mVp-p。</w:t>
      </w:r>
    </w:p>
    <w:p w:rsidR="0024003D" w:rsidRDefault="007E1DCA">
      <w:pPr>
        <w:spacing w:line="360" w:lineRule="exact"/>
        <w:ind w:left="420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4）血容量搏动(BVP)测量范围: 0%～100%。</w:t>
      </w:r>
    </w:p>
    <w:p w:rsidR="0024003D" w:rsidRDefault="007E1DCA">
      <w:pPr>
        <w:spacing w:line="360" w:lineRule="exact"/>
        <w:ind w:left="420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5）皮温(Temp)测量范围: 10℃～45℃。</w:t>
      </w:r>
    </w:p>
    <w:p w:rsidR="0024003D" w:rsidRDefault="007E1DCA">
      <w:pPr>
        <w:spacing w:line="360" w:lineRule="exact"/>
        <w:ind w:left="420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6）皮电(SC)测量范围: 0.1～30µS。</w:t>
      </w:r>
    </w:p>
    <w:p w:rsidR="001527F4" w:rsidRDefault="007E1DCA" w:rsidP="001527F4">
      <w:pPr>
        <w:spacing w:line="360" w:lineRule="exact"/>
        <w:ind w:left="420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7）呼吸(</w:t>
      </w:r>
      <w:proofErr w:type="spellStart"/>
      <w:r>
        <w:rPr>
          <w:rFonts w:ascii="宋体" w:eastAsia="宋体" w:hAnsi="宋体" w:cs="宋体" w:hint="eastAsia"/>
          <w:sz w:val="21"/>
          <w:szCs w:val="21"/>
        </w:rPr>
        <w:t>Resp</w:t>
      </w:r>
      <w:proofErr w:type="spellEnd"/>
      <w:r>
        <w:rPr>
          <w:rFonts w:ascii="宋体" w:eastAsia="宋体" w:hAnsi="宋体" w:cs="宋体" w:hint="eastAsia"/>
          <w:sz w:val="21"/>
          <w:szCs w:val="21"/>
        </w:rPr>
        <w:t>)测量范围: ≥30%～65%。</w:t>
      </w:r>
    </w:p>
    <w:p w:rsidR="001527F4" w:rsidRDefault="007E1DCA" w:rsidP="001527F4">
      <w:pPr>
        <w:spacing w:line="36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（二）软件</w:t>
      </w:r>
    </w:p>
    <w:p w:rsidR="0024003D" w:rsidRPr="001527F4" w:rsidRDefault="007E1DCA" w:rsidP="001527F4">
      <w:pPr>
        <w:spacing w:line="360" w:lineRule="exact"/>
        <w:ind w:firstLineChars="147" w:firstLine="309"/>
        <w:rPr>
          <w:rFonts w:ascii="宋体" w:eastAsia="宋体" w:hAnsi="宋体" w:cs="宋体"/>
          <w:sz w:val="21"/>
          <w:szCs w:val="21"/>
        </w:rPr>
      </w:pPr>
      <w:r w:rsidRPr="001527F4">
        <w:rPr>
          <w:rFonts w:ascii="宋体" w:eastAsia="宋体" w:hAnsi="宋体" w:cs="宋体" w:hint="eastAsia"/>
          <w:bCs/>
          <w:sz w:val="21"/>
          <w:szCs w:val="21"/>
        </w:rPr>
        <w:t>1、软件平台：操作平台&amp;开发工具</w:t>
      </w:r>
    </w:p>
    <w:p w:rsidR="0024003D" w:rsidRDefault="007E1DCA" w:rsidP="00A14602">
      <w:pPr>
        <w:pStyle w:val="a6"/>
        <w:spacing w:line="360" w:lineRule="exact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1.1操作平台软件中文版：</w:t>
      </w:r>
    </w:p>
    <w:p w:rsidR="0024003D" w:rsidRDefault="007E1DCA" w:rsidP="00A14602">
      <w:pPr>
        <w:pStyle w:val="a6"/>
        <w:spacing w:line="360" w:lineRule="exact"/>
        <w:ind w:leftChars="200" w:left="48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1）听觉反馈：可采用各种MIDI、WAVE、MP3等文件，还可以改变节奏、音调或音量。</w:t>
      </w:r>
    </w:p>
    <w:p w:rsidR="0024003D" w:rsidRDefault="007E1DCA" w:rsidP="00A14602">
      <w:pPr>
        <w:pStyle w:val="a6"/>
        <w:spacing w:line="360" w:lineRule="exact"/>
        <w:ind w:leftChars="200" w:left="48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2）视觉反馈：可采用AVI、flash等格式的影像文件。</w:t>
      </w:r>
    </w:p>
    <w:p w:rsidR="0024003D" w:rsidRDefault="007E1DCA" w:rsidP="00A14602">
      <w:pPr>
        <w:pStyle w:val="a6"/>
        <w:spacing w:line="360" w:lineRule="exact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1.2</w:t>
      </w:r>
      <w:r w:rsidR="001527F4">
        <w:rPr>
          <w:rFonts w:ascii="宋体" w:eastAsia="宋体" w:hAnsi="宋体" w:cs="宋体" w:hint="eastAsia"/>
          <w:sz w:val="21"/>
        </w:rPr>
        <w:t xml:space="preserve"> </w:t>
      </w:r>
      <w:r>
        <w:rPr>
          <w:rFonts w:ascii="宋体" w:eastAsia="宋体" w:hAnsi="宋体" w:cs="宋体" w:hint="eastAsia"/>
          <w:sz w:val="21"/>
        </w:rPr>
        <w:t>开发工具软件Developer Tools：内含三种开发工具</w:t>
      </w:r>
    </w:p>
    <w:p w:rsidR="0024003D" w:rsidRDefault="007E1DCA" w:rsidP="00A14602">
      <w:pPr>
        <w:pStyle w:val="a6"/>
        <w:spacing w:line="360" w:lineRule="exact"/>
        <w:ind w:leftChars="200" w:left="48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1）通道编辑软件（Channel Editor）： 提供</w:t>
      </w:r>
      <w:r w:rsidR="001527F4">
        <w:rPr>
          <w:rFonts w:ascii="宋体" w:eastAsia="宋体" w:hAnsi="宋体" w:cs="宋体" w:hint="eastAsia"/>
          <w:sz w:val="21"/>
        </w:rPr>
        <w:t>不少于</w:t>
      </w:r>
      <w:r>
        <w:rPr>
          <w:rFonts w:ascii="宋体" w:eastAsia="宋体" w:hAnsi="宋体" w:cs="宋体" w:hint="eastAsia"/>
          <w:sz w:val="21"/>
        </w:rPr>
        <w:t>60种物理算法，支持255个虚拟通道编辑</w:t>
      </w:r>
    </w:p>
    <w:p w:rsidR="0024003D" w:rsidRDefault="007E1DCA" w:rsidP="00A14602">
      <w:pPr>
        <w:pStyle w:val="a6"/>
        <w:spacing w:line="360" w:lineRule="exact"/>
        <w:ind w:leftChars="200" w:left="48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2）界面编辑软件（Screen Editor）：可自定义训练项目、选择可采集数据。</w:t>
      </w:r>
    </w:p>
    <w:p w:rsidR="0024003D" w:rsidRDefault="007E1DCA" w:rsidP="00A14602">
      <w:pPr>
        <w:pStyle w:val="a6"/>
        <w:spacing w:line="360" w:lineRule="exact"/>
        <w:ind w:leftChars="200" w:left="48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3）方案编辑软件（Script Editor）：串联界面形成完成流程的评估-训练方案。</w:t>
      </w:r>
    </w:p>
    <w:p w:rsidR="0024003D" w:rsidRDefault="007E1DCA">
      <w:pPr>
        <w:pStyle w:val="a6"/>
        <w:spacing w:line="360" w:lineRule="exact"/>
        <w:ind w:left="42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2、治疗方案：可根据不同疾病的脑电(EEG)、肌电(EMG)、皮电(SC)、皮温(Temp)、心电(EKG)、血容量搏动(BVP)和呼吸(</w:t>
      </w:r>
      <w:proofErr w:type="spellStart"/>
      <w:r>
        <w:rPr>
          <w:rFonts w:ascii="宋体" w:eastAsia="宋体" w:hAnsi="宋体" w:cs="宋体" w:hint="eastAsia"/>
          <w:sz w:val="21"/>
        </w:rPr>
        <w:t>Resp</w:t>
      </w:r>
      <w:proofErr w:type="spellEnd"/>
      <w:r>
        <w:rPr>
          <w:rFonts w:ascii="宋体" w:eastAsia="宋体" w:hAnsi="宋体" w:cs="宋体" w:hint="eastAsia"/>
          <w:sz w:val="21"/>
        </w:rPr>
        <w:t>)等变化，给予不同疾病的治疗方案进行针对性的治疗。</w:t>
      </w:r>
    </w:p>
    <w:p w:rsidR="0024003D" w:rsidRDefault="007E1DCA">
      <w:pPr>
        <w:pStyle w:val="a6"/>
        <w:spacing w:line="360" w:lineRule="exact"/>
        <w:ind w:left="42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3、专</w:t>
      </w:r>
      <w:r>
        <w:rPr>
          <w:rFonts w:ascii="宋体" w:eastAsia="宋体" w:hAnsi="宋体" w:cs="宋体" w:hint="eastAsia"/>
          <w:sz w:val="21"/>
          <w:lang w:eastAsia="zh-TW"/>
        </w:rPr>
        <w:t>家</w:t>
      </w:r>
      <w:r>
        <w:rPr>
          <w:rFonts w:ascii="宋体" w:eastAsia="宋体" w:hAnsi="宋体" w:cs="宋体" w:hint="eastAsia"/>
          <w:sz w:val="21"/>
        </w:rPr>
        <w:t>治疗方案：</w:t>
      </w:r>
    </w:p>
    <w:p w:rsidR="0024003D" w:rsidRDefault="007E1DCA">
      <w:pPr>
        <w:spacing w:line="360" w:lineRule="exact"/>
        <w:ind w:leftChars="200" w:left="480"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3.1 BFE协会专用孤独症神经生物反馈训练，可采用双极脑电进行生物反馈训练。</w:t>
      </w:r>
    </w:p>
    <w:p w:rsidR="0024003D" w:rsidRDefault="007E1DCA">
      <w:pPr>
        <w:spacing w:line="360" w:lineRule="exact"/>
        <w:ind w:leftChars="200" w:left="480"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3.2 BFE协会专用抑郁、焦虑障碍、多动症、抽动症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及其共病的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生物反馈训练。</w:t>
      </w:r>
    </w:p>
    <w:p w:rsidR="0024003D" w:rsidRDefault="007E1DCA">
      <w:pPr>
        <w:spacing w:line="360" w:lineRule="exact"/>
        <w:ind w:leftChars="200" w:left="480"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3.3儿童专用</w:t>
      </w:r>
      <w:proofErr w:type="spellStart"/>
      <w:r>
        <w:rPr>
          <w:rFonts w:ascii="宋体" w:eastAsia="宋体" w:hAnsi="宋体" w:cs="宋体" w:hint="eastAsia"/>
          <w:sz w:val="21"/>
          <w:szCs w:val="21"/>
        </w:rPr>
        <w:t>BioFun</w:t>
      </w:r>
      <w:proofErr w:type="spellEnd"/>
      <w:r>
        <w:rPr>
          <w:rFonts w:ascii="宋体" w:eastAsia="宋体" w:hAnsi="宋体" w:cs="宋体" w:hint="eastAsia"/>
          <w:sz w:val="21"/>
          <w:szCs w:val="21"/>
        </w:rPr>
        <w:t>生物反馈训练软件，阶梯式训练。</w:t>
      </w:r>
    </w:p>
    <w:p w:rsidR="0024003D" w:rsidRDefault="007E1DCA">
      <w:pPr>
        <w:spacing w:line="360" w:lineRule="exact"/>
        <w:ind w:leftChars="200" w:left="480"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3.4脑电波诱发训练。</w:t>
      </w:r>
    </w:p>
    <w:p w:rsidR="0024003D" w:rsidRDefault="007E1DCA">
      <w:pPr>
        <w:pStyle w:val="a6"/>
        <w:spacing w:line="360" w:lineRule="exact"/>
        <w:ind w:left="42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4、评估功能：具有</w:t>
      </w:r>
      <w:r w:rsidR="00551B64">
        <w:rPr>
          <w:rFonts w:ascii="宋体" w:eastAsia="宋体" w:hAnsi="宋体" w:cs="宋体" w:hint="eastAsia"/>
          <w:sz w:val="21"/>
        </w:rPr>
        <w:t>但不限于以下</w:t>
      </w:r>
      <w:r>
        <w:rPr>
          <w:rFonts w:ascii="宋体" w:eastAsia="宋体" w:hAnsi="宋体" w:cs="宋体" w:hint="eastAsia"/>
          <w:sz w:val="21"/>
        </w:rPr>
        <w:t>5种评估方式</w:t>
      </w:r>
    </w:p>
    <w:p w:rsidR="0024003D" w:rsidRDefault="007E1DCA">
      <w:pPr>
        <w:pStyle w:val="a6"/>
        <w:spacing w:line="360" w:lineRule="exact"/>
        <w:ind w:left="84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4.1基线阈值评估</w:t>
      </w:r>
    </w:p>
    <w:p w:rsidR="0024003D" w:rsidRDefault="007E1DCA">
      <w:pPr>
        <w:pStyle w:val="a6"/>
        <w:spacing w:line="360" w:lineRule="exact"/>
        <w:ind w:left="84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4.2脑电认知评估</w:t>
      </w:r>
    </w:p>
    <w:p w:rsidR="0024003D" w:rsidRDefault="007E1DCA">
      <w:pPr>
        <w:pStyle w:val="a6"/>
        <w:spacing w:line="360" w:lineRule="exact"/>
        <w:ind w:left="84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4.3全参数应激评估</w:t>
      </w:r>
    </w:p>
    <w:p w:rsidR="0024003D" w:rsidRDefault="007E1DCA">
      <w:pPr>
        <w:pStyle w:val="a6"/>
        <w:spacing w:line="360" w:lineRule="exact"/>
        <w:ind w:left="84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4.4心理测量评估量表</w:t>
      </w:r>
    </w:p>
    <w:p w:rsidR="0024003D" w:rsidRDefault="007E1DCA">
      <w:pPr>
        <w:pStyle w:val="a6"/>
        <w:spacing w:line="360" w:lineRule="exact"/>
        <w:ind w:left="84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4.5视听整合连续测试(IVA)</w:t>
      </w:r>
    </w:p>
    <w:p w:rsidR="0024003D" w:rsidRDefault="007E1DCA">
      <w:pPr>
        <w:pStyle w:val="a6"/>
        <w:spacing w:line="360" w:lineRule="exact"/>
        <w:ind w:left="42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5、训练功能：</w:t>
      </w:r>
    </w:p>
    <w:p w:rsidR="0024003D" w:rsidRDefault="007E1DCA">
      <w:pPr>
        <w:pStyle w:val="a6"/>
        <w:spacing w:line="360" w:lineRule="exact"/>
        <w:ind w:firstLineChars="400" w:firstLine="84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5.1具有呼吸放松、冥想训练、渐进式放松、音乐治疗等多种形式放松治疗。</w:t>
      </w:r>
      <w:bookmarkStart w:id="5" w:name="_Hlk30427653"/>
    </w:p>
    <w:p w:rsidR="0024003D" w:rsidRDefault="007E1DCA">
      <w:pPr>
        <w:pStyle w:val="a6"/>
        <w:spacing w:line="360" w:lineRule="exact"/>
        <w:ind w:firstLineChars="400" w:firstLine="840"/>
        <w:rPr>
          <w:rFonts w:ascii="宋体" w:eastAsia="宋体" w:hAnsi="宋体" w:cs="宋体"/>
          <w:sz w:val="21"/>
        </w:rPr>
      </w:pPr>
      <w:bookmarkStart w:id="6" w:name="_Hlk30427933"/>
      <w:r>
        <w:rPr>
          <w:rFonts w:ascii="宋体" w:eastAsia="宋体" w:hAnsi="宋体" w:cs="宋体" w:hint="eastAsia"/>
          <w:sz w:val="21"/>
        </w:rPr>
        <w:t>5.2反馈要求：脑电及其他生理参数反馈输入端输入信号以后，可以通过手动阈值、自动阈值等形式，给予视觉、听觉等形式进行反馈提示，并通过输出端呈现给受试者。</w:t>
      </w:r>
    </w:p>
    <w:bookmarkEnd w:id="6"/>
    <w:p w:rsidR="0024003D" w:rsidRDefault="007E1DCA">
      <w:pPr>
        <w:pStyle w:val="a6"/>
        <w:spacing w:line="360" w:lineRule="exact"/>
        <w:ind w:firstLineChars="400" w:firstLine="84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5.3可采用</w:t>
      </w:r>
      <w:r w:rsidR="00E83985">
        <w:rPr>
          <w:rFonts w:ascii="宋体" w:eastAsia="宋体" w:hAnsi="宋体" w:cs="宋体" w:hint="eastAsia"/>
          <w:sz w:val="21"/>
        </w:rPr>
        <w:t>不少于</w:t>
      </w:r>
      <w:r>
        <w:rPr>
          <w:rFonts w:ascii="宋体" w:eastAsia="宋体" w:hAnsi="宋体" w:cs="宋体" w:hint="eastAsia"/>
          <w:sz w:val="21"/>
        </w:rPr>
        <w:t>五个界面进行训练，并可</w:t>
      </w:r>
      <w:r w:rsidR="00E83985">
        <w:rPr>
          <w:rFonts w:ascii="宋体" w:eastAsia="宋体" w:hAnsi="宋体" w:cs="宋体" w:hint="eastAsia"/>
          <w:sz w:val="21"/>
        </w:rPr>
        <w:t>进行</w:t>
      </w:r>
      <w:r>
        <w:rPr>
          <w:rFonts w:ascii="宋体" w:eastAsia="宋体" w:hAnsi="宋体" w:cs="宋体" w:hint="eastAsia"/>
          <w:sz w:val="21"/>
        </w:rPr>
        <w:t>切换；可输出数字或模拟信号、直方图、两维频谱图、三维频谱图等。</w:t>
      </w:r>
    </w:p>
    <w:bookmarkEnd w:id="5"/>
    <w:p w:rsidR="0024003D" w:rsidRDefault="007E1DCA">
      <w:pPr>
        <w:pStyle w:val="a6"/>
        <w:spacing w:line="360" w:lineRule="exact"/>
        <w:ind w:left="42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6、数据处理：采集EEG、EKG、EMG、SC、TEMP、RESP、BVP电生理信号，应用多种函数运算方式，进行时域信号处理、频域信号FFT转换、逻辑运算、事件标记、统计运算等多种方式进行数据处理为临床治疗所需提供相关参数。可支持</w:t>
      </w:r>
      <w:r w:rsidR="00E83985">
        <w:rPr>
          <w:rFonts w:ascii="宋体" w:eastAsia="宋体" w:hAnsi="宋体" w:cs="宋体" w:hint="eastAsia"/>
          <w:sz w:val="21"/>
        </w:rPr>
        <w:t>不少于</w:t>
      </w:r>
      <w:r>
        <w:rPr>
          <w:rFonts w:ascii="宋体" w:eastAsia="宋体" w:hAnsi="宋体" w:cs="宋体" w:hint="eastAsia"/>
          <w:sz w:val="21"/>
        </w:rPr>
        <w:t>8种参数的同时训练。</w:t>
      </w:r>
    </w:p>
    <w:p w:rsidR="0024003D" w:rsidRDefault="007E1DCA">
      <w:pPr>
        <w:pStyle w:val="a6"/>
        <w:spacing w:line="360" w:lineRule="exact"/>
        <w:ind w:left="420" w:firstLineChars="0" w:firstLine="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7、数据管理功能：可回放训练、进行分析并生成报告，支持多次训练趋势报告分析。</w:t>
      </w:r>
    </w:p>
    <w:p w:rsidR="0024003D" w:rsidRDefault="0024003D" w:rsidP="00A14602">
      <w:pPr>
        <w:pStyle w:val="a6"/>
        <w:spacing w:line="360" w:lineRule="exact"/>
        <w:ind w:leftChars="200" w:left="480" w:firstLineChars="0" w:firstLine="0"/>
        <w:rPr>
          <w:rFonts w:ascii="宋体" w:eastAsia="宋体" w:hAnsi="宋体" w:cs="宋体"/>
        </w:rPr>
      </w:pPr>
    </w:p>
    <w:p w:rsidR="0024003D" w:rsidRDefault="0024003D" w:rsidP="00A14602">
      <w:pPr>
        <w:pStyle w:val="a6"/>
        <w:spacing w:line="360" w:lineRule="exact"/>
        <w:ind w:leftChars="200" w:left="480" w:firstLineChars="0" w:firstLine="0"/>
        <w:rPr>
          <w:rFonts w:ascii="宋体" w:eastAsia="宋体" w:hAnsi="宋体" w:cs="宋体"/>
        </w:rPr>
      </w:pPr>
    </w:p>
    <w:p w:rsidR="0024003D" w:rsidRDefault="0024003D" w:rsidP="00A14602">
      <w:pPr>
        <w:pStyle w:val="a6"/>
        <w:spacing w:line="360" w:lineRule="exact"/>
        <w:ind w:leftChars="200" w:left="480" w:firstLineChars="0" w:firstLine="0"/>
        <w:rPr>
          <w:rFonts w:ascii="宋体" w:eastAsia="宋体" w:hAnsi="宋体" w:cs="宋体"/>
        </w:rPr>
      </w:pPr>
    </w:p>
    <w:p w:rsidR="0024003D" w:rsidRDefault="0024003D" w:rsidP="00A14602">
      <w:pPr>
        <w:pStyle w:val="a6"/>
        <w:spacing w:line="360" w:lineRule="exact"/>
        <w:ind w:leftChars="200" w:left="480" w:firstLineChars="0" w:firstLine="0"/>
        <w:rPr>
          <w:rFonts w:ascii="宋体" w:eastAsia="宋体" w:hAnsi="宋体" w:cs="宋体"/>
        </w:rPr>
      </w:pPr>
    </w:p>
    <w:tbl>
      <w:tblPr>
        <w:tblW w:w="9741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740"/>
        <w:gridCol w:w="1868"/>
        <w:gridCol w:w="4652"/>
        <w:gridCol w:w="960"/>
        <w:gridCol w:w="720"/>
      </w:tblGrid>
      <w:tr w:rsidR="0024003D">
        <w:trPr>
          <w:trHeight w:val="375"/>
          <w:jc w:val="center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 w:rsidP="00A1460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多参数生物反馈仪配置清单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子类别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多参数生物反馈仪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编码器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数据采集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连接部件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1Ft 数据传输光缆  (Cable Fiber Optic 1Ft)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15Ft 数据传输光缆  (Cable Fiber Optic 15Ft)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TT-USB数据传输接头  (TT-USB Interface)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USB 数据转接线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(Data Converter Line)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5#电池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EEG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传感器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脑电传感器  (EEG-Z Sensor)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两通道脑电连接线组（配件） (2-Channel Connectivity Kit)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EMG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传感器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表面肌电传感器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MyoScan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-Pro EMG Sensor)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表面肌电头带（配件）  (EMG Headband)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EKG传感器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心电传感器 (EKG Sensor)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BVP传感器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血容量搏动 传感器（HR/BVP Sensor)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SC传感器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皮阻传感器（Skin Conductance Sensor)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TEMP传感器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体温传感器（Temperature Sensor)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RESP呼吸传感器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呼吸传感器（Respiration Sensor)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电极片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电极片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（平台操作软件 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(系统开发工具软件)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 w:rsidP="00A1460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21"/>
                <w:rFonts w:ascii="宋体" w:eastAsia="宋体" w:hAnsi="宋体" w:cs="宋体" w:hint="default"/>
                <w:sz w:val="21"/>
                <w:szCs w:val="21"/>
              </w:rPr>
              <w:t>（应用方案组件）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bookmarkStart w:id="7" w:name="OLE_LINK1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IVA-CPT</w:t>
            </w:r>
            <w:bookmarkEnd w:id="7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视听整合连续测试软件（含加密狗）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心理测试评估量表软件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电脑主机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液晶显示器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转接线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 w:rsidTr="00D66F8E">
        <w:trPr>
          <w:trHeight w:val="43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键盘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鼠标（含鼠标垫）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隔离变压器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多参数生物反馈仪说明书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合格证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导电膏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磨砂膏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一次性使用心电电极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电脑音箱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耳机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激光打印机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DVD光盘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4003D">
        <w:trPr>
          <w:trHeight w:val="320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24003D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双屏支架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03D" w:rsidRDefault="007E1DCA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</w:tbl>
    <w:p w:rsidR="0024003D" w:rsidRDefault="0024003D">
      <w:pPr>
        <w:pStyle w:val="a6"/>
        <w:spacing w:line="360" w:lineRule="exact"/>
        <w:ind w:firstLineChars="0" w:firstLine="0"/>
        <w:rPr>
          <w:rFonts w:ascii="宋体" w:eastAsia="宋体" w:hAnsi="宋体" w:cs="宋体"/>
        </w:rPr>
      </w:pPr>
    </w:p>
    <w:sectPr w:rsidR="0024003D" w:rsidSect="0024003D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65" w:rsidRDefault="00EA0865">
      <w:pPr>
        <w:spacing w:line="240" w:lineRule="auto"/>
      </w:pPr>
      <w:r>
        <w:separator/>
      </w:r>
    </w:p>
  </w:endnote>
  <w:endnote w:type="continuationSeparator" w:id="0">
    <w:p w:rsidR="00EA0865" w:rsidRDefault="00EA0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9500"/>
    </w:sdtPr>
    <w:sdtEndPr/>
    <w:sdtContent>
      <w:p w:rsidR="00EA0865" w:rsidRDefault="006A645A">
        <w:pPr>
          <w:pStyle w:val="a4"/>
          <w:jc w:val="right"/>
        </w:pPr>
      </w:p>
    </w:sdtContent>
  </w:sdt>
  <w:p w:rsidR="00EA0865" w:rsidRDefault="00EA08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65" w:rsidRDefault="00EA0865">
      <w:r>
        <w:separator/>
      </w:r>
    </w:p>
  </w:footnote>
  <w:footnote w:type="continuationSeparator" w:id="0">
    <w:p w:rsidR="00EA0865" w:rsidRDefault="00EA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65" w:rsidRDefault="00EA0865">
    <w:pPr>
      <w:pStyle w:val="a5"/>
      <w:pBdr>
        <w:bottom w:val="none" w:sz="0" w:space="0" w:color="auto"/>
      </w:pBdr>
      <w:ind w:right="840"/>
      <w:rPr>
        <w:rFonts w:ascii="宋体" w:eastAsia="宋体" w:hAnsi="宋体"/>
        <w:sz w:val="21"/>
      </w:rPr>
    </w:pPr>
    <w:r>
      <w:rPr>
        <w:rFonts w:ascii="宋体" w:eastAsia="宋体" w:hAnsi="宋体" w:hint="eastAsia"/>
        <w:sz w:val="21"/>
      </w:rPr>
      <w:t xml:space="preserve"> </w:t>
    </w:r>
    <w:r>
      <w:rPr>
        <w:rFonts w:ascii="宋体" w:eastAsia="宋体" w:hAnsi="宋体"/>
        <w:sz w:val="21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343"/>
    <w:multiLevelType w:val="hybridMultilevel"/>
    <w:tmpl w:val="3CBAF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0F68C8"/>
    <w:multiLevelType w:val="multilevel"/>
    <w:tmpl w:val="3B0F68C8"/>
    <w:lvl w:ilvl="0">
      <w:start w:val="1"/>
      <w:numFmt w:val="chineseCountingThousand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颀ά郔Ϻ卆䵇ㆸ֫㓍%鹦4䀀듍 ꑮ+䀀鐋/듍 伳輤Ϻ卆䵇㆜֫㓍%鹦4䀀듍 ꑮ+䀀듍 ꑮ+辴Ϻ卆䵇ㆀ֫㓍%鹦4䀀듍 ꑮ+䀀듍 ꑮ+鹄ά卆䵇ㄸ֫칦ࠀ剦⦚ࠀ黔ά卆䵇ㄜ֫칦ࠀ剦⦚ࠀ预ά卆䵇㄀֫칦ࠀ剦⦚ࠀ"/>
  </w:docVars>
  <w:rsids>
    <w:rsidRoot w:val="00172A27"/>
    <w:rsid w:val="00010849"/>
    <w:rsid w:val="00026D55"/>
    <w:rsid w:val="00054CB2"/>
    <w:rsid w:val="00062EE0"/>
    <w:rsid w:val="00071BF4"/>
    <w:rsid w:val="00072959"/>
    <w:rsid w:val="00087BD6"/>
    <w:rsid w:val="00091516"/>
    <w:rsid w:val="000C1113"/>
    <w:rsid w:val="000C23BA"/>
    <w:rsid w:val="000C3361"/>
    <w:rsid w:val="000F19F5"/>
    <w:rsid w:val="000F3178"/>
    <w:rsid w:val="000F5934"/>
    <w:rsid w:val="00106EB4"/>
    <w:rsid w:val="00116298"/>
    <w:rsid w:val="001527F4"/>
    <w:rsid w:val="00154300"/>
    <w:rsid w:val="00165B52"/>
    <w:rsid w:val="0016706F"/>
    <w:rsid w:val="00172A27"/>
    <w:rsid w:val="001768A4"/>
    <w:rsid w:val="001A5011"/>
    <w:rsid w:val="001B550D"/>
    <w:rsid w:val="001B66DB"/>
    <w:rsid w:val="001C1733"/>
    <w:rsid w:val="001C434B"/>
    <w:rsid w:val="001D4C25"/>
    <w:rsid w:val="001D705E"/>
    <w:rsid w:val="00201525"/>
    <w:rsid w:val="00222232"/>
    <w:rsid w:val="0024003D"/>
    <w:rsid w:val="0024579F"/>
    <w:rsid w:val="002B68F5"/>
    <w:rsid w:val="002D2DC4"/>
    <w:rsid w:val="002F2AC2"/>
    <w:rsid w:val="00354F37"/>
    <w:rsid w:val="00394AB4"/>
    <w:rsid w:val="003C6656"/>
    <w:rsid w:val="003C774E"/>
    <w:rsid w:val="003E09C2"/>
    <w:rsid w:val="003E789B"/>
    <w:rsid w:val="003F5590"/>
    <w:rsid w:val="00412119"/>
    <w:rsid w:val="00430143"/>
    <w:rsid w:val="00433342"/>
    <w:rsid w:val="00441F3B"/>
    <w:rsid w:val="004721E9"/>
    <w:rsid w:val="004A6DB7"/>
    <w:rsid w:val="004B4BA7"/>
    <w:rsid w:val="004D1572"/>
    <w:rsid w:val="004F4ECF"/>
    <w:rsid w:val="00502BF9"/>
    <w:rsid w:val="00551B64"/>
    <w:rsid w:val="005B490A"/>
    <w:rsid w:val="005F5329"/>
    <w:rsid w:val="00643631"/>
    <w:rsid w:val="006569CF"/>
    <w:rsid w:val="0069356B"/>
    <w:rsid w:val="006A2E81"/>
    <w:rsid w:val="006A5883"/>
    <w:rsid w:val="006A645A"/>
    <w:rsid w:val="006E2BA6"/>
    <w:rsid w:val="0071567F"/>
    <w:rsid w:val="00747D25"/>
    <w:rsid w:val="00795E59"/>
    <w:rsid w:val="007C03DF"/>
    <w:rsid w:val="007C50F8"/>
    <w:rsid w:val="007E1DCA"/>
    <w:rsid w:val="007F2BAD"/>
    <w:rsid w:val="008278DF"/>
    <w:rsid w:val="008464B2"/>
    <w:rsid w:val="0086206C"/>
    <w:rsid w:val="008B0B64"/>
    <w:rsid w:val="008D77E6"/>
    <w:rsid w:val="008E56FE"/>
    <w:rsid w:val="008F5653"/>
    <w:rsid w:val="0091035A"/>
    <w:rsid w:val="00972E59"/>
    <w:rsid w:val="00984382"/>
    <w:rsid w:val="00991BEE"/>
    <w:rsid w:val="009C7FAB"/>
    <w:rsid w:val="009D5F3D"/>
    <w:rsid w:val="009D7011"/>
    <w:rsid w:val="009E0438"/>
    <w:rsid w:val="009F56FE"/>
    <w:rsid w:val="00A042DF"/>
    <w:rsid w:val="00A14602"/>
    <w:rsid w:val="00A30213"/>
    <w:rsid w:val="00A30FF6"/>
    <w:rsid w:val="00A37CFC"/>
    <w:rsid w:val="00A707EC"/>
    <w:rsid w:val="00A7198E"/>
    <w:rsid w:val="00A932A4"/>
    <w:rsid w:val="00AC0C7F"/>
    <w:rsid w:val="00AC443F"/>
    <w:rsid w:val="00AC62F2"/>
    <w:rsid w:val="00AF0B83"/>
    <w:rsid w:val="00B1201D"/>
    <w:rsid w:val="00B132FB"/>
    <w:rsid w:val="00B17A30"/>
    <w:rsid w:val="00B363AE"/>
    <w:rsid w:val="00B64591"/>
    <w:rsid w:val="00B66DE5"/>
    <w:rsid w:val="00B87FD1"/>
    <w:rsid w:val="00B91758"/>
    <w:rsid w:val="00B92028"/>
    <w:rsid w:val="00BA23E5"/>
    <w:rsid w:val="00BA64D7"/>
    <w:rsid w:val="00BA7F07"/>
    <w:rsid w:val="00BB17D0"/>
    <w:rsid w:val="00BC79D9"/>
    <w:rsid w:val="00BD5763"/>
    <w:rsid w:val="00BD5FD6"/>
    <w:rsid w:val="00BD7BF5"/>
    <w:rsid w:val="00BE0CC7"/>
    <w:rsid w:val="00BE689D"/>
    <w:rsid w:val="00BF37B5"/>
    <w:rsid w:val="00C20D67"/>
    <w:rsid w:val="00C31DF7"/>
    <w:rsid w:val="00C51CFF"/>
    <w:rsid w:val="00C53D5C"/>
    <w:rsid w:val="00CA154A"/>
    <w:rsid w:val="00CA1B40"/>
    <w:rsid w:val="00D01CD1"/>
    <w:rsid w:val="00D06182"/>
    <w:rsid w:val="00D22592"/>
    <w:rsid w:val="00D23C90"/>
    <w:rsid w:val="00D4797F"/>
    <w:rsid w:val="00D66F8E"/>
    <w:rsid w:val="00D7460B"/>
    <w:rsid w:val="00D77B92"/>
    <w:rsid w:val="00D85859"/>
    <w:rsid w:val="00DE5BA8"/>
    <w:rsid w:val="00DF5B40"/>
    <w:rsid w:val="00E02C27"/>
    <w:rsid w:val="00E26BCA"/>
    <w:rsid w:val="00E37DC1"/>
    <w:rsid w:val="00E426EB"/>
    <w:rsid w:val="00E676D4"/>
    <w:rsid w:val="00E83985"/>
    <w:rsid w:val="00E84DB3"/>
    <w:rsid w:val="00E86EA9"/>
    <w:rsid w:val="00EA0865"/>
    <w:rsid w:val="00EB225B"/>
    <w:rsid w:val="00ED4857"/>
    <w:rsid w:val="00F10E6D"/>
    <w:rsid w:val="00F12412"/>
    <w:rsid w:val="00F6451D"/>
    <w:rsid w:val="00FB5860"/>
    <w:rsid w:val="00FD7DC9"/>
    <w:rsid w:val="038346A0"/>
    <w:rsid w:val="054F1F80"/>
    <w:rsid w:val="0B7F1A22"/>
    <w:rsid w:val="0C00765C"/>
    <w:rsid w:val="0E9340C7"/>
    <w:rsid w:val="13DA4016"/>
    <w:rsid w:val="17B124EE"/>
    <w:rsid w:val="22DF3511"/>
    <w:rsid w:val="28CD3219"/>
    <w:rsid w:val="29082928"/>
    <w:rsid w:val="298E3FD4"/>
    <w:rsid w:val="3A5E4321"/>
    <w:rsid w:val="3CF50C1C"/>
    <w:rsid w:val="402C1D2A"/>
    <w:rsid w:val="47AF1EFA"/>
    <w:rsid w:val="4D7A0BC5"/>
    <w:rsid w:val="4EAD30D3"/>
    <w:rsid w:val="52B4706D"/>
    <w:rsid w:val="5D144894"/>
    <w:rsid w:val="73B9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3D"/>
    <w:pPr>
      <w:widowControl w:val="0"/>
      <w:spacing w:line="360" w:lineRule="auto"/>
    </w:pPr>
    <w:rPr>
      <w:rFonts w:eastAsia="微软雅黑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003D"/>
    <w:pPr>
      <w:keepNext/>
      <w:keepLines/>
      <w:numPr>
        <w:numId w:val="1"/>
      </w:numPr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003D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003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0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00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400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003D"/>
    <w:rPr>
      <w:sz w:val="18"/>
      <w:szCs w:val="18"/>
    </w:rPr>
  </w:style>
  <w:style w:type="paragraph" w:styleId="a6">
    <w:name w:val="List Paragraph"/>
    <w:basedOn w:val="a"/>
    <w:uiPriority w:val="34"/>
    <w:qFormat/>
    <w:rsid w:val="0024003D"/>
    <w:pPr>
      <w:ind w:firstLineChars="200" w:firstLine="420"/>
    </w:pPr>
    <w:rPr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003D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4003D"/>
    <w:rPr>
      <w:rFonts w:ascii="Times New Roman" w:eastAsia="微软雅黑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4003D"/>
    <w:rPr>
      <w:rFonts w:asciiTheme="majorHAnsi" w:eastAsia="微软雅黑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4003D"/>
    <w:rPr>
      <w:rFonts w:ascii="Times New Roman" w:eastAsia="微软雅黑" w:hAnsi="Times New Roman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24003D"/>
    <w:pPr>
      <w:widowControl w:val="0"/>
    </w:pPr>
    <w:rPr>
      <w:rFonts w:eastAsia="微软雅黑"/>
      <w:kern w:val="2"/>
      <w:sz w:val="24"/>
      <w:szCs w:val="24"/>
    </w:rPr>
  </w:style>
  <w:style w:type="character" w:customStyle="1" w:styleId="font21">
    <w:name w:val="font21"/>
    <w:basedOn w:val="a0"/>
    <w:rsid w:val="0024003D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styleId="a8">
    <w:name w:val="annotation reference"/>
    <w:basedOn w:val="a0"/>
    <w:uiPriority w:val="99"/>
    <w:semiHidden/>
    <w:unhideWhenUsed/>
    <w:rsid w:val="001527F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527F4"/>
  </w:style>
  <w:style w:type="character" w:customStyle="1" w:styleId="Char2">
    <w:name w:val="批注文字 Char"/>
    <w:basedOn w:val="a0"/>
    <w:link w:val="a9"/>
    <w:uiPriority w:val="99"/>
    <w:semiHidden/>
    <w:rsid w:val="001527F4"/>
    <w:rPr>
      <w:rFonts w:eastAsia="微软雅黑"/>
      <w:kern w:val="2"/>
      <w:sz w:val="24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27F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527F4"/>
    <w:rPr>
      <w:rFonts w:eastAsia="微软雅黑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3D"/>
    <w:pPr>
      <w:widowControl w:val="0"/>
      <w:spacing w:line="360" w:lineRule="auto"/>
    </w:pPr>
    <w:rPr>
      <w:rFonts w:eastAsia="微软雅黑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003D"/>
    <w:pPr>
      <w:keepNext/>
      <w:keepLines/>
      <w:numPr>
        <w:numId w:val="1"/>
      </w:numPr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003D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003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0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00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400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003D"/>
    <w:rPr>
      <w:sz w:val="18"/>
      <w:szCs w:val="18"/>
    </w:rPr>
  </w:style>
  <w:style w:type="paragraph" w:styleId="a6">
    <w:name w:val="List Paragraph"/>
    <w:basedOn w:val="a"/>
    <w:uiPriority w:val="34"/>
    <w:qFormat/>
    <w:rsid w:val="0024003D"/>
    <w:pPr>
      <w:ind w:firstLineChars="200" w:firstLine="420"/>
    </w:pPr>
    <w:rPr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003D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4003D"/>
    <w:rPr>
      <w:rFonts w:ascii="Times New Roman" w:eastAsia="微软雅黑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4003D"/>
    <w:rPr>
      <w:rFonts w:asciiTheme="majorHAnsi" w:eastAsia="微软雅黑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4003D"/>
    <w:rPr>
      <w:rFonts w:ascii="Times New Roman" w:eastAsia="微软雅黑" w:hAnsi="Times New Roman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24003D"/>
    <w:pPr>
      <w:widowControl w:val="0"/>
    </w:pPr>
    <w:rPr>
      <w:rFonts w:eastAsia="微软雅黑"/>
      <w:kern w:val="2"/>
      <w:sz w:val="24"/>
      <w:szCs w:val="24"/>
    </w:rPr>
  </w:style>
  <w:style w:type="character" w:customStyle="1" w:styleId="font21">
    <w:name w:val="font21"/>
    <w:basedOn w:val="a0"/>
    <w:rsid w:val="0024003D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styleId="a8">
    <w:name w:val="annotation reference"/>
    <w:basedOn w:val="a0"/>
    <w:uiPriority w:val="99"/>
    <w:semiHidden/>
    <w:unhideWhenUsed/>
    <w:rsid w:val="001527F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527F4"/>
  </w:style>
  <w:style w:type="character" w:customStyle="1" w:styleId="Char2">
    <w:name w:val="批注文字 Char"/>
    <w:basedOn w:val="a0"/>
    <w:link w:val="a9"/>
    <w:uiPriority w:val="99"/>
    <w:semiHidden/>
    <w:rsid w:val="001527F4"/>
    <w:rPr>
      <w:rFonts w:eastAsia="微软雅黑"/>
      <w:kern w:val="2"/>
      <w:sz w:val="24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27F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527F4"/>
    <w:rPr>
      <w:rFonts w:eastAsia="微软雅黑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1966</Words>
  <Characters>1016</Characters>
  <Application>Microsoft Office Word</Application>
  <DocSecurity>0</DocSecurity>
  <Lines>8</Lines>
  <Paragraphs>5</Paragraphs>
  <ScaleCrop>false</ScaleCrop>
  <Company>vishee.com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majiaiyn</dc:creator>
  <cp:lastModifiedBy>Administrator</cp:lastModifiedBy>
  <cp:revision>10</cp:revision>
  <dcterms:created xsi:type="dcterms:W3CDTF">2023-09-04T03:27:00Z</dcterms:created>
  <dcterms:modified xsi:type="dcterms:W3CDTF">2023-09-05T00:54:00Z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204DF141B67F489E8780DA6E8D0599A7</vt:lpwstr>
  </property>
</Properties>
</file>