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12" w:rsidRDefault="00A25512" w:rsidP="00822DF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广西中医药大学第一附属医院</w:t>
      </w:r>
    </w:p>
    <w:p w:rsidR="0081795C" w:rsidRPr="00822DF0" w:rsidRDefault="00822DF0" w:rsidP="00822DF0">
      <w:pPr>
        <w:jc w:val="center"/>
        <w:rPr>
          <w:b/>
          <w:sz w:val="36"/>
          <w:szCs w:val="36"/>
        </w:rPr>
      </w:pPr>
      <w:r w:rsidRPr="00822DF0">
        <w:rPr>
          <w:rFonts w:hint="eastAsia"/>
          <w:b/>
          <w:sz w:val="36"/>
          <w:szCs w:val="36"/>
        </w:rPr>
        <w:t>病床采购需求</w:t>
      </w:r>
    </w:p>
    <w:p w:rsidR="00822DF0" w:rsidRPr="00822DF0" w:rsidRDefault="00822DF0" w:rsidP="002E23D1">
      <w:pPr>
        <w:pStyle w:val="a8"/>
        <w:numPr>
          <w:ilvl w:val="0"/>
          <w:numId w:val="1"/>
        </w:numPr>
        <w:spacing w:before="240"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22DF0">
        <w:rPr>
          <w:rFonts w:asciiTheme="minorEastAsia" w:hAnsiTheme="minorEastAsia" w:hint="eastAsia"/>
          <w:sz w:val="24"/>
          <w:szCs w:val="24"/>
        </w:rPr>
        <w:t>设备名称：</w:t>
      </w:r>
      <w:r w:rsidR="009B1325" w:rsidRPr="00822DF0">
        <w:rPr>
          <w:rFonts w:asciiTheme="minorEastAsia" w:hAnsiTheme="minorEastAsia" w:hint="eastAsia"/>
          <w:sz w:val="24"/>
          <w:szCs w:val="24"/>
        </w:rPr>
        <w:t>医用双摇床</w:t>
      </w:r>
      <w:r w:rsidR="00A25512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1369FC" w:rsidRDefault="009B1325" w:rsidP="002E23D1">
      <w:pPr>
        <w:pStyle w:val="a8"/>
        <w:numPr>
          <w:ilvl w:val="0"/>
          <w:numId w:val="1"/>
        </w:numPr>
        <w:spacing w:before="240"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22DF0">
        <w:rPr>
          <w:rFonts w:asciiTheme="minorEastAsia" w:hAnsiTheme="minorEastAsia" w:hint="eastAsia"/>
          <w:sz w:val="24"/>
          <w:szCs w:val="24"/>
        </w:rPr>
        <w:t>规格</w:t>
      </w:r>
      <w:r w:rsidR="005D6568">
        <w:rPr>
          <w:rFonts w:asciiTheme="minorEastAsia" w:hAnsiTheme="minorEastAsia" w:hint="eastAsia"/>
          <w:sz w:val="24"/>
          <w:szCs w:val="24"/>
        </w:rPr>
        <w:t>、型号</w:t>
      </w:r>
      <w:r w:rsidRPr="00822DF0">
        <w:rPr>
          <w:rFonts w:asciiTheme="minorEastAsia" w:hAnsiTheme="minorEastAsia" w:hint="eastAsia"/>
          <w:sz w:val="24"/>
          <w:szCs w:val="24"/>
        </w:rPr>
        <w:t>：</w:t>
      </w:r>
      <w:r w:rsidR="000F7490" w:rsidRPr="005D6568">
        <w:rPr>
          <w:rFonts w:asciiTheme="minorEastAsia" w:hAnsiTheme="minorEastAsia" w:hint="eastAsia"/>
          <w:color w:val="000000" w:themeColor="text1"/>
          <w:sz w:val="24"/>
          <w:szCs w:val="24"/>
        </w:rPr>
        <w:t>约</w:t>
      </w:r>
      <w:r w:rsidRPr="00822DF0">
        <w:rPr>
          <w:rFonts w:asciiTheme="minorEastAsia" w:hAnsiTheme="minorEastAsia" w:hint="eastAsia"/>
          <w:sz w:val="24"/>
          <w:szCs w:val="24"/>
        </w:rPr>
        <w:t>2100*935*500mm</w:t>
      </w:r>
      <w:r w:rsidR="005D6568">
        <w:rPr>
          <w:rFonts w:asciiTheme="minorEastAsia" w:hAnsiTheme="minorEastAsia" w:hint="eastAsia"/>
          <w:sz w:val="24"/>
          <w:szCs w:val="24"/>
        </w:rPr>
        <w:t>。</w:t>
      </w:r>
    </w:p>
    <w:p w:rsidR="0081795C" w:rsidRPr="001369FC" w:rsidRDefault="001369FC" w:rsidP="002E23D1">
      <w:pPr>
        <w:pStyle w:val="a0"/>
        <w:numPr>
          <w:ilvl w:val="0"/>
          <w:numId w:val="1"/>
        </w:numPr>
        <w:spacing w:before="240" w:beforeAutospacing="0" w:line="276" w:lineRule="auto"/>
        <w:ind w:firstLineChars="0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1369FC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>数量：48张</w:t>
      </w:r>
      <w:r w:rsidR="00A25512">
        <w:rPr>
          <w:rFonts w:asciiTheme="minorEastAsia" w:hAnsiTheme="minorEastAsia" w:hint="eastAsia"/>
          <w:sz w:val="24"/>
          <w:szCs w:val="24"/>
        </w:rPr>
        <w:t>。</w:t>
      </w:r>
      <w:r w:rsidR="009B1325" w:rsidRPr="001369FC"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</w:p>
    <w:p w:rsidR="0081795C" w:rsidRDefault="001369FC" w:rsidP="002E23D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9B1325">
        <w:rPr>
          <w:rFonts w:asciiTheme="minorEastAsia" w:hAnsiTheme="minorEastAsia" w:hint="eastAsia"/>
          <w:sz w:val="24"/>
          <w:szCs w:val="24"/>
        </w:rPr>
        <w:t xml:space="preserve">、功能配置                                               </w:t>
      </w:r>
    </w:p>
    <w:p w:rsidR="0081795C" w:rsidRDefault="009B1325" w:rsidP="002E23D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（1）整</w:t>
      </w:r>
      <w:proofErr w:type="gramStart"/>
      <w:r>
        <w:rPr>
          <w:rFonts w:asciiTheme="minorEastAsia" w:hAnsiTheme="minorEastAsia" w:hint="eastAsia"/>
          <w:sz w:val="24"/>
          <w:szCs w:val="24"/>
        </w:rPr>
        <w:t>床具有</w:t>
      </w:r>
      <w:proofErr w:type="gramEnd"/>
      <w:r>
        <w:rPr>
          <w:rFonts w:asciiTheme="minorEastAsia" w:hAnsiTheme="minorEastAsia" w:hint="eastAsia"/>
          <w:sz w:val="24"/>
          <w:szCs w:val="24"/>
        </w:rPr>
        <w:t>2种调节功能：.背部升降：0-75°(±5°)，腿部升降：0-45°(±5°)，整体高度：</w:t>
      </w:r>
      <w:r w:rsidR="00822DF0">
        <w:rPr>
          <w:rFonts w:asciiTheme="minorEastAsia" w:hAnsiTheme="minorEastAsia" w:hint="eastAsia"/>
          <w:sz w:val="24"/>
          <w:szCs w:val="24"/>
        </w:rPr>
        <w:t>约</w:t>
      </w:r>
      <w:r>
        <w:rPr>
          <w:rFonts w:asciiTheme="minorEastAsia" w:hAnsiTheme="minorEastAsia" w:hint="eastAsia"/>
          <w:sz w:val="24"/>
          <w:szCs w:val="24"/>
        </w:rPr>
        <w:t xml:space="preserve">500mm。整床承重≥250Kg。                   </w:t>
      </w:r>
    </w:p>
    <w:p w:rsidR="0081795C" w:rsidRPr="002E23D1" w:rsidRDefault="009B1325" w:rsidP="002E23D1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822DF0">
        <w:rPr>
          <w:rFonts w:asciiTheme="minorEastAsia" w:hAnsiTheme="minorEastAsia" w:hint="eastAsia"/>
          <w:sz w:val="24"/>
          <w:szCs w:val="24"/>
        </w:rPr>
        <w:t>产品材质</w:t>
      </w:r>
      <w:r>
        <w:rPr>
          <w:rFonts w:asciiTheme="minorEastAsia" w:hAnsiTheme="minorEastAsia" w:hint="eastAsia"/>
          <w:sz w:val="24"/>
          <w:szCs w:val="24"/>
        </w:rPr>
        <w:t>：床</w:t>
      </w:r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体</w:t>
      </w:r>
      <w:r w:rsidR="00822DF0"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为</w:t>
      </w:r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冷轧碳素钢管 80×40 壁厚≥1.5mm，床腿为冷轧碳素钢管 50×50 壁厚≥1.5mm。整体冲孔板面，床体两侧各含有2个外表</w:t>
      </w:r>
      <w:proofErr w:type="gramStart"/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浸</w:t>
      </w:r>
      <w:proofErr w:type="gramEnd"/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塑料引流挂钩。四角</w:t>
      </w:r>
      <w:r w:rsidR="00822DF0"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设有</w:t>
      </w:r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点滴输液架插孔。</w:t>
      </w:r>
    </w:p>
    <w:p w:rsidR="0081795C" w:rsidRDefault="009B1325" w:rsidP="002E23D1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（3）床头</w:t>
      </w:r>
      <w:r w:rsidR="00822DF0"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床</w:t>
      </w:r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尾</w:t>
      </w:r>
      <w:r w:rsidR="00822DF0"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板</w:t>
      </w:r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：床头床尾板采用ABS</w:t>
      </w:r>
      <w:r w:rsidR="00822DF0"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原生料整体一次性吹塑成型</w:t>
      </w:r>
      <w:r w:rsidRPr="002E23D1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床头</w:t>
      </w:r>
      <w:r w:rsidR="00822DF0">
        <w:rPr>
          <w:rFonts w:asciiTheme="minorEastAsia" w:hAnsiTheme="minorEastAsia" w:hint="eastAsia"/>
          <w:sz w:val="24"/>
          <w:szCs w:val="24"/>
        </w:rPr>
        <w:t>床</w:t>
      </w:r>
      <w:r>
        <w:rPr>
          <w:rFonts w:asciiTheme="minorEastAsia" w:hAnsiTheme="minorEastAsia" w:hint="eastAsia"/>
          <w:sz w:val="24"/>
          <w:szCs w:val="24"/>
        </w:rPr>
        <w:t>尾板与床体连接处设有锁</w:t>
      </w:r>
      <w:r w:rsidR="00822DF0">
        <w:rPr>
          <w:rFonts w:asciiTheme="minorEastAsia" w:hAnsiTheme="minorEastAsia" w:hint="eastAsia"/>
          <w:sz w:val="24"/>
          <w:szCs w:val="24"/>
        </w:rPr>
        <w:t>定开关，开关设在外面，开关为</w:t>
      </w:r>
      <w:proofErr w:type="gramStart"/>
      <w:r w:rsidR="00822DF0">
        <w:rPr>
          <w:rFonts w:asciiTheme="minorEastAsia" w:hAnsiTheme="minorEastAsia" w:hint="eastAsia"/>
          <w:sz w:val="24"/>
          <w:szCs w:val="24"/>
        </w:rPr>
        <w:t>钣</w:t>
      </w:r>
      <w:proofErr w:type="gramEnd"/>
      <w:r w:rsidR="00822DF0">
        <w:rPr>
          <w:rFonts w:asciiTheme="minorEastAsia" w:hAnsiTheme="minorEastAsia" w:hint="eastAsia"/>
          <w:sz w:val="24"/>
          <w:szCs w:val="24"/>
        </w:rPr>
        <w:t>金件一次冲压成型，采购电镀锌工艺</w:t>
      </w:r>
      <w:r>
        <w:rPr>
          <w:rFonts w:asciiTheme="minorEastAsia" w:hAnsiTheme="minorEastAsia" w:hint="eastAsia"/>
          <w:sz w:val="24"/>
          <w:szCs w:val="24"/>
        </w:rPr>
        <w:t xml:space="preserve">，床尾板配备透明亚克力床头卡。         </w:t>
      </w:r>
    </w:p>
    <w:p w:rsidR="0081795C" w:rsidRDefault="009B1325" w:rsidP="002E23D1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（4）护栏：</w:t>
      </w:r>
      <w:r w:rsidR="00822DF0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插式D 型扶手，表面硬化处理，</w:t>
      </w:r>
      <w:r w:rsidR="00822DF0">
        <w:rPr>
          <w:rFonts w:asciiTheme="minorEastAsia" w:hAnsiTheme="minorEastAsia" w:hint="eastAsia"/>
          <w:sz w:val="24"/>
          <w:szCs w:val="24"/>
        </w:rPr>
        <w:t>至少有</w:t>
      </w:r>
      <w:r>
        <w:rPr>
          <w:rFonts w:asciiTheme="minorEastAsia" w:hAnsiTheme="minorEastAsia" w:hint="eastAsia"/>
          <w:sz w:val="24"/>
          <w:szCs w:val="24"/>
        </w:rPr>
        <w:t>6支不锈钢护栏支柱，上下连接件</w:t>
      </w:r>
      <w:r w:rsidR="00822DF0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一次冲压成形钢件，厚度≥3.0mm，开关</w:t>
      </w:r>
      <w:r w:rsidR="001369FC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防夹手设计，配有防松紧固件，可收缩平放，收缩时略高于床面，</w:t>
      </w:r>
      <w:r w:rsidR="001369FC"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 w:hint="eastAsia"/>
          <w:sz w:val="24"/>
          <w:szCs w:val="24"/>
        </w:rPr>
        <w:t xml:space="preserve">防止床垫移位。         </w:t>
      </w:r>
    </w:p>
    <w:p w:rsidR="0081795C" w:rsidRDefault="009B1325" w:rsidP="002E23D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(5)</w:t>
      </w:r>
      <w:r>
        <w:rPr>
          <w:rFonts w:ascii="宋体" w:hAnsi="宋体" w:hint="eastAsia"/>
          <w:sz w:val="24"/>
          <w:szCs w:val="24"/>
        </w:rPr>
        <w:t>床面采用冷轧钢板一次冲压成型，厚度1.2mm</w:t>
      </w:r>
      <w:r w:rsidR="00184906">
        <w:rPr>
          <w:rFonts w:ascii="宋体" w:hAnsi="宋体" w:hint="eastAsia"/>
          <w:sz w:val="24"/>
          <w:szCs w:val="24"/>
        </w:rPr>
        <w:t>，表面无焊点，背部板，腿部板下有钢管加强筋，</w:t>
      </w:r>
      <w:r w:rsidR="001369FC">
        <w:rPr>
          <w:rFonts w:ascii="宋体" w:hAnsi="宋体" w:hint="eastAsia"/>
          <w:sz w:val="24"/>
          <w:szCs w:val="24"/>
        </w:rPr>
        <w:t>为</w:t>
      </w:r>
      <w:r w:rsidR="00184906">
        <w:rPr>
          <w:rFonts w:ascii="宋体" w:hAnsi="宋体" w:hint="eastAsia"/>
          <w:sz w:val="24"/>
          <w:szCs w:val="24"/>
        </w:rPr>
        <w:t>双支撑卸力结构</w:t>
      </w:r>
      <w:r>
        <w:rPr>
          <w:rFonts w:ascii="宋体" w:hAnsi="宋体" w:hint="eastAsia"/>
          <w:sz w:val="24"/>
          <w:szCs w:val="24"/>
        </w:rPr>
        <w:t>。</w:t>
      </w:r>
    </w:p>
    <w:p w:rsidR="0081795C" w:rsidRDefault="009B1325" w:rsidP="002E23D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（6）脚轮：采用5 寸高档脚轮，内置全封闭自润滑轴承，防异物卷入,独立刹车；</w:t>
      </w:r>
      <w:proofErr w:type="gramStart"/>
      <w:r>
        <w:rPr>
          <w:rFonts w:asciiTheme="minorEastAsia" w:hAnsiTheme="minorEastAsia" w:hint="eastAsia"/>
          <w:sz w:val="24"/>
          <w:szCs w:val="24"/>
        </w:rPr>
        <w:t>轮面采用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TPR 高分子耐磨材料。</w:t>
      </w:r>
    </w:p>
    <w:p w:rsidR="0081795C" w:rsidRDefault="009B1325" w:rsidP="002E23D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 摇把</w:t>
      </w:r>
      <w:r w:rsidR="001369FC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采用ABS折叠摇把，钢制万向节，</w:t>
      </w:r>
      <w:r w:rsidR="001369FC">
        <w:rPr>
          <w:rFonts w:asciiTheme="minorEastAsia" w:hAnsiTheme="minorEastAsia" w:hint="eastAsia"/>
          <w:sz w:val="24"/>
          <w:szCs w:val="24"/>
        </w:rPr>
        <w:t>设</w:t>
      </w:r>
      <w:r>
        <w:rPr>
          <w:rFonts w:asciiTheme="minorEastAsia" w:hAnsiTheme="minorEastAsia" w:hint="eastAsia"/>
          <w:sz w:val="24"/>
          <w:szCs w:val="24"/>
        </w:rPr>
        <w:t xml:space="preserve">有过载保护、双向限位功能，摇动灵活，无噪音。    </w:t>
      </w:r>
    </w:p>
    <w:p w:rsidR="0081795C" w:rsidRPr="004F5951" w:rsidRDefault="009B1325" w:rsidP="002E23D1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（8）</w:t>
      </w: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床垫</w:t>
      </w:r>
      <w:r w:rsidR="001369FC"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126963"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厚度不少于</w:t>
      </w: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6cm</w:t>
      </w:r>
      <w:r w:rsidR="00126963"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与床配套，采用</w:t>
      </w:r>
      <w:r w:rsidR="001369FC"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至少</w:t>
      </w: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40mm 优质海南优质椰丝棕片和</w:t>
      </w:r>
      <w:r w:rsidR="001369FC"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至少</w:t>
      </w: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20mm </w:t>
      </w:r>
      <w:r w:rsidR="00126963"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经</w:t>
      </w: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高温高压处理</w:t>
      </w:r>
      <w:r w:rsidR="00126963"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高密度、高弹性海绵，外罩采用防水牛津布。  </w:t>
      </w:r>
    </w:p>
    <w:p w:rsidR="004F5951" w:rsidRPr="004F5951" w:rsidRDefault="009B1325" w:rsidP="002E23D1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9）配置：</w:t>
      </w:r>
    </w:p>
    <w:p w:rsidR="0081795C" w:rsidRPr="005966D7" w:rsidRDefault="004F5951" w:rsidP="002E23D1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sym w:font="Wingdings 2" w:char="F06A"/>
      </w:r>
      <w:r w:rsidR="009B1325" w:rsidRPr="004F5951">
        <w:rPr>
          <w:rFonts w:asciiTheme="minorEastAsia" w:hAnsiTheme="minorEastAsia" w:hint="eastAsia"/>
          <w:color w:val="000000" w:themeColor="text1"/>
          <w:sz w:val="24"/>
          <w:szCs w:val="24"/>
        </w:rPr>
        <w:t>输液杆</w:t>
      </w:r>
      <w:r w:rsidR="002E23D1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5966D7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两根</w:t>
      </w:r>
      <w:r w:rsidR="00A25512">
        <w:rPr>
          <w:rFonts w:asciiTheme="minorEastAsia" w:hAnsiTheme="minorEastAsia" w:hint="eastAsia"/>
          <w:color w:val="000000" w:themeColor="text1"/>
          <w:sz w:val="24"/>
          <w:szCs w:val="24"/>
        </w:rPr>
        <w:t>，高度可调节，可插入床体四角的输液架孔内</w:t>
      </w:r>
      <w:r w:rsidR="005966D7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9B1325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                       </w:t>
      </w:r>
    </w:p>
    <w:p w:rsidR="000A7FA6" w:rsidRPr="005966D7" w:rsidRDefault="004F5951" w:rsidP="002E23D1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sym w:font="Wingdings 2" w:char="F06B"/>
      </w:r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床头柜</w:t>
      </w:r>
      <w:r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：约</w:t>
      </w:r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420*450*750mm</w:t>
      </w:r>
      <w:r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为全ABS工程塑料模具一次注塑制作，柜体厚度不低于2mm</w:t>
      </w:r>
      <w:r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分上抽、下柜两层，上层</w:t>
      </w:r>
      <w:proofErr w:type="gramStart"/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由餐板</w:t>
      </w:r>
      <w:proofErr w:type="gramEnd"/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和抽屉组成，下层由柜门和</w:t>
      </w:r>
      <w:proofErr w:type="gramStart"/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储物空间</w:t>
      </w:r>
      <w:proofErr w:type="gramEnd"/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组成；储物柜内中间隔板可调节高度。</w:t>
      </w:r>
      <w:r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柜体外部</w:t>
      </w:r>
      <w:r w:rsidR="000A7FA6"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配置：隐藏式毛巾架、隐藏式杂物挂钩</w:t>
      </w:r>
      <w:r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5966D7" w:rsidRPr="005966D7" w:rsidRDefault="005966D7" w:rsidP="005966D7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sym w:font="Wingdings 2" w:char="F06C"/>
      </w:r>
      <w:r w:rsidRPr="005966D7">
        <w:rPr>
          <w:rFonts w:asciiTheme="minorEastAsia" w:hAnsiTheme="minorEastAsia" w:hint="eastAsia"/>
          <w:color w:val="000000" w:themeColor="text1"/>
          <w:sz w:val="24"/>
          <w:szCs w:val="24"/>
        </w:rPr>
        <w:t>床底置物架：一个，悬挂在床底架上。</w:t>
      </w:r>
    </w:p>
    <w:p w:rsidR="00184906" w:rsidRPr="002E23D1" w:rsidRDefault="002E23D1" w:rsidP="002E23D1">
      <w:pPr>
        <w:pStyle w:val="a0"/>
        <w:spacing w:line="276" w:lineRule="auto"/>
        <w:ind w:firstLineChars="0" w:firstLine="0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2E23D1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五、</w:t>
      </w:r>
      <w:r w:rsidR="00184906" w:rsidRPr="002E23D1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保修期:质保3年，质保期内免费保修。</w:t>
      </w:r>
    </w:p>
    <w:p w:rsidR="002E23D1" w:rsidRPr="00A25512" w:rsidRDefault="002E23D1">
      <w:pPr>
        <w:pStyle w:val="a0"/>
        <w:spacing w:line="276" w:lineRule="auto"/>
        <w:ind w:firstLineChars="0" w:firstLine="0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</w:p>
    <w:sectPr w:rsidR="002E23D1" w:rsidRPr="00A25512" w:rsidSect="008179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51" w:rsidRDefault="004F5951" w:rsidP="00184906">
      <w:r>
        <w:separator/>
      </w:r>
    </w:p>
  </w:endnote>
  <w:endnote w:type="continuationSeparator" w:id="0">
    <w:p w:rsidR="004F5951" w:rsidRDefault="004F5951" w:rsidP="0018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51" w:rsidRDefault="004F5951" w:rsidP="00184906">
      <w:r>
        <w:separator/>
      </w:r>
    </w:p>
  </w:footnote>
  <w:footnote w:type="continuationSeparator" w:id="0">
    <w:p w:rsidR="004F5951" w:rsidRDefault="004F5951" w:rsidP="0018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2A16"/>
    <w:multiLevelType w:val="hybridMultilevel"/>
    <w:tmpl w:val="026656FE"/>
    <w:lvl w:ilvl="0" w:tplc="55DA1C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T"/>
  </w:docVars>
  <w:rsids>
    <w:rsidRoot w:val="6CF93533"/>
    <w:rsid w:val="000A7FA6"/>
    <w:rsid w:val="000F7490"/>
    <w:rsid w:val="00126963"/>
    <w:rsid w:val="001369FC"/>
    <w:rsid w:val="00184906"/>
    <w:rsid w:val="001B46CE"/>
    <w:rsid w:val="002E23D1"/>
    <w:rsid w:val="003C31A6"/>
    <w:rsid w:val="004F5951"/>
    <w:rsid w:val="005966D7"/>
    <w:rsid w:val="005D6568"/>
    <w:rsid w:val="006469D0"/>
    <w:rsid w:val="0081795C"/>
    <w:rsid w:val="00822DF0"/>
    <w:rsid w:val="009554B1"/>
    <w:rsid w:val="009B1325"/>
    <w:rsid w:val="00A25512"/>
    <w:rsid w:val="04FE4606"/>
    <w:rsid w:val="189C5C61"/>
    <w:rsid w:val="26F7280B"/>
    <w:rsid w:val="32C51A10"/>
    <w:rsid w:val="347C4D19"/>
    <w:rsid w:val="35E57193"/>
    <w:rsid w:val="51803BEB"/>
    <w:rsid w:val="52391DA6"/>
    <w:rsid w:val="554B51FB"/>
    <w:rsid w:val="6CAB336F"/>
    <w:rsid w:val="6CF93533"/>
    <w:rsid w:val="713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795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81795C"/>
    <w:pPr>
      <w:spacing w:before="100" w:beforeAutospacing="1"/>
      <w:ind w:firstLineChars="100" w:firstLine="420"/>
    </w:pPr>
    <w:rPr>
      <w:rFonts w:ascii="Times New Roman" w:eastAsia="宋体" w:hAnsi="Times New Roman" w:cs="Times New Roman"/>
      <w:color w:val="000000"/>
      <w:szCs w:val="21"/>
    </w:rPr>
  </w:style>
  <w:style w:type="paragraph" w:styleId="a4">
    <w:name w:val="Body Text"/>
    <w:basedOn w:val="a"/>
    <w:uiPriority w:val="99"/>
    <w:semiHidden/>
    <w:unhideWhenUsed/>
    <w:qFormat/>
    <w:rsid w:val="0081795C"/>
    <w:pPr>
      <w:spacing w:after="120"/>
    </w:pPr>
  </w:style>
  <w:style w:type="paragraph" w:styleId="a5">
    <w:name w:val="Balloon Text"/>
    <w:basedOn w:val="a"/>
    <w:link w:val="Char"/>
    <w:rsid w:val="00184906"/>
    <w:rPr>
      <w:sz w:val="18"/>
      <w:szCs w:val="18"/>
    </w:rPr>
  </w:style>
  <w:style w:type="character" w:customStyle="1" w:styleId="Char">
    <w:name w:val="批注框文本 Char"/>
    <w:basedOn w:val="a1"/>
    <w:link w:val="a5"/>
    <w:rsid w:val="00184906"/>
    <w:rPr>
      <w:kern w:val="2"/>
      <w:sz w:val="18"/>
      <w:szCs w:val="18"/>
    </w:rPr>
  </w:style>
  <w:style w:type="paragraph" w:styleId="a6">
    <w:name w:val="header"/>
    <w:basedOn w:val="a"/>
    <w:link w:val="Char0"/>
    <w:rsid w:val="0018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184906"/>
    <w:rPr>
      <w:kern w:val="2"/>
      <w:sz w:val="18"/>
      <w:szCs w:val="18"/>
    </w:rPr>
  </w:style>
  <w:style w:type="paragraph" w:styleId="a7">
    <w:name w:val="footer"/>
    <w:basedOn w:val="a"/>
    <w:link w:val="Char1"/>
    <w:rsid w:val="0018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18490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22DF0"/>
    <w:pPr>
      <w:ind w:firstLineChars="200" w:firstLine="420"/>
    </w:pPr>
  </w:style>
  <w:style w:type="character" w:styleId="a9">
    <w:name w:val="annotation reference"/>
    <w:basedOn w:val="a1"/>
    <w:rsid w:val="00822DF0"/>
    <w:rPr>
      <w:sz w:val="21"/>
      <w:szCs w:val="21"/>
    </w:rPr>
  </w:style>
  <w:style w:type="paragraph" w:styleId="aa">
    <w:name w:val="annotation text"/>
    <w:basedOn w:val="a"/>
    <w:link w:val="Char2"/>
    <w:rsid w:val="00822DF0"/>
    <w:pPr>
      <w:jc w:val="left"/>
    </w:pPr>
  </w:style>
  <w:style w:type="character" w:customStyle="1" w:styleId="Char2">
    <w:name w:val="批注文字 Char"/>
    <w:basedOn w:val="a1"/>
    <w:link w:val="aa"/>
    <w:rsid w:val="00822DF0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822DF0"/>
    <w:rPr>
      <w:b/>
      <w:bCs/>
    </w:rPr>
  </w:style>
  <w:style w:type="character" w:customStyle="1" w:styleId="Char3">
    <w:name w:val="批注主题 Char"/>
    <w:basedOn w:val="Char2"/>
    <w:link w:val="ab"/>
    <w:rsid w:val="00822DF0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795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81795C"/>
    <w:pPr>
      <w:spacing w:before="100" w:beforeAutospacing="1"/>
      <w:ind w:firstLineChars="100" w:firstLine="420"/>
    </w:pPr>
    <w:rPr>
      <w:rFonts w:ascii="Times New Roman" w:eastAsia="宋体" w:hAnsi="Times New Roman" w:cs="Times New Roman"/>
      <w:color w:val="000000"/>
      <w:szCs w:val="21"/>
    </w:rPr>
  </w:style>
  <w:style w:type="paragraph" w:styleId="a4">
    <w:name w:val="Body Text"/>
    <w:basedOn w:val="a"/>
    <w:uiPriority w:val="99"/>
    <w:semiHidden/>
    <w:unhideWhenUsed/>
    <w:qFormat/>
    <w:rsid w:val="0081795C"/>
    <w:pPr>
      <w:spacing w:after="120"/>
    </w:pPr>
  </w:style>
  <w:style w:type="paragraph" w:styleId="a5">
    <w:name w:val="Balloon Text"/>
    <w:basedOn w:val="a"/>
    <w:link w:val="Char"/>
    <w:rsid w:val="00184906"/>
    <w:rPr>
      <w:sz w:val="18"/>
      <w:szCs w:val="18"/>
    </w:rPr>
  </w:style>
  <w:style w:type="character" w:customStyle="1" w:styleId="Char">
    <w:name w:val="批注框文本 Char"/>
    <w:basedOn w:val="a1"/>
    <w:link w:val="a5"/>
    <w:rsid w:val="00184906"/>
    <w:rPr>
      <w:kern w:val="2"/>
      <w:sz w:val="18"/>
      <w:szCs w:val="18"/>
    </w:rPr>
  </w:style>
  <w:style w:type="paragraph" w:styleId="a6">
    <w:name w:val="header"/>
    <w:basedOn w:val="a"/>
    <w:link w:val="Char0"/>
    <w:rsid w:val="0018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184906"/>
    <w:rPr>
      <w:kern w:val="2"/>
      <w:sz w:val="18"/>
      <w:szCs w:val="18"/>
    </w:rPr>
  </w:style>
  <w:style w:type="paragraph" w:styleId="a7">
    <w:name w:val="footer"/>
    <w:basedOn w:val="a"/>
    <w:link w:val="Char1"/>
    <w:rsid w:val="0018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18490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22DF0"/>
    <w:pPr>
      <w:ind w:firstLineChars="200" w:firstLine="420"/>
    </w:pPr>
  </w:style>
  <w:style w:type="character" w:styleId="a9">
    <w:name w:val="annotation reference"/>
    <w:basedOn w:val="a1"/>
    <w:rsid w:val="00822DF0"/>
    <w:rPr>
      <w:sz w:val="21"/>
      <w:szCs w:val="21"/>
    </w:rPr>
  </w:style>
  <w:style w:type="paragraph" w:styleId="aa">
    <w:name w:val="annotation text"/>
    <w:basedOn w:val="a"/>
    <w:link w:val="Char2"/>
    <w:rsid w:val="00822DF0"/>
    <w:pPr>
      <w:jc w:val="left"/>
    </w:pPr>
  </w:style>
  <w:style w:type="character" w:customStyle="1" w:styleId="Char2">
    <w:name w:val="批注文字 Char"/>
    <w:basedOn w:val="a1"/>
    <w:link w:val="aa"/>
    <w:rsid w:val="00822DF0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822DF0"/>
    <w:rPr>
      <w:b/>
      <w:bCs/>
    </w:rPr>
  </w:style>
  <w:style w:type="character" w:customStyle="1" w:styleId="Char3">
    <w:name w:val="批注主题 Char"/>
    <w:basedOn w:val="Char2"/>
    <w:link w:val="ab"/>
    <w:rsid w:val="00822DF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759</Words>
  <Characters>265</Characters>
  <Application>Microsoft Office Word</Application>
  <DocSecurity>0</DocSecurity>
  <Lines>2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Administrator</cp:lastModifiedBy>
  <cp:revision>8</cp:revision>
  <cp:lastPrinted>2023-09-06T04:30:00Z</cp:lastPrinted>
  <dcterms:created xsi:type="dcterms:W3CDTF">2023-09-14T02:58:00Z</dcterms:created>
  <dcterms:modified xsi:type="dcterms:W3CDTF">2023-09-14T07:44:00Z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41192817AE53494BB87B979DACBAF813</vt:lpwstr>
  </property>
</Properties>
</file>