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56" w:right="5597" w:firstLine="59"/>
        <w:spacing w:before="40" w:line="205" w:lineRule="auto"/>
        <w:rPr>
          <w:rFonts w:ascii="KaiTi" w:hAnsi="KaiTi" w:eastAsia="KaiTi" w:cs="KaiTi"/>
          <w:sz w:val="15"/>
          <w:szCs w:val="15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DOI</w:t>
      </w: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 xml:space="preserve"> </w:t>
      </w:r>
      <w:r>
        <w:rPr>
          <w:sz w:val="18"/>
          <w:szCs w:val="18"/>
          <w:spacing w:val="-1"/>
        </w:rPr>
        <w:t>：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10.13192/j.ljtcm.2010.02.138.liuyp.063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KaiTi" w:hAnsi="KaiTi" w:eastAsia="KaiTi" w:cs="KaiTi"/>
          <w:sz w:val="15"/>
          <w:szCs w:val="15"/>
          <w:u w:val="single" w:color="auto"/>
          <w:spacing w:val="5"/>
        </w:rPr>
        <w:t>辽宁中医杂志</w:t>
      </w:r>
      <w:r>
        <w:rPr>
          <w:rFonts w:ascii="KaiTi" w:hAnsi="KaiTi" w:eastAsia="KaiTi" w:cs="KaiTi"/>
          <w:sz w:val="15"/>
          <w:szCs w:val="15"/>
          <w:u w:val="single" w:color="auto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u w:val="single" w:color="auto"/>
          <w:spacing w:val="5"/>
        </w:rPr>
        <w:t>2010</w:t>
      </w:r>
      <w:r>
        <w:rPr>
          <w:rFonts w:ascii="KaiTi" w:hAnsi="KaiTi" w:eastAsia="KaiTi" w:cs="KaiTi"/>
          <w:sz w:val="15"/>
          <w:szCs w:val="15"/>
          <w:u w:val="single" w:color="auto"/>
          <w:spacing w:val="5"/>
        </w:rPr>
        <w:t>年第</w:t>
      </w:r>
      <w:r>
        <w:rPr>
          <w:rFonts w:ascii="KaiTi" w:hAnsi="KaiTi" w:eastAsia="KaiTi" w:cs="KaiTi"/>
          <w:sz w:val="15"/>
          <w:szCs w:val="15"/>
          <w:u w:val="single" w:color="auto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u w:val="single" w:color="auto"/>
          <w:spacing w:val="5"/>
        </w:rPr>
        <w:t>37</w:t>
      </w:r>
      <w:r>
        <w:rPr>
          <w:rFonts w:ascii="KaiTi" w:hAnsi="KaiTi" w:eastAsia="KaiTi" w:cs="KaiTi"/>
          <w:sz w:val="15"/>
          <w:szCs w:val="15"/>
          <w:u w:val="single" w:color="auto"/>
          <w:spacing w:val="5"/>
        </w:rPr>
        <w:t>卷第</w:t>
      </w:r>
      <w:r>
        <w:rPr>
          <w:rFonts w:ascii="KaiTi" w:hAnsi="KaiTi" w:eastAsia="KaiTi" w:cs="KaiTi"/>
          <w:sz w:val="15"/>
          <w:szCs w:val="15"/>
          <w:u w:val="single" w:color="auto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u w:val="single" w:color="auto"/>
          <w:spacing w:val="5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u w:val="single" w:color="auto"/>
          <w:spacing w:val="-12"/>
        </w:rPr>
        <w:t xml:space="preserve"> </w:t>
      </w:r>
      <w:r>
        <w:rPr>
          <w:rFonts w:ascii="KaiTi" w:hAnsi="KaiTi" w:eastAsia="KaiTi" w:cs="KaiTi"/>
          <w:sz w:val="15"/>
          <w:szCs w:val="15"/>
          <w:u w:val="single" w:color="auto"/>
          <w:spacing w:val="5"/>
        </w:rPr>
        <w:t>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33" w:line="172" w:lineRule="exact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-1"/>
        </w:rPr>
        <w:t>●</w:t>
      </w:r>
      <w:r>
        <w:rPr>
          <w:rFonts w:ascii="Microsoft YaHei" w:hAnsi="Microsoft YaHei" w:eastAsia="Microsoft YaHei" w:cs="Microsoft YaHei"/>
          <w:sz w:val="20"/>
          <w:szCs w:val="20"/>
          <w:spacing w:val="46"/>
          <w:w w:val="101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-1"/>
        </w:rPr>
        <w:t>325</w:t>
      </w:r>
      <w:r>
        <w:rPr>
          <w:rFonts w:ascii="Times New Roman" w:hAnsi="Times New Roman" w:eastAsia="Times New Roman" w:cs="Times New Roman"/>
          <w:sz w:val="20"/>
          <w:szCs w:val="20"/>
          <w:spacing w:val="-3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-1"/>
        </w:rPr>
        <w:t>●</w:t>
      </w:r>
    </w:p>
    <w:p>
      <w:pPr>
        <w:spacing w:line="172" w:lineRule="exact"/>
        <w:sectPr>
          <w:headerReference w:type="default" r:id="rId1"/>
          <w:footerReference w:type="default" r:id="rId2"/>
          <w:pgSz w:w="10449" w:h="15147"/>
          <w:pgMar w:top="1" w:right="148" w:bottom="1" w:left="186" w:header="0" w:footer="0" w:gutter="0"/>
          <w:cols w:equalWidth="0" w:num="2">
            <w:col w:w="9176" w:space="100"/>
            <w:col w:w="838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3449"/>
        <w:spacing w:before="114" w:line="227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5"/>
        </w:rPr>
        <w:t>当归对药的临床应用</w:t>
      </w:r>
    </w:p>
    <w:p>
      <w:pPr>
        <w:ind w:left="4280"/>
        <w:spacing w:before="276" w:line="229" w:lineRule="auto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ascii="SimHei" w:hAnsi="SimHei" w:eastAsia="SimHei" w:cs="SimHei"/>
          <w:sz w:val="20"/>
          <w:szCs w:val="20"/>
          <w:spacing w:val="5"/>
        </w:rPr>
        <w:t>刘燕平</w:t>
      </w:r>
      <w:r>
        <w:rPr>
          <w:rFonts w:ascii="SimHei" w:hAnsi="SimHei" w:eastAsia="SimHei" w:cs="SimHei"/>
          <w:sz w:val="20"/>
          <w:szCs w:val="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11"/>
          <w:szCs w:val="11"/>
          <w:spacing w:val="5"/>
          <w:position w:val="1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, </w:t>
      </w:r>
      <w:r>
        <w:rPr>
          <w:rFonts w:ascii="SimHei" w:hAnsi="SimHei" w:eastAsia="SimHei" w:cs="SimHei"/>
          <w:sz w:val="20"/>
          <w:szCs w:val="20"/>
          <w:spacing w:val="5"/>
        </w:rPr>
        <w:t>黄岑汉</w:t>
      </w:r>
      <w:r>
        <w:rPr>
          <w:rFonts w:ascii="Times New Roman" w:hAnsi="Times New Roman" w:eastAsia="Times New Roman" w:cs="Times New Roman"/>
          <w:sz w:val="11"/>
          <w:szCs w:val="11"/>
          <w:spacing w:val="5"/>
          <w:position w:val="11"/>
        </w:rPr>
        <w:t>2</w:t>
      </w:r>
    </w:p>
    <w:p>
      <w:pPr>
        <w:ind w:left="2081"/>
        <w:spacing w:before="52" w:line="219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1"/>
        </w:rPr>
        <w:t>(</w:t>
      </w:r>
      <w:r>
        <w:rPr>
          <w:rFonts w:ascii="Times New Roman" w:hAnsi="Times New Roman" w:eastAsia="Times New Roman" w:cs="Times New Roman"/>
          <w:sz w:val="17"/>
          <w:szCs w:val="17"/>
          <w:spacing w:val="28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1"/>
        </w:rPr>
        <w:t>1.</w:t>
      </w:r>
      <w:r>
        <w:rPr>
          <w:rFonts w:ascii="Times New Roman" w:hAnsi="Times New Roman" w:eastAsia="Times New Roman" w:cs="Times New Roman"/>
          <w:sz w:val="17"/>
          <w:szCs w:val="17"/>
          <w:spacing w:val="11"/>
          <w:w w:val="101"/>
        </w:rPr>
        <w:t xml:space="preserve"> </w:t>
      </w:r>
      <w:r>
        <w:rPr>
          <w:rFonts w:ascii="FangSong" w:hAnsi="FangSong" w:eastAsia="FangSong" w:cs="FangSong"/>
          <w:sz w:val="17"/>
          <w:szCs w:val="17"/>
          <w:spacing w:val="1"/>
        </w:rPr>
        <w:t>广西中医学院</w:t>
      </w:r>
      <w:r>
        <w:rPr>
          <w:rFonts w:ascii="Times New Roman" w:hAnsi="Times New Roman" w:eastAsia="Times New Roman" w:cs="Times New Roman"/>
          <w:sz w:val="17"/>
          <w:szCs w:val="17"/>
          <w:spacing w:val="1"/>
        </w:rPr>
        <w:t>,</w:t>
      </w:r>
      <w:r>
        <w:rPr>
          <w:rFonts w:ascii="Times New Roman" w:hAnsi="Times New Roman" w:eastAsia="Times New Roman" w:cs="Times New Roman"/>
          <w:sz w:val="17"/>
          <w:szCs w:val="17"/>
          <w:spacing w:val="35"/>
        </w:rPr>
        <w:t xml:space="preserve"> </w:t>
      </w:r>
      <w:r>
        <w:rPr>
          <w:rFonts w:ascii="FangSong" w:hAnsi="FangSong" w:eastAsia="FangSong" w:cs="FangSong"/>
          <w:sz w:val="17"/>
          <w:szCs w:val="17"/>
          <w:spacing w:val="1"/>
        </w:rPr>
        <w:t>广西</w:t>
      </w:r>
      <w:r>
        <w:rPr>
          <w:rFonts w:ascii="FangSong" w:hAnsi="FangSong" w:eastAsia="FangSong" w:cs="FangSong"/>
          <w:sz w:val="17"/>
          <w:szCs w:val="17"/>
          <w:spacing w:val="1"/>
        </w:rPr>
        <w:t xml:space="preserve"> </w:t>
      </w:r>
      <w:r>
        <w:rPr>
          <w:rFonts w:ascii="FangSong" w:hAnsi="FangSong" w:eastAsia="FangSong" w:cs="FangSong"/>
          <w:sz w:val="17"/>
          <w:szCs w:val="17"/>
          <w:spacing w:val="1"/>
        </w:rPr>
        <w:t>南宁</w:t>
      </w:r>
      <w:r>
        <w:rPr>
          <w:rFonts w:ascii="FangSong" w:hAnsi="FangSong" w:eastAsia="FangSong" w:cs="FangSong"/>
          <w:sz w:val="17"/>
          <w:szCs w:val="17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1"/>
        </w:rPr>
        <w:t>530001;</w:t>
      </w:r>
      <w:r>
        <w:rPr>
          <w:rFonts w:ascii="Times New Roman" w:hAnsi="Times New Roman" w:eastAsia="Times New Roman" w:cs="Times New Roman"/>
          <w:sz w:val="17"/>
          <w:szCs w:val="17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2.</w:t>
      </w:r>
      <w:r>
        <w:rPr>
          <w:rFonts w:ascii="Times New Roman" w:hAnsi="Times New Roman" w:eastAsia="Times New Roman" w:cs="Times New Roman"/>
          <w:sz w:val="17"/>
          <w:szCs w:val="17"/>
          <w:spacing w:val="12"/>
          <w:w w:val="102"/>
        </w:rPr>
        <w:t xml:space="preserve"> </w:t>
      </w:r>
      <w:r>
        <w:rPr>
          <w:rFonts w:ascii="FangSong" w:hAnsi="FangSong" w:eastAsia="FangSong" w:cs="FangSong"/>
          <w:sz w:val="17"/>
          <w:szCs w:val="17"/>
        </w:rPr>
        <w:t>右江</w:t>
      </w:r>
      <w:r>
        <w:rPr>
          <w:rFonts w:ascii="FangSong" w:hAnsi="FangSong" w:eastAsia="FangSong" w:cs="FangSong"/>
          <w:sz w:val="17"/>
          <w:szCs w:val="17"/>
          <w:spacing w:val="-23"/>
        </w:rPr>
        <w:t xml:space="preserve"> </w:t>
      </w:r>
      <w:r>
        <w:rPr>
          <w:rFonts w:ascii="FangSong" w:hAnsi="FangSong" w:eastAsia="FangSong" w:cs="FangSong"/>
          <w:sz w:val="17"/>
          <w:szCs w:val="17"/>
        </w:rPr>
        <w:t>民族医学院</w:t>
      </w:r>
      <w:r>
        <w:rPr>
          <w:rFonts w:ascii="Times New Roman" w:hAnsi="Times New Roman" w:eastAsia="Times New Roman" w:cs="Times New Roman"/>
          <w:sz w:val="17"/>
          <w:szCs w:val="17"/>
        </w:rPr>
        <w:t>,</w:t>
      </w:r>
      <w:r>
        <w:rPr>
          <w:rFonts w:ascii="Times New Roman" w:hAnsi="Times New Roman" w:eastAsia="Times New Roman" w:cs="Times New Roman"/>
          <w:sz w:val="17"/>
          <w:szCs w:val="17"/>
          <w:spacing w:val="15"/>
          <w:w w:val="101"/>
        </w:rPr>
        <w:t xml:space="preserve"> </w:t>
      </w:r>
      <w:r>
        <w:rPr>
          <w:rFonts w:ascii="FangSong" w:hAnsi="FangSong" w:eastAsia="FangSong" w:cs="FangSong"/>
          <w:sz w:val="17"/>
          <w:szCs w:val="17"/>
        </w:rPr>
        <w:t>广西</w:t>
      </w:r>
      <w:r>
        <w:rPr>
          <w:rFonts w:ascii="FangSong" w:hAnsi="FangSong" w:eastAsia="FangSong" w:cs="FangSong"/>
          <w:sz w:val="17"/>
          <w:szCs w:val="17"/>
        </w:rPr>
        <w:t xml:space="preserve"> </w:t>
      </w:r>
      <w:r>
        <w:rPr>
          <w:rFonts w:ascii="FangSong" w:hAnsi="FangSong" w:eastAsia="FangSong" w:cs="FangSong"/>
          <w:sz w:val="17"/>
          <w:szCs w:val="17"/>
        </w:rPr>
        <w:t>百色</w:t>
      </w:r>
      <w:r>
        <w:rPr>
          <w:rFonts w:ascii="FangSong" w:hAnsi="FangSong" w:eastAsia="FangSong" w:cs="FangSong"/>
          <w:sz w:val="17"/>
          <w:szCs w:val="17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533000)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422" w:right="485" w:firstLine="357"/>
        <w:spacing w:before="55" w:line="256" w:lineRule="auto"/>
        <w:rPr/>
      </w:pPr>
      <w:r>
        <w:rPr>
          <w:rFonts w:ascii="SimHei" w:hAnsi="SimHei" w:eastAsia="SimHei" w:cs="SimHei"/>
          <w:spacing w:val="6"/>
        </w:rPr>
        <w:t>摘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rFonts w:ascii="SimHei" w:hAnsi="SimHei" w:eastAsia="SimHei" w:cs="SimHei"/>
          <w:spacing w:val="6"/>
        </w:rPr>
        <w:t>要</w:t>
      </w:r>
      <w:r>
        <w:rPr>
          <w:rFonts w:ascii="Times New Roman" w:hAnsi="Times New Roman" w:eastAsia="Times New Roman" w:cs="Times New Roman"/>
          <w:spacing w:val="6"/>
        </w:rPr>
        <w:t>:  </w:t>
      </w:r>
      <w:r>
        <w:rPr>
          <w:rFonts w:ascii="KaiTi" w:hAnsi="KaiTi" w:eastAsia="KaiTi" w:cs="KaiTi"/>
          <w:spacing w:val="6"/>
        </w:rPr>
        <w:t>对药的临床应用是在长期医疗实践中逐步探索</w:t>
      </w:r>
      <w:r>
        <w:rPr>
          <w:spacing w:val="6"/>
        </w:rPr>
        <w:t>、</w:t>
      </w:r>
      <w:r>
        <w:rPr>
          <w:rFonts w:ascii="KaiTi" w:hAnsi="KaiTi" w:eastAsia="KaiTi" w:cs="KaiTi"/>
          <w:spacing w:val="6"/>
        </w:rPr>
        <w:t>归纳出来的</w:t>
      </w:r>
      <w:r>
        <w:rPr>
          <w:rFonts w:ascii="Times New Roman" w:hAnsi="Times New Roman" w:eastAsia="Times New Roman" w:cs="Times New Roman"/>
          <w:spacing w:val="6"/>
        </w:rPr>
        <w:t>, </w:t>
      </w:r>
      <w:r>
        <w:rPr>
          <w:rFonts w:ascii="KaiTi" w:hAnsi="KaiTi" w:eastAsia="KaiTi" w:cs="KaiTi"/>
          <w:spacing w:val="6"/>
        </w:rPr>
        <w:t>不</w:t>
      </w:r>
      <w:r>
        <w:rPr>
          <w:rFonts w:ascii="KaiTi" w:hAnsi="KaiTi" w:eastAsia="KaiTi" w:cs="KaiTi"/>
          <w:spacing w:val="-30"/>
        </w:rPr>
        <w:t xml:space="preserve"> </w:t>
      </w:r>
      <w:r>
        <w:rPr>
          <w:rFonts w:ascii="KaiTi" w:hAnsi="KaiTi" w:eastAsia="KaiTi" w:cs="KaiTi"/>
          <w:spacing w:val="6"/>
        </w:rPr>
        <w:t>同的药物通过适</w:t>
      </w:r>
      <w:r>
        <w:rPr>
          <w:rFonts w:ascii="KaiTi" w:hAnsi="KaiTi" w:eastAsia="KaiTi" w:cs="KaiTi"/>
          <w:spacing w:val="-48"/>
        </w:rPr>
        <w:t xml:space="preserve"> </w:t>
      </w:r>
      <w:r>
        <w:rPr>
          <w:rFonts w:ascii="KaiTi" w:hAnsi="KaiTi" w:eastAsia="KaiTi" w:cs="KaiTi"/>
          <w:spacing w:val="6"/>
        </w:rPr>
        <w:t>当的配伍</w:t>
      </w:r>
      <w:r>
        <w:rPr>
          <w:rFonts w:ascii="Times New Roman" w:hAnsi="Times New Roman" w:eastAsia="Times New Roman" w:cs="Times New Roman"/>
          <w:spacing w:val="6"/>
        </w:rPr>
        <w:t>,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KaiTi" w:hAnsi="KaiTi" w:eastAsia="KaiTi" w:cs="KaiTi"/>
          <w:spacing w:val="5"/>
        </w:rPr>
        <w:t>能</w:t>
      </w:r>
      <w:r>
        <w:rPr>
          <w:rFonts w:ascii="KaiTi" w:hAnsi="KaiTi" w:eastAsia="KaiTi" w:cs="KaiTi"/>
          <w:spacing w:val="-41"/>
        </w:rPr>
        <w:t xml:space="preserve"> </w:t>
      </w:r>
      <w:r>
        <w:rPr>
          <w:rFonts w:ascii="KaiTi" w:hAnsi="KaiTi" w:eastAsia="KaiTi" w:cs="KaiTi"/>
          <w:spacing w:val="5"/>
        </w:rPr>
        <w:t>增强疗效</w:t>
      </w:r>
      <w:r>
        <w:rPr>
          <w:rFonts w:ascii="Times New Roman" w:hAnsi="Times New Roman" w:eastAsia="Times New Roman" w:cs="Times New Roman"/>
          <w:spacing w:val="5"/>
        </w:rPr>
        <w:t>, </w:t>
      </w:r>
      <w:r>
        <w:rPr>
          <w:rFonts w:ascii="KaiTi" w:hAnsi="KaiTi" w:eastAsia="KaiTi" w:cs="KaiTi"/>
          <w:spacing w:val="5"/>
        </w:rPr>
        <w:t>扩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4"/>
        </w:rPr>
        <w:t>大治疗范围</w:t>
      </w:r>
      <w:r>
        <w:rPr>
          <w:spacing w:val="4"/>
        </w:rPr>
        <w:t>。</w:t>
      </w:r>
      <w:r>
        <w:rPr>
          <w:rFonts w:ascii="KaiTi" w:hAnsi="KaiTi" w:eastAsia="KaiTi" w:cs="KaiTi"/>
          <w:spacing w:val="4"/>
        </w:rPr>
        <w:t>从当归与白芍</w:t>
      </w:r>
      <w:r>
        <w:rPr>
          <w:spacing w:val="4"/>
        </w:rPr>
        <w:t>、</w:t>
      </w:r>
      <w:r>
        <w:rPr>
          <w:rFonts w:ascii="KaiTi" w:hAnsi="KaiTi" w:eastAsia="KaiTi" w:cs="KaiTi"/>
          <w:spacing w:val="4"/>
        </w:rPr>
        <w:t>黄芪</w:t>
      </w:r>
      <w:r>
        <w:rPr>
          <w:spacing w:val="4"/>
        </w:rPr>
        <w:t>、</w:t>
      </w:r>
      <w:r>
        <w:rPr>
          <w:rFonts w:ascii="KaiTi" w:hAnsi="KaiTi" w:eastAsia="KaiTi" w:cs="KaiTi"/>
          <w:spacing w:val="4"/>
        </w:rPr>
        <w:t>川芎</w:t>
      </w:r>
      <w:r>
        <w:rPr>
          <w:spacing w:val="4"/>
        </w:rPr>
        <w:t>、</w:t>
      </w:r>
      <w:r>
        <w:rPr>
          <w:rFonts w:ascii="KaiTi" w:hAnsi="KaiTi" w:eastAsia="KaiTi" w:cs="KaiTi"/>
          <w:spacing w:val="4"/>
        </w:rPr>
        <w:t>肉苁蓉等对药的临床功效出发</w:t>
      </w:r>
      <w:r>
        <w:rPr>
          <w:rFonts w:ascii="Times New Roman" w:hAnsi="Times New Roman" w:eastAsia="Times New Roman" w:cs="Times New Roman"/>
          <w:spacing w:val="4"/>
        </w:rPr>
        <w:t>,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rFonts w:ascii="KaiTi" w:hAnsi="KaiTi" w:eastAsia="KaiTi" w:cs="KaiTi"/>
          <w:spacing w:val="4"/>
        </w:rPr>
        <w:t>探讨对药的中医理论依据及临床效用</w:t>
      </w:r>
      <w:r>
        <w:rPr>
          <w:spacing w:val="4"/>
        </w:rPr>
        <w:t>。</w:t>
      </w:r>
    </w:p>
    <w:p>
      <w:pPr>
        <w:ind w:left="782"/>
        <w:spacing w:before="29" w:line="228" w:lineRule="auto"/>
        <w:rPr>
          <w:rFonts w:ascii="KaiTi" w:hAnsi="KaiTi" w:eastAsia="KaiTi" w:cs="KaiT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1"/>
        </w:rPr>
        <w:t>关键词</w:t>
      </w:r>
      <w:r>
        <w:rPr>
          <w:rFonts w:ascii="Times New Roman" w:hAnsi="Times New Roman" w:eastAsia="Times New Roman" w:cs="Times New Roman"/>
          <w:sz w:val="17"/>
          <w:szCs w:val="17"/>
          <w:spacing w:val="1"/>
        </w:rPr>
        <w:t>:</w:t>
      </w:r>
      <w:r>
        <w:rPr>
          <w:rFonts w:ascii="Times New Roman" w:hAnsi="Times New Roman" w:eastAsia="Times New Roman" w:cs="Times New Roman"/>
          <w:sz w:val="17"/>
          <w:szCs w:val="17"/>
          <w:spacing w:val="29"/>
          <w:w w:val="101"/>
        </w:rPr>
        <w:t xml:space="preserve"> </w:t>
      </w:r>
      <w:r>
        <w:rPr>
          <w:rFonts w:ascii="KaiTi" w:hAnsi="KaiTi" w:eastAsia="KaiTi" w:cs="KaiTi"/>
          <w:sz w:val="17"/>
          <w:szCs w:val="17"/>
          <w:spacing w:val="1"/>
        </w:rPr>
        <w:t>当归</w:t>
      </w:r>
      <w:r>
        <w:rPr>
          <w:rFonts w:ascii="Times New Roman" w:hAnsi="Times New Roman" w:eastAsia="Times New Roman" w:cs="Times New Roman"/>
          <w:sz w:val="17"/>
          <w:szCs w:val="17"/>
          <w:spacing w:val="1"/>
        </w:rPr>
        <w:t>;</w:t>
      </w:r>
      <w:r>
        <w:rPr>
          <w:rFonts w:ascii="Times New Roman" w:hAnsi="Times New Roman" w:eastAsia="Times New Roman" w:cs="Times New Roman"/>
          <w:sz w:val="17"/>
          <w:szCs w:val="17"/>
          <w:spacing w:val="16"/>
          <w:w w:val="101"/>
        </w:rPr>
        <w:t xml:space="preserve"> </w:t>
      </w:r>
      <w:r>
        <w:rPr>
          <w:rFonts w:ascii="KaiTi" w:hAnsi="KaiTi" w:eastAsia="KaiTi" w:cs="KaiTi"/>
          <w:sz w:val="17"/>
          <w:szCs w:val="17"/>
          <w:spacing w:val="1"/>
        </w:rPr>
        <w:t>对药</w:t>
      </w:r>
      <w:r>
        <w:rPr>
          <w:rFonts w:ascii="Times New Roman" w:hAnsi="Times New Roman" w:eastAsia="Times New Roman" w:cs="Times New Roman"/>
          <w:sz w:val="17"/>
          <w:szCs w:val="17"/>
          <w:spacing w:val="1"/>
        </w:rPr>
        <w:t>;  </w:t>
      </w:r>
      <w:r>
        <w:rPr>
          <w:rFonts w:ascii="KaiTi" w:hAnsi="KaiTi" w:eastAsia="KaiTi" w:cs="KaiTi"/>
          <w:sz w:val="17"/>
          <w:szCs w:val="17"/>
          <w:spacing w:val="1"/>
        </w:rPr>
        <w:t>临床应用</w:t>
      </w:r>
    </w:p>
    <w:p>
      <w:pPr>
        <w:ind w:left="796"/>
        <w:spacing w:before="30" w:line="219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3"/>
        </w:rPr>
        <w:t>中图分类号</w:t>
      </w:r>
      <w:r>
        <w:rPr>
          <w:rFonts w:ascii="Times New Roman" w:hAnsi="Times New Roman" w:eastAsia="Times New Roman" w:cs="Times New Roman"/>
          <w:sz w:val="17"/>
          <w:szCs w:val="17"/>
          <w:spacing w:val="3"/>
        </w:rPr>
        <w:t>:</w:t>
      </w:r>
      <w:r>
        <w:rPr>
          <w:rFonts w:ascii="Times New Roman" w:hAnsi="Times New Roman" w:eastAsia="Times New Roman" w:cs="Times New Roman"/>
          <w:sz w:val="17"/>
          <w:szCs w:val="17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3"/>
        </w:rPr>
        <w:t>R</w:t>
      </w:r>
      <w:r>
        <w:rPr>
          <w:rFonts w:ascii="Times New Roman" w:hAnsi="Times New Roman" w:eastAsia="Times New Roman" w:cs="Times New Roman"/>
          <w:sz w:val="17"/>
          <w:szCs w:val="17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3"/>
        </w:rPr>
        <w:t>285       </w:t>
      </w:r>
      <w:r>
        <w:rPr>
          <w:rFonts w:ascii="SimHei" w:hAnsi="SimHei" w:eastAsia="SimHei" w:cs="SimHei"/>
          <w:sz w:val="17"/>
          <w:szCs w:val="17"/>
          <w:spacing w:val="3"/>
        </w:rPr>
        <w:t>文献标识码</w:t>
      </w:r>
      <w:r>
        <w:rPr>
          <w:rFonts w:ascii="Times New Roman" w:hAnsi="Times New Roman" w:eastAsia="Times New Roman" w:cs="Times New Roman"/>
          <w:sz w:val="17"/>
          <w:szCs w:val="17"/>
          <w:spacing w:val="3"/>
        </w:rPr>
        <w:t>:  A        </w:t>
      </w:r>
      <w:r>
        <w:rPr>
          <w:rFonts w:ascii="SimHei" w:hAnsi="SimHei" w:eastAsia="SimHei" w:cs="SimHei"/>
          <w:sz w:val="17"/>
          <w:szCs w:val="17"/>
          <w:spacing w:val="3"/>
        </w:rPr>
        <w:t>文章编号</w:t>
      </w:r>
      <w:r>
        <w:rPr>
          <w:rFonts w:ascii="Times New Roman" w:hAnsi="Times New Roman" w:eastAsia="Times New Roman" w:cs="Times New Roman"/>
          <w:sz w:val="17"/>
          <w:szCs w:val="17"/>
          <w:spacing w:val="3"/>
        </w:rPr>
        <w:t>:  1000</w:t>
      </w:r>
      <w:r>
        <w:rPr>
          <w:rFonts w:ascii="Times New Roman" w:hAnsi="Times New Roman" w:eastAsia="Times New Roman" w:cs="Times New Roman"/>
          <w:sz w:val="17"/>
          <w:szCs w:val="17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3"/>
        </w:rPr>
        <w:t>- 1719(</w:t>
      </w:r>
      <w:r>
        <w:rPr>
          <w:rFonts w:ascii="Times New Roman" w:hAnsi="Times New Roman" w:eastAsia="Times New Roman" w:cs="Times New Roman"/>
          <w:sz w:val="17"/>
          <w:szCs w:val="17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3"/>
        </w:rPr>
        <w:t>2010)</w:t>
      </w:r>
      <w:r>
        <w:rPr>
          <w:rFonts w:ascii="Times New Roman" w:hAnsi="Times New Roman" w:eastAsia="Times New Roman" w:cs="Times New Roman"/>
          <w:sz w:val="17"/>
          <w:szCs w:val="17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3"/>
        </w:rPr>
        <w:t>02</w:t>
      </w:r>
      <w:r>
        <w:rPr>
          <w:rFonts w:ascii="Times New Roman" w:hAnsi="Times New Roman" w:eastAsia="Times New Roman" w:cs="Times New Roman"/>
          <w:sz w:val="17"/>
          <w:szCs w:val="17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3"/>
        </w:rPr>
        <w:t>- 0325</w:t>
      </w:r>
      <w:r>
        <w:rPr>
          <w:rFonts w:ascii="Times New Roman" w:hAnsi="Times New Roman" w:eastAsia="Times New Roman" w:cs="Times New Roman"/>
          <w:sz w:val="17"/>
          <w:szCs w:val="17"/>
          <w:spacing w:val="17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3"/>
        </w:rPr>
        <w:t>-</w:t>
      </w:r>
      <w:r>
        <w:rPr>
          <w:rFonts w:ascii="Times New Roman" w:hAnsi="Times New Roman" w:eastAsia="Times New Roman" w:cs="Times New Roman"/>
          <w:sz w:val="17"/>
          <w:szCs w:val="17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3"/>
        </w:rPr>
        <w:t>01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1" w:right="5290" w:firstLine="439"/>
        <w:spacing w:before="55" w:line="258" w:lineRule="auto"/>
        <w:jc w:val="both"/>
        <w:rPr/>
      </w:pPr>
      <w:r>
        <w:pict>
          <v:shape id="_x0000_s2" style="position:absolute;margin-left:257.445pt;margin-top:1.76243pt;mso-position-vertical-relative:text;mso-position-horizontal-relative:text;width:249.25pt;height:538.4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93" w:right="70" w:firstLine="3"/>
                    <w:spacing w:before="21" w:line="239" w:lineRule="auto"/>
                    <w:jc w:val="both"/>
                    <w:rPr/>
                  </w:pPr>
                  <w:r>
                    <w:rPr>
                      <w:spacing w:val="33"/>
                    </w:rPr>
                    <w:t>二药伍用</w:t>
                  </w:r>
                  <w:r>
                    <w:rPr>
                      <w:rFonts w:ascii="Times New Roman" w:hAnsi="Times New Roman" w:eastAsia="Times New Roman" w:cs="Times New Roman"/>
                      <w:spacing w:val="33"/>
                    </w:rPr>
                    <w:t>, </w:t>
                  </w:r>
                  <w:r>
                    <w:rPr>
                      <w:spacing w:val="33"/>
                    </w:rPr>
                    <w:t>益气养血</w:t>
                  </w:r>
                  <w:r>
                    <w:rPr>
                      <w:rFonts w:ascii="Times New Roman" w:hAnsi="Times New Roman" w:eastAsia="Times New Roman" w:cs="Times New Roman"/>
                      <w:spacing w:val="33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4"/>
                    </w:rPr>
                    <w:t xml:space="preserve"> </w:t>
                  </w:r>
                  <w:r>
                    <w:rPr>
                      <w:spacing w:val="33"/>
                    </w:rPr>
                    <w:t>平喘止咳之功相得益彰。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rPr>
                      <w:spacing w:val="33"/>
                    </w:rPr>
                    <w:t>二者剂</w:t>
                  </w:r>
                  <w:r>
                    <w:rPr/>
                    <w:t xml:space="preserve"> </w:t>
                  </w:r>
                  <w:r>
                    <w:rPr>
                      <w:spacing w:val="25"/>
                    </w:rPr>
                    <w:t>量为 </w:t>
                  </w:r>
                  <w:r>
                    <w:rPr>
                      <w:rFonts w:ascii="Times New Roman" w:hAnsi="Times New Roman" w:eastAsia="Times New Roman" w:cs="Times New Roman"/>
                      <w:spacing w:val="25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pacing w:val="25"/>
                    </w:rPr>
                    <w:t>:</w:t>
                  </w:r>
                  <w:r>
                    <w:rPr>
                      <w:rFonts w:ascii="Microsoft YaHei" w:hAnsi="Microsoft YaHei" w:eastAsia="Microsoft YaHei" w:cs="Microsoft YaHei"/>
                      <w:spacing w:val="12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pacing w:val="25"/>
                    </w:rPr>
                    <w:t>2, </w:t>
                  </w:r>
                  <w:r>
                    <w:rPr>
                      <w:spacing w:val="25"/>
                    </w:rPr>
                    <w:t>常用量当归为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25"/>
                    </w:rPr>
                    <w:t>10g,</w:t>
                  </w:r>
                  <w:r>
                    <w:rPr>
                      <w:rFonts w:ascii="Times New Roman" w:hAnsi="Times New Roman" w:eastAsia="Times New Roman" w:cs="Times New Roman"/>
                      <w:spacing w:val="32"/>
                      <w:w w:val="101"/>
                    </w:rPr>
                    <w:t xml:space="preserve"> </w:t>
                  </w:r>
                  <w:r>
                    <w:rPr>
                      <w:spacing w:val="25"/>
                    </w:rPr>
                    <w:t>黄芪 </w:t>
                  </w:r>
                  <w:r>
                    <w:rPr>
                      <w:rFonts w:ascii="Times New Roman" w:hAnsi="Times New Roman" w:eastAsia="Times New Roman" w:cs="Times New Roman"/>
                      <w:spacing w:val="25"/>
                    </w:rPr>
                    <w:t>20g</w:t>
                  </w:r>
                  <w:r>
                    <w:rPr>
                      <w:rFonts w:ascii="Times New Roman" w:hAnsi="Times New Roman" w:eastAsia="Times New Roman" w:cs="Times New Roman"/>
                      <w:spacing w:val="-5"/>
                    </w:rPr>
                    <w:t xml:space="preserve"> </w:t>
                  </w:r>
                  <w:r>
                    <w:rPr>
                      <w:spacing w:val="25"/>
                    </w:rPr>
                    <w:t>为宜</w:t>
                  </w:r>
                  <w:r>
                    <w:rPr>
                      <w:rFonts w:ascii="Times New Roman" w:hAnsi="Times New Roman" w:eastAsia="Times New Roman" w:cs="Times New Roman"/>
                      <w:spacing w:val="25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</w:rPr>
                    <w:t xml:space="preserve">  </w:t>
                  </w:r>
                  <w:r>
                    <w:rPr>
                      <w:spacing w:val="25"/>
                    </w:rPr>
                    <w:t>临证之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27"/>
                    </w:rPr>
                    <w:t>际</w:t>
                  </w:r>
                  <w:r>
                    <w:rPr>
                      <w:rFonts w:ascii="Times New Roman" w:hAnsi="Times New Roman" w:eastAsia="Times New Roman" w:cs="Times New Roman"/>
                      <w:spacing w:val="27"/>
                    </w:rPr>
                    <w:t>, </w:t>
                  </w:r>
                  <w:r>
                    <w:rPr>
                      <w:spacing w:val="27"/>
                    </w:rPr>
                    <w:t>可根据需要</w:t>
                  </w:r>
                  <w:r>
                    <w:rPr>
                      <w:rFonts w:ascii="Times New Roman" w:hAnsi="Times New Roman" w:eastAsia="Times New Roman" w:cs="Times New Roman"/>
                      <w:spacing w:val="27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8"/>
                    </w:rPr>
                    <w:t xml:space="preserve"> </w:t>
                  </w:r>
                  <w:r>
                    <w:rPr>
                      <w:spacing w:val="27"/>
                    </w:rPr>
                    <w:t>在此基础上加用熟地、苏子、百部、紫</w:t>
                  </w:r>
                  <w:r>
                    <w:rPr/>
                    <w:t xml:space="preserve"> </w:t>
                  </w:r>
                  <w:r>
                    <w:rPr>
                      <w:spacing w:val="29"/>
                    </w:rPr>
                    <w:t>菀等滋阴益肾、化痰止咳之品。</w:t>
                  </w:r>
                </w:p>
                <w:p>
                  <w:pPr>
                    <w:ind w:left="128"/>
                    <w:spacing w:before="28" w:line="227" w:lineRule="auto"/>
                    <w:rPr>
                      <w:rFonts w:ascii="SimHei" w:hAnsi="SimHei" w:eastAsia="SimHei" w:cs="SimHei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7"/>
                      <w:szCs w:val="17"/>
                      <w:spacing w:val="32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z w:val="17"/>
                      <w:szCs w:val="17"/>
                      <w:spacing w:val="6"/>
                    </w:rPr>
                    <w:t xml:space="preserve">    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32"/>
                    </w:rPr>
                    <w:t>当归与川芎</w:t>
                  </w:r>
                </w:p>
                <w:p>
                  <w:pPr>
                    <w:pStyle w:val="BodyText"/>
                    <w:ind w:left="20" w:right="70" w:firstLine="506"/>
                    <w:spacing w:before="33" w:line="235" w:lineRule="auto"/>
                    <w:jc w:val="both"/>
                    <w:rPr/>
                  </w:pPr>
                  <w:r>
                    <w:rPr>
                      <w:spacing w:val="30"/>
                    </w:rPr>
                    <w:t>当归辛甘温润</w:t>
                  </w:r>
                  <w:r>
                    <w:rPr>
                      <w:rFonts w:ascii="Times New Roman" w:hAnsi="Times New Roman" w:eastAsia="Times New Roman" w:cs="Times New Roman"/>
                      <w:spacing w:val="30"/>
                    </w:rPr>
                    <w:t>, </w:t>
                  </w:r>
                  <w:r>
                    <w:rPr>
                      <w:spacing w:val="30"/>
                    </w:rPr>
                    <w:t>养血补血</w:t>
                  </w:r>
                  <w:r>
                    <w:rPr>
                      <w:rFonts w:ascii="Times New Roman" w:hAnsi="Times New Roman" w:eastAsia="Times New Roman" w:cs="Times New Roman"/>
                      <w:spacing w:val="30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5"/>
                    </w:rPr>
                    <w:t xml:space="preserve"> </w:t>
                  </w:r>
                  <w:r>
                    <w:rPr>
                      <w:spacing w:val="30"/>
                    </w:rPr>
                    <w:t>调肝缓急</w:t>
                  </w:r>
                  <w:r>
                    <w:rPr>
                      <w:rFonts w:ascii="Times New Roman" w:hAnsi="Times New Roman" w:eastAsia="Times New Roman" w:cs="Times New Roman"/>
                      <w:spacing w:val="30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2"/>
                      <w:w w:val="101"/>
                    </w:rPr>
                    <w:t xml:space="preserve"> </w:t>
                  </w:r>
                  <w:r>
                    <w:rPr>
                      <w:spacing w:val="30"/>
                    </w:rPr>
                    <w:t>散瘀行滞</w:t>
                  </w:r>
                  <w:r>
                    <w:rPr>
                      <w:rFonts w:ascii="Times New Roman" w:hAnsi="Times New Roman" w:eastAsia="Times New Roman" w:cs="Times New Roman"/>
                      <w:spacing w:val="30"/>
                    </w:rPr>
                    <w:t>, </w:t>
                  </w:r>
                  <w:r>
                    <w:rPr>
                      <w:spacing w:val="30"/>
                    </w:rPr>
                    <w:t>润</w:t>
                  </w:r>
                  <w:r>
                    <w:rPr/>
                    <w:t xml:space="preserve"> </w:t>
                  </w:r>
                  <w:r>
                    <w:rPr>
                      <w:spacing w:val="20"/>
                      <w:w w:val="113"/>
                    </w:rPr>
                    <w:t>燥滑肠</w:t>
                  </w:r>
                  <w:r>
                    <w:rPr>
                      <w:rFonts w:ascii="Times New Roman" w:hAnsi="Times New Roman" w:eastAsia="Times New Roman" w:cs="Times New Roman"/>
                      <w:spacing w:val="20"/>
                      <w:w w:val="113"/>
                    </w:rPr>
                    <w:t>; </w:t>
                  </w:r>
                  <w:r>
                    <w:rPr>
                      <w:spacing w:val="20"/>
                      <w:w w:val="113"/>
                    </w:rPr>
                    <w:t>川芎辛温香窜</w:t>
                  </w:r>
                  <w:r>
                    <w:rPr>
                      <w:rFonts w:ascii="Times New Roman" w:hAnsi="Times New Roman" w:eastAsia="Times New Roman" w:cs="Times New Roman"/>
                      <w:spacing w:val="20"/>
                      <w:w w:val="113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44"/>
                      <w:w w:val="101"/>
                    </w:rPr>
                    <w:t xml:space="preserve"> </w:t>
                  </w:r>
                  <w:r>
                    <w:rPr>
                      <w:spacing w:val="20"/>
                      <w:w w:val="113"/>
                    </w:rPr>
                    <w:t>行气活血</w:t>
                  </w:r>
                  <w:r>
                    <w:rPr>
                      <w:rFonts w:ascii="Times New Roman" w:hAnsi="Times New Roman" w:eastAsia="Times New Roman" w:cs="Times New Roman"/>
                      <w:spacing w:val="20"/>
                      <w:w w:val="113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5"/>
                    </w:rPr>
                    <w:t xml:space="preserve"> </w:t>
                  </w:r>
                  <w:r>
                    <w:rPr>
                      <w:spacing w:val="20"/>
                      <w:w w:val="113"/>
                    </w:rPr>
                    <w:t>上行头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20"/>
                      <w:w w:val="113"/>
                    </w:rPr>
                    <w:t>目</w:t>
                  </w:r>
                  <w:r>
                    <w:rPr>
                      <w:rFonts w:ascii="Times New Roman" w:hAnsi="Times New Roman" w:eastAsia="Times New Roman" w:cs="Times New Roman"/>
                      <w:spacing w:val="20"/>
                      <w:w w:val="113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40"/>
                      <w:w w:val="101"/>
                    </w:rPr>
                    <w:t xml:space="preserve"> </w:t>
                  </w:r>
                  <w:r>
                    <w:rPr>
                      <w:spacing w:val="20"/>
                      <w:w w:val="113"/>
                    </w:rPr>
                    <w:t>下行血</w:t>
                  </w:r>
                  <w:r>
                    <w:rPr/>
                    <w:t xml:space="preserve"> </w:t>
                  </w:r>
                  <w:r>
                    <w:rPr>
                      <w:spacing w:val="31"/>
                    </w:rPr>
                    <w:t>海</w:t>
                  </w:r>
                  <w:r>
                    <w:rPr>
                      <w:rFonts w:ascii="Times New Roman" w:hAnsi="Times New Roman" w:eastAsia="Times New Roman" w:cs="Times New Roman"/>
                      <w:spacing w:val="31"/>
                    </w:rPr>
                    <w:t>, </w:t>
                  </w:r>
                  <w:r>
                    <w:rPr>
                      <w:spacing w:val="31"/>
                    </w:rPr>
                    <w:t>外彻皮毛</w:t>
                  </w:r>
                  <w:r>
                    <w:rPr>
                      <w:rFonts w:ascii="Times New Roman" w:hAnsi="Times New Roman" w:eastAsia="Times New Roman" w:cs="Times New Roman"/>
                      <w:spacing w:val="31"/>
                    </w:rPr>
                    <w:t>, </w:t>
                  </w:r>
                  <w:r>
                    <w:rPr>
                      <w:spacing w:val="31"/>
                    </w:rPr>
                    <w:t>祛风止痛。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31"/>
                    </w:rPr>
                    <w:t>当归味浓气轻</w:t>
                  </w:r>
                  <w:r>
                    <w:rPr>
                      <w:rFonts w:ascii="Times New Roman" w:hAnsi="Times New Roman" w:eastAsia="Times New Roman" w:cs="Times New Roman"/>
                      <w:spacing w:val="31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42"/>
                    </w:rPr>
                    <w:t xml:space="preserve"> </w:t>
                  </w:r>
                  <w:r>
                    <w:rPr>
                      <w:spacing w:val="31"/>
                    </w:rPr>
                    <w:t>能走能守</w:t>
                  </w:r>
                  <w:r>
                    <w:rPr>
                      <w:rFonts w:ascii="Times New Roman" w:hAnsi="Times New Roman" w:eastAsia="Times New Roman" w:cs="Times New Roman"/>
                      <w:spacing w:val="31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7"/>
                    </w:rPr>
                    <w:t xml:space="preserve"> </w:t>
                  </w:r>
                  <w:r>
                    <w:rPr>
                      <w:spacing w:val="31"/>
                    </w:rPr>
                    <w:t>以</w:t>
                  </w:r>
                  <w:r>
                    <w:rPr/>
                    <w:t xml:space="preserve"> </w:t>
                  </w:r>
                  <w:r>
                    <w:rPr>
                      <w:spacing w:val="22"/>
                      <w:w w:val="109"/>
                    </w:rPr>
                    <w:t>养血为主</w:t>
                  </w:r>
                  <w:r>
                    <w:rPr>
                      <w:rFonts w:ascii="Times New Roman" w:hAnsi="Times New Roman" w:eastAsia="Times New Roman" w:cs="Times New Roman"/>
                      <w:spacing w:val="22"/>
                      <w:w w:val="109"/>
                    </w:rPr>
                    <w:t>; </w:t>
                  </w:r>
                  <w:r>
                    <w:rPr>
                      <w:spacing w:val="22"/>
                      <w:w w:val="109"/>
                    </w:rPr>
                    <w:t>川芎味清气雄</w:t>
                  </w:r>
                  <w:r>
                    <w:rPr>
                      <w:rFonts w:ascii="Times New Roman" w:hAnsi="Times New Roman" w:eastAsia="Times New Roman" w:cs="Times New Roman"/>
                      <w:spacing w:val="22"/>
                      <w:w w:val="109"/>
                    </w:rPr>
                    <w:t>, </w:t>
                  </w:r>
                  <w:r>
                    <w:rPr>
                      <w:spacing w:val="22"/>
                      <w:w w:val="109"/>
                    </w:rPr>
                    <w:t>走而不守</w:t>
                  </w:r>
                  <w:r>
                    <w:rPr>
                      <w:rFonts w:ascii="Times New Roman" w:hAnsi="Times New Roman" w:eastAsia="Times New Roman" w:cs="Times New Roman"/>
                      <w:spacing w:val="22"/>
                      <w:w w:val="109"/>
                    </w:rPr>
                    <w:t>,  </w:t>
                  </w:r>
                  <w:r>
                    <w:rPr>
                      <w:spacing w:val="22"/>
                      <w:w w:val="109"/>
                    </w:rPr>
                    <w:t>以行气为主。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22"/>
                      <w:w w:val="109"/>
                    </w:rPr>
                    <w:t>二</w:t>
                  </w:r>
                  <w:r>
                    <w:rPr/>
                    <w:t xml:space="preserve"> </w:t>
                  </w:r>
                  <w:r>
                    <w:rPr>
                      <w:spacing w:val="19"/>
                      <w:w w:val="111"/>
                    </w:rPr>
                    <w:t>药伍用</w:t>
                  </w:r>
                  <w:r>
                    <w:rPr>
                      <w:rFonts w:ascii="Times New Roman" w:hAnsi="Times New Roman" w:eastAsia="Times New Roman" w:cs="Times New Roman"/>
                      <w:spacing w:val="19"/>
                      <w:w w:val="111"/>
                    </w:rPr>
                    <w:t>, </w:t>
                  </w:r>
                  <w:r>
                    <w:rPr>
                      <w:spacing w:val="19"/>
                      <w:w w:val="111"/>
                    </w:rPr>
                    <w:t>气血兼顾</w:t>
                  </w:r>
                  <w:r>
                    <w:rPr>
                      <w:rFonts w:ascii="Times New Roman" w:hAnsi="Times New Roman" w:eastAsia="Times New Roman" w:cs="Times New Roman"/>
                      <w:spacing w:val="19"/>
                      <w:w w:val="111"/>
                    </w:rPr>
                    <w:t>, </w:t>
                  </w:r>
                  <w:r>
                    <w:rPr>
                      <w:spacing w:val="19"/>
                      <w:w w:val="111"/>
                    </w:rPr>
                    <w:t>互制其短而展其长</w:t>
                  </w:r>
                  <w:r>
                    <w:rPr>
                      <w:rFonts w:ascii="Times New Roman" w:hAnsi="Times New Roman" w:eastAsia="Times New Roman" w:cs="Times New Roman"/>
                      <w:spacing w:val="19"/>
                      <w:w w:val="111"/>
                    </w:rPr>
                    <w:t>, </w:t>
                  </w:r>
                  <w:r>
                    <w:rPr>
                      <w:spacing w:val="19"/>
                      <w:w w:val="111"/>
                    </w:rPr>
                    <w:t>效力倍增</w:t>
                  </w:r>
                  <w:r>
                    <w:rPr>
                      <w:rFonts w:ascii="Times New Roman" w:hAnsi="Times New Roman" w:eastAsia="Times New Roman" w:cs="Times New Roman"/>
                      <w:spacing w:val="19"/>
                      <w:w w:val="111"/>
                    </w:rPr>
                    <w:t>, </w:t>
                  </w:r>
                  <w:r>
                    <w:rPr>
                      <w:spacing w:val="19"/>
                      <w:w w:val="111"/>
                    </w:rPr>
                    <w:t>共奏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30"/>
                    </w:rPr>
                    <w:t>养血调经</w:t>
                  </w:r>
                  <w:r>
                    <w:rPr>
                      <w:rFonts w:ascii="Times New Roman" w:hAnsi="Times New Roman" w:eastAsia="Times New Roman" w:cs="Times New Roman"/>
                      <w:spacing w:val="30"/>
                    </w:rPr>
                    <w:t>, </w:t>
                  </w:r>
                  <w:r>
                    <w:rPr>
                      <w:spacing w:val="30"/>
                    </w:rPr>
                    <w:t>行气活血</w:t>
                  </w:r>
                  <w:r>
                    <w:rPr>
                      <w:rFonts w:ascii="Times New Roman" w:hAnsi="Times New Roman" w:eastAsia="Times New Roman" w:cs="Times New Roman"/>
                      <w:spacing w:val="30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46"/>
                    </w:rPr>
                    <w:t xml:space="preserve"> </w:t>
                  </w:r>
                  <w:r>
                    <w:rPr>
                      <w:spacing w:val="30"/>
                    </w:rPr>
                    <w:t>散瘀止痛之功。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30"/>
                    </w:rPr>
                    <w:t>当归、川芎对药</w:t>
                  </w:r>
                  <w:r>
                    <w:rPr>
                      <w:rFonts w:ascii="Times New Roman" w:hAnsi="Times New Roman" w:eastAsia="Times New Roman" w:cs="Times New Roman"/>
                      <w:spacing w:val="30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</w:rPr>
                    <w:t xml:space="preserve">  </w:t>
                  </w:r>
                  <w:r>
                    <w:rPr>
                      <w:spacing w:val="10"/>
                    </w:rPr>
                    <w:t>古之常用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1"/>
                    </w:rPr>
                    <w:t xml:space="preserve"> </w:t>
                  </w:r>
                  <w:r>
                    <w:rPr>
                      <w:spacing w:val="10"/>
                    </w:rPr>
                    <w:t>名</w:t>
                  </w:r>
                  <w:r>
                    <w:rPr>
                      <w:spacing w:val="-45"/>
                    </w:rPr>
                    <w:t xml:space="preserve"> </w:t>
                  </w:r>
                  <w:r>
                    <w:rPr>
                      <w:spacing w:val="10"/>
                    </w:rPr>
                    <w:t>曰</w:t>
                  </w:r>
                  <w:r>
                    <w:rPr>
                      <w:rFonts w:ascii="Microsoft YaHei" w:hAnsi="Microsoft YaHei" w:eastAsia="Microsoft YaHei" w:cs="Microsoft YaHei"/>
                      <w:spacing w:val="10"/>
                    </w:rPr>
                    <w:t>“</w:t>
                  </w:r>
                  <w:r>
                    <w:rPr>
                      <w:rFonts w:ascii="Microsoft YaHei" w:hAnsi="Microsoft YaHei" w:eastAsia="Microsoft YaHei" w:cs="Microsoft YaHei"/>
                      <w:spacing w:val="-18"/>
                    </w:rPr>
                    <w:t xml:space="preserve"> </w:t>
                  </w:r>
                  <w:r>
                    <w:rPr>
                      <w:spacing w:val="10"/>
                    </w:rPr>
                    <w:t>佛手散</w:t>
                  </w:r>
                  <w:r>
                    <w:rPr>
                      <w:rFonts w:ascii="Microsoft YaHei" w:hAnsi="Microsoft YaHei" w:eastAsia="Microsoft YaHei" w:cs="Microsoft YaHei"/>
                      <w:spacing w:val="10"/>
                    </w:rPr>
                    <w:t>”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5"/>
                    </w:rPr>
                    <w:t xml:space="preserve"> </w:t>
                  </w:r>
                  <w:r>
                    <w:rPr>
                      <w:spacing w:val="10"/>
                    </w:rPr>
                    <w:t>又名</w:t>
                  </w:r>
                  <w:r>
                    <w:rPr>
                      <w:rFonts w:ascii="Microsoft YaHei" w:hAnsi="Microsoft YaHei" w:eastAsia="Microsoft YaHei" w:cs="Microsoft YaHei"/>
                      <w:spacing w:val="10"/>
                    </w:rPr>
                    <w:t>“</w:t>
                  </w:r>
                  <w:r>
                    <w:rPr>
                      <w:rFonts w:ascii="Microsoft YaHei" w:hAnsi="Microsoft YaHei" w:eastAsia="Microsoft YaHei" w:cs="Microsoft YaHei"/>
                      <w:spacing w:val="-17"/>
                    </w:rPr>
                    <w:t xml:space="preserve"> </w:t>
                  </w:r>
                  <w:r>
                    <w:rPr>
                      <w:spacing w:val="10"/>
                    </w:rPr>
                    <w:t>芎归散</w:t>
                  </w:r>
                  <w:r>
                    <w:rPr>
                      <w:spacing w:val="-56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pacing w:val="10"/>
                    </w:rPr>
                    <w:t>”</w:t>
                  </w:r>
                  <w:r>
                    <w:rPr>
                      <w:spacing w:val="10"/>
                    </w:rPr>
                    <w:t>、</w:t>
                  </w:r>
                  <w:r>
                    <w:rPr>
                      <w:rFonts w:ascii="Microsoft YaHei" w:hAnsi="Microsoft YaHei" w:eastAsia="Microsoft YaHei" w:cs="Microsoft YaHei"/>
                      <w:spacing w:val="10"/>
                    </w:rPr>
                    <w:t>“</w:t>
                  </w:r>
                  <w:r>
                    <w:rPr>
                      <w:rFonts w:ascii="Microsoft YaHei" w:hAnsi="Microsoft YaHei" w:eastAsia="Microsoft YaHei" w:cs="Microsoft YaHei"/>
                      <w:spacing w:val="-6"/>
                    </w:rPr>
                    <w:t xml:space="preserve"> </w:t>
                  </w:r>
                  <w:r>
                    <w:rPr>
                      <w:spacing w:val="10"/>
                    </w:rPr>
                    <w:t>当归汤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pacing w:val="10"/>
                    </w:rPr>
                    <w:t>”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</w:rPr>
                    <w:t xml:space="preserve">  </w:t>
                  </w:r>
                  <w:r>
                    <w:rPr>
                      <w:spacing w:val="29"/>
                    </w:rPr>
                    <w:t>专治妊娠伤胎</w:t>
                  </w:r>
                  <w:r>
                    <w:rPr>
                      <w:rFonts w:ascii="Times New Roman" w:hAnsi="Times New Roman" w:eastAsia="Times New Roman" w:cs="Times New Roman"/>
                      <w:spacing w:val="29"/>
                    </w:rPr>
                    <w:t>, </w:t>
                  </w:r>
                  <w:r>
                    <w:rPr>
                      <w:spacing w:val="29"/>
                    </w:rPr>
                    <w:t>难产、胞衣不下等症</w:t>
                  </w:r>
                  <w:r>
                    <w:rPr>
                      <w:spacing w:val="-45"/>
                    </w:rPr>
                    <w:t xml:space="preserve"> </w:t>
                  </w:r>
                  <w:r>
                    <w:rPr>
                      <w:spacing w:val="29"/>
                    </w:rPr>
                    <w:t>。</w:t>
                  </w:r>
                  <w:r>
                    <w:rPr>
                      <w:rFonts w:ascii="Microsoft YaHei" w:hAnsi="Microsoft YaHei" w:eastAsia="Microsoft YaHei" w:cs="Microsoft YaHei"/>
                      <w:spacing w:val="29"/>
                    </w:rPr>
                    <w:t>《</w:t>
                  </w:r>
                  <w:r>
                    <w:rPr>
                      <w:spacing w:val="29"/>
                    </w:rPr>
                    <w:t>医宗金鉴</w:t>
                  </w:r>
                  <w:r>
                    <w:rPr>
                      <w:rFonts w:ascii="Microsoft YaHei" w:hAnsi="Microsoft YaHei" w:eastAsia="Microsoft YaHei" w:cs="Microsoft YaHei"/>
                      <w:spacing w:val="29"/>
                    </w:rPr>
                    <w:t>》</w:t>
                  </w:r>
                  <w:r>
                    <w:rPr>
                      <w:spacing w:val="29"/>
                    </w:rPr>
                    <w:t>谓</w:t>
                  </w:r>
                  <w:r>
                    <w:rPr>
                      <w:rFonts w:ascii="Times New Roman" w:hAnsi="Times New Roman" w:eastAsia="Times New Roman" w:cs="Times New Roman"/>
                      <w:spacing w:val="29"/>
                    </w:rPr>
                    <w:t>:</w:t>
                  </w:r>
                  <w:r>
                    <w:rPr>
                      <w:rFonts w:ascii="Times New Roman" w:hAnsi="Times New Roman" w:eastAsia="Times New Roman" w:cs="Times New Roman"/>
                    </w:rPr>
                    <w:t xml:space="preserve">  </w:t>
                  </w:r>
                  <w:r>
                    <w:rPr>
                      <w:rFonts w:ascii="Microsoft YaHei" w:hAnsi="Microsoft YaHei" w:eastAsia="Microsoft YaHei" w:cs="Microsoft YaHei"/>
                      <w:spacing w:val="29"/>
                    </w:rPr>
                    <w:t>“ </w:t>
                  </w:r>
                  <w:r>
                    <w:rPr>
                      <w:spacing w:val="29"/>
                    </w:rPr>
                    <w:t>命名不曰归芎</w:t>
                  </w:r>
                  <w:r>
                    <w:rPr>
                      <w:rFonts w:ascii="Times New Roman" w:hAnsi="Times New Roman" w:eastAsia="Times New Roman" w:cs="Times New Roman"/>
                      <w:spacing w:val="29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45"/>
                    </w:rPr>
                    <w:t xml:space="preserve"> </w:t>
                  </w:r>
                  <w:r>
                    <w:rPr>
                      <w:spacing w:val="29"/>
                    </w:rPr>
                    <w:t>而曰佛手者</w:t>
                  </w:r>
                  <w:r>
                    <w:rPr>
                      <w:rFonts w:ascii="Times New Roman" w:hAnsi="Times New Roman" w:eastAsia="Times New Roman" w:cs="Times New Roman"/>
                      <w:spacing w:val="29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4"/>
                      <w:w w:val="101"/>
                    </w:rPr>
                    <w:t xml:space="preserve"> </w:t>
                  </w:r>
                  <w:r>
                    <w:rPr>
                      <w:spacing w:val="29"/>
                    </w:rPr>
                    <w:t>谓妇人胎前、产后诸症</w:t>
                  </w:r>
                  <w:r>
                    <w:rPr>
                      <w:rFonts w:ascii="Times New Roman" w:hAnsi="Times New Roman" w:eastAsia="Times New Roman" w:cs="Times New Roman"/>
                      <w:spacing w:val="29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</w:rPr>
                    <w:t xml:space="preserve">  </w:t>
                  </w:r>
                  <w:r>
                    <w:rPr>
                      <w:spacing w:val="19"/>
                      <w:w w:val="114"/>
                    </w:rPr>
                    <w:t>如佛手之神妙也</w:t>
                  </w:r>
                  <w:r>
                    <w:rPr>
                      <w:spacing w:val="-46"/>
                    </w:rPr>
                    <w:t xml:space="preserve"> </w:t>
                  </w:r>
                  <w:r>
                    <w:rPr>
                      <w:spacing w:val="19"/>
                      <w:w w:val="114"/>
                    </w:rPr>
                    <w:t>。</w:t>
                  </w:r>
                  <w:r>
                    <w:rPr>
                      <w:spacing w:val="-48"/>
                    </w:rPr>
                    <w:t xml:space="preserve"> </w:t>
                  </w:r>
                  <w:r>
                    <w:rPr>
                      <w:spacing w:val="19"/>
                      <w:w w:val="114"/>
                    </w:rPr>
                    <w:t>当归川芎为血分之主药</w:t>
                  </w:r>
                  <w:r>
                    <w:rPr>
                      <w:rFonts w:ascii="Times New Roman" w:hAnsi="Times New Roman" w:eastAsia="Times New Roman" w:cs="Times New Roman"/>
                      <w:spacing w:val="19"/>
                      <w:w w:val="114"/>
                    </w:rPr>
                    <w:t>, </w:t>
                  </w:r>
                  <w:r>
                    <w:rPr>
                      <w:spacing w:val="19"/>
                      <w:w w:val="114"/>
                    </w:rPr>
                    <w:t>性温而味</w:t>
                  </w:r>
                  <w:r>
                    <w:rPr/>
                    <w:t xml:space="preserve"> </w:t>
                  </w:r>
                  <w:r>
                    <w:rPr>
                      <w:spacing w:val="23"/>
                    </w:rPr>
                    <w:t>甘、辛</w:t>
                  </w:r>
                  <w:r>
                    <w:rPr>
                      <w:rFonts w:ascii="Times New Roman" w:hAnsi="Times New Roman" w:eastAsia="Times New Roman" w:cs="Times New Roman"/>
                      <w:spacing w:val="23"/>
                    </w:rPr>
                    <w:t>,  </w:t>
                  </w:r>
                  <w:r>
                    <w:rPr>
                      <w:spacing w:val="23"/>
                    </w:rPr>
                    <w:t>以温能和血</w:t>
                  </w:r>
                  <w:r>
                    <w:rPr>
                      <w:rFonts w:ascii="Times New Roman" w:hAnsi="Times New Roman" w:eastAsia="Times New Roman" w:cs="Times New Roman"/>
                      <w:spacing w:val="23"/>
                    </w:rPr>
                    <w:t>, </w:t>
                  </w:r>
                  <w:r>
                    <w:rPr>
                      <w:spacing w:val="23"/>
                    </w:rPr>
                    <w:t>甘能补血</w:t>
                  </w:r>
                  <w:r>
                    <w:rPr>
                      <w:rFonts w:ascii="Times New Roman" w:hAnsi="Times New Roman" w:eastAsia="Times New Roman" w:cs="Times New Roman"/>
                      <w:spacing w:val="23"/>
                    </w:rPr>
                    <w:t>, </w:t>
                  </w:r>
                  <w:r>
                    <w:rPr>
                      <w:spacing w:val="23"/>
                    </w:rPr>
                    <w:t>辛能散血也。</w:t>
                  </w:r>
                  <w:r>
                    <w:rPr>
                      <w:rFonts w:ascii="Microsoft YaHei" w:hAnsi="Microsoft YaHei" w:eastAsia="Microsoft YaHei" w:cs="Microsoft YaHei"/>
                      <w:spacing w:val="22"/>
                    </w:rPr>
                    <w:t>”《</w:t>
                  </w:r>
                  <w:r>
                    <w:rPr>
                      <w:spacing w:val="22"/>
                    </w:rPr>
                    <w:t>景岳全</w:t>
                  </w:r>
                  <w:r>
                    <w:rPr/>
                    <w:t xml:space="preserve"> </w:t>
                  </w:r>
                  <w:r>
                    <w:rPr>
                      <w:spacing w:val="31"/>
                    </w:rPr>
                    <w:t>书</w:t>
                  </w:r>
                  <w:r>
                    <w:rPr>
                      <w:rFonts w:ascii="Microsoft YaHei" w:hAnsi="Microsoft YaHei" w:eastAsia="Microsoft YaHei" w:cs="Microsoft YaHei"/>
                      <w:spacing w:val="31"/>
                    </w:rPr>
                    <w:t>》</w:t>
                  </w:r>
                  <w:r>
                    <w:rPr>
                      <w:spacing w:val="31"/>
                    </w:rPr>
                    <w:t>云</w:t>
                  </w:r>
                  <w:r>
                    <w:rPr>
                      <w:rFonts w:ascii="Times New Roman" w:hAnsi="Times New Roman" w:eastAsia="Times New Roman" w:cs="Times New Roman"/>
                      <w:spacing w:val="31"/>
                    </w:rPr>
                    <w:t>:</w:t>
                  </w:r>
                  <w:r>
                    <w:rPr>
                      <w:rFonts w:ascii="Microsoft YaHei" w:hAnsi="Microsoft YaHei" w:eastAsia="Microsoft YaHei" w:cs="Microsoft YaHei"/>
                      <w:spacing w:val="31"/>
                    </w:rPr>
                    <w:t>“</w:t>
                  </w:r>
                  <w:r>
                    <w:rPr>
                      <w:rFonts w:ascii="Microsoft YaHei" w:hAnsi="Microsoft YaHei" w:eastAsia="Microsoft YaHei" w:cs="Microsoft YaHei"/>
                      <w:spacing w:val="8"/>
                    </w:rPr>
                    <w:t xml:space="preserve"> </w:t>
                  </w:r>
                  <w:r>
                    <w:rPr>
                      <w:spacing w:val="31"/>
                    </w:rPr>
                    <w:t>一名芎归汤</w:t>
                  </w:r>
                  <w:r>
                    <w:rPr>
                      <w:rFonts w:ascii="Times New Roman" w:hAnsi="Times New Roman" w:eastAsia="Times New Roman" w:cs="Times New Roman"/>
                      <w:spacing w:val="31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9"/>
                    </w:rPr>
                    <w:t xml:space="preserve"> </w:t>
                  </w:r>
                  <w:r>
                    <w:rPr>
                      <w:spacing w:val="31"/>
                    </w:rPr>
                    <w:t>亦名当归汤。</w:t>
                  </w:r>
                  <w:r>
                    <w:rPr>
                      <w:spacing w:val="-36"/>
                    </w:rPr>
                    <w:t xml:space="preserve"> </w:t>
                  </w:r>
                  <w:r>
                    <w:rPr>
                      <w:spacing w:val="31"/>
                    </w:rPr>
                    <w:t>治产后去血太多</w:t>
                  </w:r>
                  <w:r>
                    <w:rPr>
                      <w:rFonts w:ascii="Times New Roman" w:hAnsi="Times New Roman" w:eastAsia="Times New Roman" w:cs="Times New Roman"/>
                      <w:spacing w:val="31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</w:rPr>
                    <w:t xml:space="preserve">  </w:t>
                  </w:r>
                  <w:r>
                    <w:rPr>
                      <w:spacing w:val="38"/>
                    </w:rPr>
                    <w:t>烦晕不省</w:t>
                  </w:r>
                  <w:r>
                    <w:rPr>
                      <w:rFonts w:ascii="Times New Roman" w:hAnsi="Times New Roman" w:eastAsia="Times New Roman" w:cs="Times New Roman"/>
                      <w:spacing w:val="38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6"/>
                      <w:w w:val="102"/>
                    </w:rPr>
                    <w:t xml:space="preserve"> </w:t>
                  </w:r>
                  <w:r>
                    <w:rPr>
                      <w:spacing w:val="38"/>
                    </w:rPr>
                    <w:t>一切胎气不安</w:t>
                  </w:r>
                  <w:r>
                    <w:rPr>
                      <w:rFonts w:ascii="Times New Roman" w:hAnsi="Times New Roman" w:eastAsia="Times New Roman" w:cs="Times New Roman"/>
                      <w:spacing w:val="38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8"/>
                      <w:w w:val="101"/>
                    </w:rPr>
                    <w:t xml:space="preserve"> </w:t>
                  </w:r>
                  <w:r>
                    <w:rPr>
                      <w:spacing w:val="38"/>
                    </w:rPr>
                    <w:t>亦下死胎。</w:t>
                  </w:r>
                  <w:r>
                    <w:rPr>
                      <w:rFonts w:ascii="Microsoft YaHei" w:hAnsi="Microsoft YaHei" w:eastAsia="Microsoft YaHei" w:cs="Microsoft YaHei"/>
                      <w:spacing w:val="38"/>
                    </w:rPr>
                    <w:t>”</w:t>
                  </w:r>
                  <w:r>
                    <w:rPr>
                      <w:spacing w:val="38"/>
                    </w:rPr>
                    <w:t>现代</w:t>
                  </w:r>
                  <w:r>
                    <w:rPr>
                      <w:spacing w:val="37"/>
                    </w:rPr>
                    <w:t>临床除用</w:t>
                  </w:r>
                  <w:r>
                    <w:rPr/>
                    <w:t xml:space="preserve"> </w:t>
                  </w:r>
                  <w:r>
                    <w:rPr>
                      <w:spacing w:val="17"/>
                      <w:w w:val="117"/>
                    </w:rPr>
                    <w:t>本方治疗上述病证外</w:t>
                  </w:r>
                  <w:r>
                    <w:rPr>
                      <w:rFonts w:ascii="Times New Roman" w:hAnsi="Times New Roman" w:eastAsia="Times New Roman" w:cs="Times New Roman"/>
                      <w:spacing w:val="17"/>
                      <w:w w:val="117"/>
                    </w:rPr>
                    <w:t>, </w:t>
                  </w:r>
                  <w:r>
                    <w:rPr>
                      <w:spacing w:val="17"/>
                      <w:w w:val="117"/>
                    </w:rPr>
                    <w:t>更常用之治疗多种血虚瘀滞的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36"/>
                    </w:rPr>
                    <w:t>顽固性痛证</w:t>
                  </w:r>
                  <w:r>
                    <w:rPr>
                      <w:rFonts w:ascii="Times New Roman" w:hAnsi="Times New Roman" w:eastAsia="Times New Roman" w:cs="Times New Roman"/>
                      <w:spacing w:val="36"/>
                    </w:rPr>
                    <w:t>, </w:t>
                  </w:r>
                  <w:r>
                    <w:rPr>
                      <w:spacing w:val="36"/>
                    </w:rPr>
                    <w:t>如冠心病之心痛、血管神经性头痛、</w:t>
                  </w:r>
                  <w:r>
                    <w:rPr>
                      <w:spacing w:val="35"/>
                    </w:rPr>
                    <w:t>青春</w:t>
                  </w:r>
                  <w:r>
                    <w:rPr/>
                    <w:t xml:space="preserve"> </w:t>
                  </w:r>
                  <w:r>
                    <w:rPr>
                      <w:spacing w:val="18"/>
                      <w:w w:val="113"/>
                    </w:rPr>
                    <w:t>期或更年期之痛经等</w:t>
                  </w:r>
                  <w:r>
                    <w:rPr>
                      <w:rFonts w:ascii="Times New Roman" w:hAnsi="Times New Roman" w:eastAsia="Times New Roman" w:cs="Times New Roman"/>
                      <w:spacing w:val="18"/>
                      <w:w w:val="113"/>
                    </w:rPr>
                    <w:t>, </w:t>
                  </w:r>
                  <w:r>
                    <w:rPr>
                      <w:spacing w:val="18"/>
                      <w:w w:val="113"/>
                    </w:rPr>
                    <w:t>笔者体会用此对药</w:t>
                  </w:r>
                  <w:r>
                    <w:rPr>
                      <w:rFonts w:ascii="Times New Roman" w:hAnsi="Times New Roman" w:eastAsia="Times New Roman" w:cs="Times New Roman"/>
                      <w:spacing w:val="18"/>
                      <w:w w:val="113"/>
                    </w:rPr>
                    <w:t>, </w:t>
                  </w:r>
                  <w:r>
                    <w:rPr>
                      <w:spacing w:val="18"/>
                      <w:w w:val="113"/>
                    </w:rPr>
                    <w:t>一是先以酒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26"/>
                      <w:w w:val="108"/>
                    </w:rPr>
                    <w:t>侵后入药煎服</w:t>
                  </w:r>
                  <w:r>
                    <w:rPr>
                      <w:rFonts w:ascii="Times New Roman" w:hAnsi="Times New Roman" w:eastAsia="Times New Roman" w:cs="Times New Roman"/>
                      <w:spacing w:val="26"/>
                      <w:w w:val="108"/>
                    </w:rPr>
                    <w:t>; </w:t>
                  </w:r>
                  <w:r>
                    <w:rPr>
                      <w:spacing w:val="26"/>
                      <w:w w:val="108"/>
                    </w:rPr>
                    <w:t>二是用量宜重</w:t>
                  </w:r>
                  <w:r>
                    <w:rPr>
                      <w:rFonts w:ascii="Times New Roman" w:hAnsi="Times New Roman" w:eastAsia="Times New Roman" w:cs="Times New Roman"/>
                      <w:spacing w:val="26"/>
                      <w:w w:val="108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41"/>
                      <w:w w:val="101"/>
                    </w:rPr>
                    <w:t xml:space="preserve"> </w:t>
                  </w:r>
                  <w:r>
                    <w:rPr>
                      <w:spacing w:val="26"/>
                      <w:w w:val="108"/>
                    </w:rPr>
                    <w:t>二者剂量以 </w:t>
                  </w:r>
                  <w:r>
                    <w:rPr>
                      <w:rFonts w:ascii="Times New Roman" w:hAnsi="Times New Roman" w:eastAsia="Times New Roman" w:cs="Times New Roman"/>
                      <w:spacing w:val="26"/>
                      <w:w w:val="108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pacing w:val="26"/>
                      <w:w w:val="108"/>
                    </w:rPr>
                    <w:t>:  </w:t>
                  </w:r>
                  <w:r>
                    <w:rPr>
                      <w:rFonts w:ascii="Times New Roman" w:hAnsi="Times New Roman" w:eastAsia="Times New Roman" w:cs="Times New Roman"/>
                      <w:spacing w:val="26"/>
                      <w:w w:val="108"/>
                    </w:rPr>
                    <w:t>1.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26"/>
                      <w:w w:val="108"/>
                    </w:rPr>
                    <w:t>5</w:t>
                  </w:r>
                  <w:r>
                    <w:rPr>
                      <w:spacing w:val="26"/>
                      <w:w w:val="108"/>
                    </w:rPr>
                    <w:t>为</w:t>
                  </w:r>
                  <w:r>
                    <w:rPr/>
                    <w:t xml:space="preserve"> </w:t>
                  </w:r>
                  <w:r>
                    <w:rPr>
                      <w:spacing w:val="22"/>
                    </w:rPr>
                    <w:t>宜</w:t>
                  </w:r>
                  <w:r>
                    <w:rPr>
                      <w:rFonts w:ascii="Times New Roman" w:hAnsi="Times New Roman" w:eastAsia="Times New Roman" w:cs="Times New Roman"/>
                      <w:spacing w:val="22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9"/>
                      <w:w w:val="102"/>
                    </w:rPr>
                    <w:t xml:space="preserve"> </w:t>
                  </w:r>
                  <w:r>
                    <w:rPr>
                      <w:spacing w:val="22"/>
                    </w:rPr>
                    <w:t>当归常用量为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22"/>
                    </w:rPr>
                    <w:t>10~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pacing w:val="22"/>
                    </w:rPr>
                    <w:t>20g,</w:t>
                  </w:r>
                  <w:r>
                    <w:rPr>
                      <w:rFonts w:ascii="Times New Roman" w:hAnsi="Times New Roman" w:eastAsia="Times New Roman" w:cs="Times New Roman"/>
                      <w:spacing w:val="39"/>
                    </w:rPr>
                    <w:t xml:space="preserve"> </w:t>
                  </w:r>
                  <w:r>
                    <w:rPr>
                      <w:spacing w:val="22"/>
                    </w:rPr>
                    <w:t>川芎 </w:t>
                  </w:r>
                  <w:r>
                    <w:rPr>
                      <w:rFonts w:ascii="Times New Roman" w:hAnsi="Times New Roman" w:eastAsia="Times New Roman" w:cs="Times New Roman"/>
                      <w:spacing w:val="22"/>
                    </w:rPr>
                    <w:t>15</w:t>
                  </w:r>
                  <w:r>
                    <w:rPr>
                      <w:rFonts w:ascii="Times New Roman" w:hAnsi="Times New Roman" w:eastAsia="Times New Roman" w:cs="Times New Roman"/>
                      <w:spacing w:val="-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22"/>
                    </w:rPr>
                    <w:t>~  30g, </w:t>
                  </w:r>
                  <w:r>
                    <w:rPr>
                      <w:spacing w:val="22"/>
                    </w:rPr>
                    <w:t>可增强其活</w:t>
                  </w:r>
                  <w:r>
                    <w:rPr/>
                    <w:t xml:space="preserve"> </w:t>
                  </w:r>
                  <w:r>
                    <w:rPr>
                      <w:spacing w:val="23"/>
                    </w:rPr>
                    <w:t>血、养血、行气、止痛之功效</w:t>
                  </w:r>
                  <w:r>
                    <w:rPr>
                      <w:rFonts w:ascii="Times New Roman" w:hAnsi="Times New Roman" w:eastAsia="Times New Roman" w:cs="Times New Roman"/>
                      <w:spacing w:val="23"/>
                    </w:rPr>
                    <w:t>, </w:t>
                  </w:r>
                  <w:r>
                    <w:rPr>
                      <w:spacing w:val="23"/>
                    </w:rPr>
                    <w:t>止痛作用甚佳。</w:t>
                  </w:r>
                </w:p>
                <w:p>
                  <w:pPr>
                    <w:ind w:left="129"/>
                    <w:spacing w:before="41" w:line="227" w:lineRule="auto"/>
                    <w:rPr>
                      <w:rFonts w:ascii="SimHei" w:hAnsi="SimHei" w:eastAsia="SimHei" w:cs="SimHei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7"/>
                      <w:szCs w:val="17"/>
                      <w:spacing w:val="31"/>
                    </w:rPr>
                    <w:t>4</w:t>
                  </w:r>
                  <w:r>
                    <w:rPr>
                      <w:rFonts w:ascii="Times New Roman" w:hAnsi="Times New Roman" w:eastAsia="Times New Roman" w:cs="Times New Roman"/>
                      <w:sz w:val="17"/>
                      <w:szCs w:val="17"/>
                      <w:spacing w:val="8"/>
                    </w:rPr>
                    <w:t xml:space="preserve">    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31"/>
                    </w:rPr>
                    <w:t>当归与肉苁蓉</w:t>
                  </w:r>
                </w:p>
                <w:p>
                  <w:pPr>
                    <w:pStyle w:val="BodyText"/>
                    <w:ind w:left="92" w:right="20" w:firstLine="434"/>
                    <w:spacing w:before="44" w:line="257" w:lineRule="auto"/>
                    <w:jc w:val="both"/>
                    <w:rPr/>
                  </w:pPr>
                  <w:r>
                    <w:rPr>
                      <w:spacing w:val="31"/>
                    </w:rPr>
                    <w:t>当归苦甘温润</w:t>
                  </w:r>
                  <w:r>
                    <w:rPr>
                      <w:rFonts w:ascii="Times New Roman" w:hAnsi="Times New Roman" w:eastAsia="Times New Roman" w:cs="Times New Roman"/>
                      <w:spacing w:val="31"/>
                    </w:rPr>
                    <w:t>, </w:t>
                  </w:r>
                  <w:r>
                    <w:rPr>
                      <w:spacing w:val="31"/>
                    </w:rPr>
                    <w:t>能化阴生血</w:t>
                  </w:r>
                  <w:r>
                    <w:rPr>
                      <w:rFonts w:ascii="Times New Roman" w:hAnsi="Times New Roman" w:eastAsia="Times New Roman" w:cs="Times New Roman"/>
                      <w:spacing w:val="31"/>
                    </w:rPr>
                    <w:t>, </w:t>
                  </w:r>
                  <w:r>
                    <w:rPr>
                      <w:spacing w:val="31"/>
                    </w:rPr>
                    <w:t>调肝行滞</w:t>
                  </w:r>
                  <w:r>
                    <w:rPr>
                      <w:rFonts w:ascii="Times New Roman" w:hAnsi="Times New Roman" w:eastAsia="Times New Roman" w:cs="Times New Roman"/>
                      <w:spacing w:val="31"/>
                    </w:rPr>
                    <w:t>, </w:t>
                  </w:r>
                  <w:r>
                    <w:rPr>
                      <w:spacing w:val="31"/>
                    </w:rPr>
                    <w:t>润</w:t>
                  </w:r>
                  <w:r>
                    <w:rPr>
                      <w:spacing w:val="30"/>
                    </w:rPr>
                    <w:t>燥滑肠</w:t>
                  </w:r>
                  <w:r>
                    <w:rPr>
                      <w:rFonts w:ascii="Times New Roman" w:hAnsi="Times New Roman" w:eastAsia="Times New Roman" w:cs="Times New Roman"/>
                      <w:spacing w:val="30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</w:rPr>
                    <w:t xml:space="preserve">   </w:t>
                  </w:r>
                  <w:r>
                    <w:rPr>
                      <w:spacing w:val="31"/>
                    </w:rPr>
                    <w:t>解结通便</w:t>
                  </w:r>
                  <w:r>
                    <w:rPr>
                      <w:rFonts w:ascii="Times New Roman" w:hAnsi="Times New Roman" w:eastAsia="Times New Roman" w:cs="Times New Roman"/>
                      <w:spacing w:val="31"/>
                    </w:rPr>
                    <w:t>;</w:t>
                  </w:r>
                  <w:r>
                    <w:rPr>
                      <w:rFonts w:ascii="Times New Roman" w:hAnsi="Times New Roman" w:eastAsia="Times New Roman" w:cs="Times New Roman"/>
                      <w:spacing w:val="34"/>
                    </w:rPr>
                    <w:t xml:space="preserve"> </w:t>
                  </w:r>
                  <w:r>
                    <w:rPr>
                      <w:spacing w:val="31"/>
                    </w:rPr>
                    <w:t>肉苁蓉甘咸温润</w:t>
                  </w:r>
                  <w:r>
                    <w:rPr>
                      <w:rFonts w:ascii="Times New Roman" w:hAnsi="Times New Roman" w:eastAsia="Times New Roman" w:cs="Times New Roman"/>
                      <w:spacing w:val="31"/>
                    </w:rPr>
                    <w:t>, </w:t>
                  </w:r>
                  <w:r>
                    <w:rPr>
                      <w:spacing w:val="31"/>
                    </w:rPr>
                    <w:t>能补肾壮阳</w:t>
                  </w:r>
                  <w:r>
                    <w:rPr>
                      <w:rFonts w:ascii="Times New Roman" w:hAnsi="Times New Roman" w:eastAsia="Times New Roman" w:cs="Times New Roman"/>
                      <w:spacing w:val="31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5"/>
                    </w:rPr>
                    <w:t xml:space="preserve"> </w:t>
                  </w:r>
                  <w:r>
                    <w:rPr>
                      <w:spacing w:val="31"/>
                    </w:rPr>
                    <w:t>滋阴养血</w:t>
                  </w:r>
                  <w:r>
                    <w:rPr>
                      <w:rFonts w:ascii="Times New Roman" w:hAnsi="Times New Roman" w:eastAsia="Times New Roman" w:cs="Times New Roman"/>
                      <w:spacing w:val="31"/>
                    </w:rPr>
                    <w:t>, </w:t>
                  </w:r>
                  <w:r>
                    <w:rPr>
                      <w:spacing w:val="31"/>
                    </w:rPr>
                    <w:t>润</w:t>
                  </w:r>
                  <w:r>
                    <w:rPr/>
                    <w:t xml:space="preserve"> </w:t>
                  </w:r>
                  <w:r>
                    <w:rPr>
                      <w:spacing w:val="34"/>
                    </w:rPr>
                    <w:t>燥养津</w:t>
                  </w:r>
                  <w:r>
                    <w:rPr>
                      <w:rFonts w:ascii="Times New Roman" w:hAnsi="Times New Roman" w:eastAsia="Times New Roman" w:cs="Times New Roman"/>
                      <w:spacing w:val="34"/>
                    </w:rPr>
                    <w:t>, </w:t>
                  </w:r>
                  <w:r>
                    <w:rPr>
                      <w:spacing w:val="34"/>
                    </w:rPr>
                    <w:t>软坚通便。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34"/>
                    </w:rPr>
                    <w:t>当归质重多油</w:t>
                  </w:r>
                  <w:r>
                    <w:rPr>
                      <w:rFonts w:ascii="Times New Roman" w:hAnsi="Times New Roman" w:eastAsia="Times New Roman" w:cs="Times New Roman"/>
                      <w:spacing w:val="34"/>
                    </w:rPr>
                    <w:t>, </w:t>
                  </w:r>
                  <w:r>
                    <w:rPr>
                      <w:spacing w:val="34"/>
                    </w:rPr>
                    <w:t>补中有动</w:t>
                  </w:r>
                  <w:r>
                    <w:rPr>
                      <w:rFonts w:ascii="Times New Roman" w:hAnsi="Times New Roman" w:eastAsia="Times New Roman" w:cs="Times New Roman"/>
                      <w:spacing w:val="34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6"/>
                      <w:w w:val="102"/>
                    </w:rPr>
                    <w:t xml:space="preserve"> </w:t>
                  </w:r>
                  <w:r>
                    <w:rPr>
                      <w:spacing w:val="34"/>
                    </w:rPr>
                    <w:t>行中有</w:t>
                  </w:r>
                  <w:r>
                    <w:rPr/>
                    <w:t xml:space="preserve"> </w:t>
                  </w:r>
                  <w:r>
                    <w:rPr>
                      <w:spacing w:val="33"/>
                    </w:rPr>
                    <w:t>补</w:t>
                  </w:r>
                  <w:r>
                    <w:rPr>
                      <w:rFonts w:ascii="Times New Roman" w:hAnsi="Times New Roman" w:eastAsia="Times New Roman" w:cs="Times New Roman"/>
                      <w:spacing w:val="33"/>
                    </w:rPr>
                    <w:t>;</w:t>
                  </w:r>
                  <w:r>
                    <w:rPr>
                      <w:rFonts w:ascii="Times New Roman" w:hAnsi="Times New Roman" w:eastAsia="Times New Roman" w:cs="Times New Roman"/>
                      <w:spacing w:val="47"/>
                    </w:rPr>
                    <w:t xml:space="preserve"> </w:t>
                  </w:r>
                  <w:r>
                    <w:rPr>
                      <w:spacing w:val="33"/>
                    </w:rPr>
                    <w:t>肉苁蓉咸润软坚</w:t>
                  </w:r>
                  <w:r>
                    <w:rPr>
                      <w:rFonts w:ascii="Times New Roman" w:hAnsi="Times New Roman" w:eastAsia="Times New Roman" w:cs="Times New Roman"/>
                      <w:spacing w:val="33"/>
                    </w:rPr>
                    <w:t>, </w:t>
                  </w:r>
                  <w:r>
                    <w:rPr>
                      <w:spacing w:val="33"/>
                    </w:rPr>
                    <w:t>补而不腻</w:t>
                  </w:r>
                  <w:r>
                    <w:rPr>
                      <w:rFonts w:ascii="Times New Roman" w:hAnsi="Times New Roman" w:eastAsia="Times New Roman" w:cs="Times New Roman"/>
                      <w:spacing w:val="33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5"/>
                    </w:rPr>
                    <w:t xml:space="preserve"> </w:t>
                  </w:r>
                  <w:r>
                    <w:rPr>
                      <w:spacing w:val="33"/>
                    </w:rPr>
                    <w:t>温而不燥</w:t>
                  </w:r>
                  <w:r>
                    <w:rPr>
                      <w:rFonts w:ascii="Times New Roman" w:hAnsi="Times New Roman" w:eastAsia="Times New Roman" w:cs="Times New Roman"/>
                      <w:spacing w:val="33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6"/>
                      <w:w w:val="101"/>
                    </w:rPr>
                    <w:t xml:space="preserve"> </w:t>
                  </w:r>
                  <w:r>
                    <w:rPr>
                      <w:spacing w:val="33"/>
                    </w:rPr>
                    <w:t>二者配对</w:t>
                  </w:r>
                  <w:r>
                    <w:rPr>
                      <w:rFonts w:ascii="Times New Roman" w:hAnsi="Times New Roman" w:eastAsia="Times New Roman" w:cs="Times New Roman"/>
                      <w:spacing w:val="33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</w:rPr>
                    <w:t xml:space="preserve">   </w:t>
                  </w:r>
                  <w:r>
                    <w:rPr>
                      <w:spacing w:val="16"/>
                      <w:w w:val="115"/>
                    </w:rPr>
                    <w:t>相得益彰</w:t>
                  </w:r>
                  <w:r>
                    <w:rPr>
                      <w:rFonts w:ascii="Times New Roman" w:hAnsi="Times New Roman" w:eastAsia="Times New Roman" w:cs="Times New Roman"/>
                      <w:spacing w:val="16"/>
                      <w:w w:val="115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9"/>
                    </w:rPr>
                    <w:t xml:space="preserve"> </w:t>
                  </w:r>
                  <w:r>
                    <w:rPr>
                      <w:spacing w:val="16"/>
                      <w:w w:val="115"/>
                    </w:rPr>
                    <w:t>共奏调肝养血</w:t>
                  </w:r>
                  <w:r>
                    <w:rPr>
                      <w:rFonts w:ascii="Times New Roman" w:hAnsi="Times New Roman" w:eastAsia="Times New Roman" w:cs="Times New Roman"/>
                      <w:spacing w:val="16"/>
                      <w:w w:val="115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3"/>
                      <w:w w:val="101"/>
                    </w:rPr>
                    <w:t xml:space="preserve"> </w:t>
                  </w:r>
                  <w:r>
                    <w:rPr>
                      <w:spacing w:val="16"/>
                      <w:w w:val="115"/>
                    </w:rPr>
                    <w:t>补肾益精</w:t>
                  </w:r>
                  <w:r>
                    <w:rPr>
                      <w:rFonts w:ascii="Times New Roman" w:hAnsi="Times New Roman" w:eastAsia="Times New Roman" w:cs="Times New Roman"/>
                      <w:spacing w:val="16"/>
                      <w:w w:val="115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5"/>
                    </w:rPr>
                    <w:t xml:space="preserve"> </w:t>
                  </w:r>
                  <w:r>
                    <w:rPr>
                      <w:spacing w:val="16"/>
                      <w:w w:val="115"/>
                    </w:rPr>
                    <w:t>润肠通便之功。</w:t>
                  </w:r>
                  <w:r>
                    <w:rPr/>
                    <w:t xml:space="preserve"> </w:t>
                  </w:r>
                  <w:r>
                    <w:rPr>
                      <w:spacing w:val="28"/>
                    </w:rPr>
                    <w:t>笔者体会</w:t>
                  </w:r>
                  <w:r>
                    <w:rPr>
                      <w:rFonts w:ascii="Times New Roman" w:hAnsi="Times New Roman" w:eastAsia="Times New Roman" w:cs="Times New Roman"/>
                      <w:spacing w:val="28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7"/>
                    </w:rPr>
                    <w:t xml:space="preserve"> </w:t>
                  </w:r>
                  <w:r>
                    <w:rPr>
                      <w:spacing w:val="28"/>
                    </w:rPr>
                    <w:t>当归与肉苁蓉伍用</w:t>
                  </w:r>
                  <w:r>
                    <w:rPr>
                      <w:rFonts w:ascii="Times New Roman" w:hAnsi="Times New Roman" w:eastAsia="Times New Roman" w:cs="Times New Roman"/>
                      <w:spacing w:val="28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</w:rPr>
                    <w:t xml:space="preserve">  </w:t>
                  </w:r>
                  <w:r>
                    <w:rPr>
                      <w:spacing w:val="28"/>
                    </w:rPr>
                    <w:t>即遵</w:t>
                  </w:r>
                  <w:r>
                    <w:rPr>
                      <w:rFonts w:ascii="Microsoft YaHei" w:hAnsi="Microsoft YaHei" w:eastAsia="Microsoft YaHei" w:cs="Microsoft YaHei"/>
                      <w:spacing w:val="28"/>
                    </w:rPr>
                    <w:t>《</w:t>
                  </w:r>
                  <w:r>
                    <w:rPr>
                      <w:spacing w:val="28"/>
                    </w:rPr>
                    <w:t>内经</w:t>
                  </w:r>
                  <w:r>
                    <w:rPr>
                      <w:rFonts w:ascii="Microsoft YaHei" w:hAnsi="Microsoft YaHei" w:eastAsia="Microsoft YaHei" w:cs="Microsoft YaHei"/>
                      <w:spacing w:val="28"/>
                    </w:rPr>
                    <w:t>》</w:t>
                  </w:r>
                  <w:r>
                    <w:rPr>
                      <w:spacing w:val="28"/>
                    </w:rPr>
                    <w:t>肾苦燥</w:t>
                  </w:r>
                  <w:r>
                    <w:rPr>
                      <w:rFonts w:ascii="Times New Roman" w:hAnsi="Times New Roman" w:eastAsia="Times New Roman" w:cs="Times New Roman"/>
                      <w:spacing w:val="28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40"/>
                      <w:w w:val="101"/>
                    </w:rPr>
                    <w:t xml:space="preserve"> </w:t>
                  </w:r>
                  <w:r>
                    <w:rPr>
                      <w:spacing w:val="28"/>
                    </w:rPr>
                    <w:t>急</w:t>
                  </w:r>
                  <w:r>
                    <w:rPr/>
                    <w:t xml:space="preserve"> </w:t>
                  </w:r>
                  <w:r>
                    <w:rPr>
                      <w:spacing w:val="33"/>
                    </w:rPr>
                    <w:t>食辛以润之之义而设</w:t>
                  </w:r>
                  <w:r>
                    <w:rPr>
                      <w:rFonts w:ascii="Times New Roman" w:hAnsi="Times New Roman" w:eastAsia="Times New Roman" w:cs="Times New Roman"/>
                      <w:spacing w:val="33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7"/>
                    </w:rPr>
                    <w:t xml:space="preserve"> </w:t>
                  </w:r>
                  <w:r>
                    <w:rPr>
                      <w:spacing w:val="33"/>
                    </w:rPr>
                    <w:t>故凡老年人、久病体虚者</w:t>
                  </w:r>
                  <w:r>
                    <w:rPr>
                      <w:spacing w:val="32"/>
                    </w:rPr>
                    <w:t>、妇人</w:t>
                  </w:r>
                  <w:r>
                    <w:rPr/>
                    <w:t xml:space="preserve"> </w:t>
                  </w:r>
                  <w:r>
                    <w:rPr>
                      <w:spacing w:val="33"/>
                    </w:rPr>
                    <w:t>产后、温病后期</w:t>
                  </w:r>
                  <w:r>
                    <w:rPr>
                      <w:rFonts w:ascii="Times New Roman" w:hAnsi="Times New Roman" w:eastAsia="Times New Roman" w:cs="Times New Roman"/>
                      <w:spacing w:val="33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6"/>
                    </w:rPr>
                    <w:t xml:space="preserve"> </w:t>
                  </w:r>
                  <w:r>
                    <w:rPr>
                      <w:spacing w:val="33"/>
                    </w:rPr>
                    <w:t>肠燥津枯</w:t>
                  </w:r>
                  <w:r>
                    <w:rPr>
                      <w:rFonts w:ascii="Times New Roman" w:hAnsi="Times New Roman" w:eastAsia="Times New Roman" w:cs="Times New Roman"/>
                      <w:spacing w:val="33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6"/>
                    </w:rPr>
                    <w:t xml:space="preserve"> </w:t>
                  </w:r>
                  <w:r>
                    <w:rPr>
                      <w:spacing w:val="33"/>
                    </w:rPr>
                    <w:t>大便秘结者均宜用之。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rPr>
                      <w:spacing w:val="33"/>
                    </w:rPr>
                    <w:t>取</w:t>
                  </w:r>
                  <w:r>
                    <w:rPr/>
                    <w:t xml:space="preserve"> </w:t>
                  </w:r>
                  <w:r>
                    <w:rPr>
                      <w:spacing w:val="20"/>
                      <w:w w:val="115"/>
                    </w:rPr>
                    <w:t>当归身</w:t>
                  </w:r>
                  <w:r>
                    <w:rPr>
                      <w:rFonts w:ascii="Times New Roman" w:hAnsi="Times New Roman" w:eastAsia="Times New Roman" w:cs="Times New Roman"/>
                      <w:spacing w:val="20"/>
                      <w:w w:val="115"/>
                    </w:rPr>
                    <w:t>, </w:t>
                  </w:r>
                  <w:r>
                    <w:rPr>
                      <w:spacing w:val="20"/>
                      <w:w w:val="115"/>
                    </w:rPr>
                    <w:t>尤以放置日久之后而走油者为佳</w:t>
                  </w:r>
                  <w:r>
                    <w:rPr>
                      <w:rFonts w:ascii="Times New Roman" w:hAnsi="Times New Roman" w:eastAsia="Times New Roman" w:cs="Times New Roman"/>
                      <w:spacing w:val="20"/>
                      <w:w w:val="115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46"/>
                      <w:w w:val="101"/>
                    </w:rPr>
                    <w:t xml:space="preserve"> </w:t>
                  </w:r>
                  <w:r>
                    <w:rPr>
                      <w:spacing w:val="20"/>
                      <w:w w:val="115"/>
                    </w:rPr>
                    <w:t>常用量为</w:t>
                  </w:r>
                  <w:r>
                    <w:rPr/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22"/>
                    </w:rPr>
                    <w:t>10</w:t>
                  </w:r>
                  <w:r>
                    <w:rPr>
                      <w:rFonts w:ascii="Times New Roman" w:hAnsi="Times New Roman" w:eastAsia="Times New Roman" w:cs="Times New Roman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22"/>
                    </w:rPr>
                    <w:t>~  15g,</w:t>
                  </w:r>
                  <w:r>
                    <w:rPr>
                      <w:rFonts w:ascii="Times New Roman" w:hAnsi="Times New Roman" w:eastAsia="Times New Roman" w:cs="Times New Roman"/>
                      <w:spacing w:val="34"/>
                    </w:rPr>
                    <w:t xml:space="preserve"> </w:t>
                  </w:r>
                  <w:r>
                    <w:rPr>
                      <w:spacing w:val="22"/>
                    </w:rPr>
                    <w:t>肉苁蓉用盐渍浸后蒸熟用</w:t>
                  </w:r>
                  <w:r>
                    <w:rPr>
                      <w:rFonts w:ascii="Times New Roman" w:hAnsi="Times New Roman" w:eastAsia="Times New Roman" w:cs="Times New Roman"/>
                      <w:spacing w:val="22"/>
                    </w:rPr>
                    <w:t>, </w:t>
                  </w:r>
                  <w:r>
                    <w:rPr>
                      <w:spacing w:val="22"/>
                    </w:rPr>
                    <w:t>常用量 </w:t>
                  </w:r>
                  <w:r>
                    <w:rPr>
                      <w:rFonts w:ascii="Times New Roman" w:hAnsi="Times New Roman" w:eastAsia="Times New Roman" w:cs="Times New Roman"/>
                      <w:spacing w:val="22"/>
                    </w:rPr>
                    <w:t>15</w:t>
                  </w:r>
                  <w:r>
                    <w:rPr>
                      <w:rFonts w:ascii="Times New Roman" w:hAnsi="Times New Roman" w:eastAsia="Times New Roman" w:cs="Times New Roman"/>
                      <w:spacing w:val="-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22"/>
                    </w:rPr>
                    <w:t>~  60g</w:t>
                  </w:r>
                  <w:r>
                    <w:rPr>
                      <w:spacing w:val="22"/>
                    </w:rPr>
                    <w:t>。</w:t>
                  </w:r>
                  <w:r>
                    <w:rPr/>
                    <w:t xml:space="preserve"> </w:t>
                  </w:r>
                  <w:r>
                    <w:rPr>
                      <w:spacing w:val="35"/>
                    </w:rPr>
                    <w:t>此外</w:t>
                  </w:r>
                  <w:r>
                    <w:rPr>
                      <w:rFonts w:ascii="Times New Roman" w:hAnsi="Times New Roman" w:eastAsia="Times New Roman" w:cs="Times New Roman"/>
                      <w:spacing w:val="35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6"/>
                    </w:rPr>
                    <w:t xml:space="preserve"> </w:t>
                  </w:r>
                  <w:r>
                    <w:rPr>
                      <w:spacing w:val="35"/>
                    </w:rPr>
                    <w:t>当归与肉苁蓉为补肾阳填精血之要药</w:t>
                  </w:r>
                  <w:r>
                    <w:rPr>
                      <w:rFonts w:ascii="Times New Roman" w:hAnsi="Times New Roman" w:eastAsia="Times New Roman" w:cs="Times New Roman"/>
                      <w:spacing w:val="35"/>
                    </w:rPr>
                    <w:t>, </w:t>
                  </w:r>
                  <w:r>
                    <w:rPr>
                      <w:spacing w:val="35"/>
                    </w:rPr>
                    <w:t>凡男子丹</w:t>
                  </w:r>
                  <w:r>
                    <w:rPr/>
                    <w:t xml:space="preserve"> </w:t>
                  </w:r>
                  <w:r>
                    <w:rPr>
                      <w:spacing w:val="20"/>
                      <w:w w:val="113"/>
                    </w:rPr>
                    <w:t>田虚冷而阳道久沉之阳痿</w:t>
                  </w:r>
                  <w:r>
                    <w:rPr>
                      <w:rFonts w:ascii="Times New Roman" w:hAnsi="Times New Roman" w:eastAsia="Times New Roman" w:cs="Times New Roman"/>
                      <w:spacing w:val="20"/>
                      <w:w w:val="113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44"/>
                    </w:rPr>
                    <w:t xml:space="preserve"> </w:t>
                  </w:r>
                  <w:r>
                    <w:rPr>
                      <w:spacing w:val="20"/>
                      <w:w w:val="113"/>
                    </w:rPr>
                    <w:t>妇人冲任失调而阴气不治</w:t>
                  </w:r>
                  <w:r>
                    <w:rPr/>
                    <w:t xml:space="preserve"> </w:t>
                  </w:r>
                  <w:r>
                    <w:rPr>
                      <w:spacing w:val="27"/>
                    </w:rPr>
                    <w:t>之崩漏</w:t>
                  </w:r>
                  <w:r>
                    <w:rPr>
                      <w:rFonts w:ascii="Times New Roman" w:hAnsi="Times New Roman" w:eastAsia="Times New Roman" w:cs="Times New Roman"/>
                      <w:spacing w:val="27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7"/>
                      <w:w w:val="101"/>
                    </w:rPr>
                    <w:t xml:space="preserve"> </w:t>
                  </w:r>
                  <w:r>
                    <w:rPr>
                      <w:spacing w:val="27"/>
                    </w:rPr>
                    <w:t>以此两药为核心</w:t>
                  </w:r>
                  <w:r>
                    <w:rPr>
                      <w:rFonts w:ascii="Times New Roman" w:hAnsi="Times New Roman" w:eastAsia="Times New Roman" w:cs="Times New Roman"/>
                      <w:spacing w:val="27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3"/>
                      <w:w w:val="101"/>
                    </w:rPr>
                    <w:t xml:space="preserve"> </w:t>
                  </w:r>
                  <w:r>
                    <w:rPr>
                      <w:spacing w:val="27"/>
                    </w:rPr>
                    <w:t>配菟丝子、巴戟天</w:t>
                  </w:r>
                  <w:r>
                    <w:rPr>
                      <w:spacing w:val="26"/>
                    </w:rPr>
                    <w:t>、熟地、川</w:t>
                  </w:r>
                  <w:r>
                    <w:rPr/>
                    <w:t xml:space="preserve"> </w:t>
                  </w:r>
                  <w:r>
                    <w:rPr>
                      <w:spacing w:val="23"/>
                    </w:rPr>
                    <w:t>断、杜仲为伍</w:t>
                  </w:r>
                  <w:r>
                    <w:rPr>
                      <w:rFonts w:ascii="Times New Roman" w:hAnsi="Times New Roman" w:eastAsia="Times New Roman" w:cs="Times New Roman"/>
                      <w:spacing w:val="23"/>
                    </w:rPr>
                    <w:t>, </w:t>
                  </w:r>
                  <w:r>
                    <w:rPr>
                      <w:spacing w:val="23"/>
                    </w:rPr>
                    <w:t>守方 </w:t>
                  </w:r>
                  <w:r>
                    <w:rPr>
                      <w:rFonts w:ascii="Times New Roman" w:hAnsi="Times New Roman" w:eastAsia="Times New Roman" w:cs="Times New Roman"/>
                      <w:spacing w:val="23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23"/>
                    </w:rPr>
                    <w:t>~</w:t>
                  </w:r>
                  <w:r>
                    <w:rPr>
                      <w:rFonts w:ascii="Times New Roman" w:hAnsi="Times New Roman" w:eastAsia="Times New Roman" w:cs="Times New Roman"/>
                      <w:spacing w:val="3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23"/>
                    </w:rPr>
                    <w:t>3</w:t>
                  </w:r>
                  <w:r>
                    <w:rPr>
                      <w:spacing w:val="23"/>
                    </w:rPr>
                    <w:t>月</w:t>
                  </w:r>
                  <w:r>
                    <w:rPr>
                      <w:rFonts w:ascii="Times New Roman" w:hAnsi="Times New Roman" w:eastAsia="Times New Roman" w:cs="Times New Roman"/>
                      <w:spacing w:val="23"/>
                    </w:rPr>
                    <w:t>, </w:t>
                  </w:r>
                  <w:r>
                    <w:rPr>
                      <w:spacing w:val="23"/>
                    </w:rPr>
                    <w:t>其效甚佳。</w:t>
                  </w:r>
                </w:p>
                <w:p>
                  <w:pPr>
                    <w:pStyle w:val="BodyText"/>
                    <w:ind w:left="93" w:right="69" w:firstLine="419"/>
                    <w:spacing w:before="36" w:line="260" w:lineRule="auto"/>
                    <w:jc w:val="both"/>
                    <w:rPr/>
                  </w:pPr>
                  <w:r>
                    <w:rPr>
                      <w:spacing w:val="35"/>
                    </w:rPr>
                    <w:t>对药又称药对</w:t>
                  </w:r>
                  <w:r>
                    <w:rPr>
                      <w:rFonts w:ascii="Times New Roman" w:hAnsi="Times New Roman" w:eastAsia="Times New Roman" w:cs="Times New Roman"/>
                      <w:spacing w:val="35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52"/>
                    </w:rPr>
                    <w:t xml:space="preserve"> </w:t>
                  </w:r>
                  <w:r>
                    <w:rPr>
                      <w:spacing w:val="35"/>
                    </w:rPr>
                    <w:t>起源于何时</w:t>
                  </w:r>
                  <w:r>
                    <w:rPr>
                      <w:rFonts w:ascii="Times New Roman" w:hAnsi="Times New Roman" w:eastAsia="Times New Roman" w:cs="Times New Roman"/>
                      <w:spacing w:val="35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</w:rPr>
                    <w:t xml:space="preserve">  </w:t>
                  </w:r>
                  <w:r>
                    <w:rPr>
                      <w:spacing w:val="35"/>
                    </w:rPr>
                    <w:t>尚无确切定论</w:t>
                  </w:r>
                  <w:r>
                    <w:rPr>
                      <w:rFonts w:ascii="Times New Roman" w:hAnsi="Times New Roman" w:eastAsia="Times New Roman" w:cs="Times New Roman"/>
                      <w:spacing w:val="35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pacing w:val="37"/>
                      <w:w w:val="101"/>
                    </w:rPr>
                    <w:t xml:space="preserve"> </w:t>
                  </w:r>
                  <w:r>
                    <w:rPr>
                      <w:spacing w:val="35"/>
                    </w:rPr>
                    <w:t>是古</w:t>
                  </w:r>
                  <w:r>
                    <w:rPr/>
                    <w:t xml:space="preserve"> </w:t>
                  </w:r>
                  <w:r>
                    <w:rPr>
                      <w:spacing w:val="41"/>
                    </w:rPr>
                    <w:t>人运用单味药治病的进一步发展</w:t>
                  </w:r>
                  <w:r>
                    <w:rPr>
                      <w:spacing w:val="-46"/>
                    </w:rPr>
                    <w:t xml:space="preserve"> </w:t>
                  </w:r>
                  <w:r>
                    <w:rPr>
                      <w:spacing w:val="41"/>
                    </w:rPr>
                    <w:t>。药物通过配对</w:t>
                  </w:r>
                  <w:r>
                    <w:rPr>
                      <w:spacing w:val="40"/>
                    </w:rPr>
                    <w:t>后</w:t>
                  </w:r>
                  <w:r>
                    <w:rPr>
                      <w:rFonts w:ascii="Times New Roman" w:hAnsi="Times New Roman" w:eastAsia="Times New Roman" w:cs="Times New Roman"/>
                      <w:spacing w:val="40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</w:rPr>
                    <w:t xml:space="preserve">  </w:t>
                  </w:r>
                  <w:r>
                    <w:rPr>
                      <w:spacing w:val="35"/>
                    </w:rPr>
                    <w:t>不仅能使药物相互协调</w:t>
                  </w:r>
                  <w:r>
                    <w:rPr>
                      <w:rFonts w:ascii="Times New Roman" w:hAnsi="Times New Roman" w:eastAsia="Times New Roman" w:cs="Times New Roman"/>
                      <w:spacing w:val="35"/>
                    </w:rPr>
                    <w:t>, </w:t>
                  </w:r>
                  <w:r>
                    <w:rPr>
                      <w:spacing w:val="35"/>
                    </w:rPr>
                    <w:t>加强药效</w:t>
                  </w:r>
                  <w:r>
                    <w:rPr>
                      <w:rFonts w:ascii="Times New Roman" w:hAnsi="Times New Roman" w:eastAsia="Times New Roman" w:cs="Times New Roman"/>
                      <w:spacing w:val="35"/>
                    </w:rPr>
                    <w:t>, </w:t>
                  </w:r>
                  <w:r>
                    <w:rPr>
                      <w:spacing w:val="35"/>
                    </w:rPr>
                    <w:t>并能减少或者缓和</w:t>
                  </w:r>
                  <w:r>
                    <w:rPr/>
                    <w:t xml:space="preserve"> </w:t>
                  </w:r>
                  <w:r>
                    <w:rPr>
                      <w:spacing w:val="35"/>
                    </w:rPr>
                    <w:t>某些药物的毒性</w:t>
                  </w:r>
                  <w:r>
                    <w:rPr>
                      <w:rFonts w:ascii="Times New Roman" w:hAnsi="Times New Roman" w:eastAsia="Times New Roman" w:cs="Times New Roman"/>
                      <w:spacing w:val="35"/>
                    </w:rPr>
                    <w:t>, </w:t>
                  </w:r>
                  <w:r>
                    <w:rPr>
                      <w:spacing w:val="35"/>
                    </w:rPr>
                    <w:t>从而更好地发挥药物的治疗作用</w:t>
                  </w:r>
                  <w:r>
                    <w:rPr>
                      <w:rFonts w:ascii="Times New Roman" w:hAnsi="Times New Roman" w:eastAsia="Times New Roman" w:cs="Times New Roman"/>
                      <w:spacing w:val="35"/>
                    </w:rPr>
                    <w:t>, </w:t>
                  </w:r>
                  <w:r>
                    <w:rPr>
                      <w:spacing w:val="35"/>
                    </w:rPr>
                    <w:t>适</w:t>
                  </w:r>
                  <w:r>
                    <w:rPr/>
                    <w:t xml:space="preserve"> </w:t>
                  </w:r>
                  <w:r>
                    <w:rPr>
                      <w:spacing w:val="35"/>
                    </w:rPr>
                    <w:t>应比较复杂的病证。</w:t>
                  </w:r>
                </w:p>
              </w:txbxContent>
            </v:textbox>
          </v:shape>
        </w:pict>
      </w:r>
      <w:r>
        <w:rPr>
          <w:spacing w:val="33"/>
        </w:rPr>
        <w:t>中医辨证处方时</w:t>
      </w:r>
      <w:r>
        <w:rPr>
          <w:rFonts w:ascii="Times New Roman" w:hAnsi="Times New Roman" w:eastAsia="Times New Roman" w:cs="Times New Roman"/>
          <w:spacing w:val="33"/>
        </w:rPr>
        <w:t>, </w:t>
      </w:r>
      <w:r>
        <w:rPr>
          <w:spacing w:val="33"/>
        </w:rPr>
        <w:t>常常双药并书</w:t>
      </w:r>
      <w:r>
        <w:rPr>
          <w:rFonts w:ascii="Times New Roman" w:hAnsi="Times New Roman" w:eastAsia="Times New Roman" w:cs="Times New Roman"/>
          <w:spacing w:val="33"/>
        </w:rPr>
        <w:t>, </w:t>
      </w:r>
      <w:r>
        <w:rPr>
          <w:spacing w:val="33"/>
        </w:rPr>
        <w:t>其间有起到协同</w:t>
      </w:r>
      <w:r>
        <w:rPr>
          <w:spacing w:val="18"/>
        </w:rPr>
        <w:t xml:space="preserve"> </w:t>
      </w:r>
      <w:r>
        <w:rPr>
          <w:spacing w:val="35"/>
        </w:rPr>
        <w:t>作用者</w:t>
      </w:r>
      <w:r>
        <w:rPr>
          <w:rFonts w:ascii="Times New Roman" w:hAnsi="Times New Roman" w:eastAsia="Times New Roman" w:cs="Times New Roman"/>
          <w:spacing w:val="35"/>
        </w:rPr>
        <w:t>, </w:t>
      </w:r>
      <w:r>
        <w:rPr>
          <w:spacing w:val="35"/>
        </w:rPr>
        <w:t>有互消其不良反应专取所长者</w:t>
      </w:r>
      <w:r>
        <w:rPr>
          <w:rFonts w:ascii="Times New Roman" w:hAnsi="Times New Roman" w:eastAsia="Times New Roman" w:cs="Times New Roman"/>
          <w:spacing w:val="35"/>
        </w:rPr>
        <w:t>, </w:t>
      </w:r>
      <w:r>
        <w:rPr>
          <w:spacing w:val="35"/>
        </w:rPr>
        <w:t>有相互作用产</w:t>
      </w:r>
      <w:r>
        <w:rPr/>
        <w:t xml:space="preserve"> </w:t>
      </w:r>
      <w:r>
        <w:rPr>
          <w:spacing w:val="33"/>
        </w:rPr>
        <w:t>生特殊效果者</w:t>
      </w:r>
      <w:r>
        <w:rPr>
          <w:rFonts w:ascii="Times New Roman" w:hAnsi="Times New Roman" w:eastAsia="Times New Roman" w:cs="Times New Roman"/>
          <w:spacing w:val="33"/>
        </w:rPr>
        <w:t>,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33"/>
        </w:rPr>
        <w:t>皆称为对药</w:t>
      </w:r>
      <w:r>
        <w:rPr>
          <w:rFonts w:ascii="Times New Roman" w:hAnsi="Times New Roman" w:eastAsia="Times New Roman" w:cs="Times New Roman"/>
          <w:spacing w:val="33"/>
        </w:rPr>
        <w:t>,</w:t>
      </w:r>
      <w:r>
        <w:rPr>
          <w:rFonts w:ascii="Times New Roman" w:hAnsi="Times New Roman" w:eastAsia="Times New Roman" w:cs="Times New Roman"/>
          <w:spacing w:val="24"/>
          <w:w w:val="102"/>
        </w:rPr>
        <w:t xml:space="preserve"> </w:t>
      </w:r>
      <w:r>
        <w:rPr>
          <w:spacing w:val="33"/>
        </w:rPr>
        <w:t>寓意两药之配伍应用。</w:t>
      </w:r>
      <w:r>
        <w:rPr>
          <w:spacing w:val="-28"/>
        </w:rPr>
        <w:t xml:space="preserve"> </w:t>
      </w:r>
      <w:r>
        <w:rPr>
          <w:spacing w:val="33"/>
        </w:rPr>
        <w:t>当</w:t>
      </w:r>
      <w:r>
        <w:rPr/>
        <w:t xml:space="preserve"> </w:t>
      </w:r>
      <w:r>
        <w:rPr>
          <w:spacing w:val="33"/>
        </w:rPr>
        <w:t>归具有补血活血、调经止痛、润肠通便等多种</w:t>
      </w:r>
      <w:r>
        <w:rPr>
          <w:spacing w:val="32"/>
        </w:rPr>
        <w:t>功效</w:t>
      </w:r>
      <w:r>
        <w:rPr>
          <w:rFonts w:ascii="Times New Roman" w:hAnsi="Times New Roman" w:eastAsia="Times New Roman" w:cs="Times New Roman"/>
          <w:spacing w:val="32"/>
        </w:rPr>
        <w:t>,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32"/>
        </w:rPr>
        <w:t>笔</w:t>
      </w:r>
      <w:r>
        <w:rPr/>
        <w:t xml:space="preserve"> </w:t>
      </w:r>
      <w:r>
        <w:rPr>
          <w:spacing w:val="31"/>
        </w:rPr>
        <w:t>者临床常用其与白芍、黄芪、川芎、肉苁蓉等</w:t>
      </w:r>
      <w:r>
        <w:rPr>
          <w:spacing w:val="30"/>
        </w:rPr>
        <w:t>药物配对</w:t>
      </w:r>
      <w:r>
        <w:rPr/>
        <w:t xml:space="preserve"> </w:t>
      </w:r>
      <w:r>
        <w:rPr>
          <w:spacing w:val="25"/>
        </w:rPr>
        <w:t>组成方剂</w:t>
      </w:r>
      <w:r>
        <w:rPr>
          <w:rFonts w:ascii="Times New Roman" w:hAnsi="Times New Roman" w:eastAsia="Times New Roman" w:cs="Times New Roman"/>
          <w:spacing w:val="25"/>
        </w:rPr>
        <w:t>, </w:t>
      </w:r>
      <w:r>
        <w:rPr>
          <w:spacing w:val="25"/>
        </w:rPr>
        <w:t>用治血虚、气脱、咳喘、痛证、便秘等多种病</w:t>
      </w:r>
      <w:r>
        <w:rPr>
          <w:spacing w:val="5"/>
        </w:rPr>
        <w:t xml:space="preserve"> </w:t>
      </w:r>
      <w:r>
        <w:rPr>
          <w:spacing w:val="31"/>
        </w:rPr>
        <w:t>证</w:t>
      </w:r>
      <w:r>
        <w:rPr>
          <w:rFonts w:ascii="Times New Roman" w:hAnsi="Times New Roman" w:eastAsia="Times New Roman" w:cs="Times New Roman"/>
          <w:spacing w:val="31"/>
        </w:rPr>
        <w:t>, </w:t>
      </w:r>
      <w:r>
        <w:rPr>
          <w:spacing w:val="31"/>
        </w:rPr>
        <w:t>其效甚佳</w:t>
      </w:r>
      <w:r>
        <w:rPr>
          <w:rFonts w:ascii="Times New Roman" w:hAnsi="Times New Roman" w:eastAsia="Times New Roman" w:cs="Times New Roman"/>
          <w:spacing w:val="31"/>
        </w:rPr>
        <w:t>, </w:t>
      </w:r>
      <w:r>
        <w:rPr>
          <w:spacing w:val="31"/>
        </w:rPr>
        <w:t>现将当归对药用法介绍如下。</w:t>
      </w:r>
    </w:p>
    <w:p>
      <w:pPr>
        <w:ind w:left="47"/>
        <w:spacing w:before="34" w:line="227" w:lineRule="auto"/>
        <w:rPr>
          <w:rFonts w:ascii="SimHei" w:hAnsi="SimHei" w:eastAsia="SimHei" w:cs="SimHei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30"/>
        </w:rPr>
        <w:t>1</w:t>
      </w:r>
      <w:r>
        <w:rPr>
          <w:rFonts w:ascii="Times New Roman" w:hAnsi="Times New Roman" w:eastAsia="Times New Roman" w:cs="Times New Roman"/>
          <w:sz w:val="17"/>
          <w:szCs w:val="17"/>
          <w:spacing w:val="7"/>
        </w:rPr>
        <w:t xml:space="preserve">    </w:t>
      </w:r>
      <w:r>
        <w:rPr>
          <w:rFonts w:ascii="SimHei" w:hAnsi="SimHei" w:eastAsia="SimHei" w:cs="SimHei"/>
          <w:sz w:val="17"/>
          <w:szCs w:val="17"/>
          <w:spacing w:val="30"/>
        </w:rPr>
        <w:t>当归与白芍</w:t>
      </w:r>
    </w:p>
    <w:p>
      <w:pPr>
        <w:pStyle w:val="BodyText"/>
        <w:ind w:right="5240" w:firstLine="433"/>
        <w:spacing w:before="33" w:line="262" w:lineRule="auto"/>
        <w:jc w:val="both"/>
        <w:rPr/>
      </w:pPr>
      <w:r>
        <w:rPr>
          <w:spacing w:val="33"/>
        </w:rPr>
        <w:t>当归补血活血</w:t>
      </w:r>
      <w:r>
        <w:rPr>
          <w:rFonts w:ascii="Times New Roman" w:hAnsi="Times New Roman" w:eastAsia="Times New Roman" w:cs="Times New Roman"/>
          <w:spacing w:val="33"/>
        </w:rPr>
        <w:t>,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33"/>
        </w:rPr>
        <w:t>白芍补血敛阴</w:t>
      </w:r>
      <w:r>
        <w:rPr>
          <w:rFonts w:ascii="Times New Roman" w:hAnsi="Times New Roman" w:eastAsia="Times New Roman" w:cs="Times New Roman"/>
          <w:spacing w:val="33"/>
        </w:rPr>
        <w:t>, </w:t>
      </w:r>
      <w:r>
        <w:rPr>
          <w:spacing w:val="33"/>
        </w:rPr>
        <w:t>二者皆具调肝止痛</w:t>
      </w:r>
      <w:r>
        <w:rPr>
          <w:spacing w:val="1"/>
        </w:rPr>
        <w:t xml:space="preserve"> </w:t>
      </w:r>
      <w:r>
        <w:rPr>
          <w:spacing w:val="33"/>
        </w:rPr>
        <w:t>之效。</w:t>
      </w:r>
      <w:r>
        <w:rPr>
          <w:spacing w:val="-28"/>
        </w:rPr>
        <w:t xml:space="preserve"> </w:t>
      </w:r>
      <w:r>
        <w:rPr>
          <w:spacing w:val="33"/>
        </w:rPr>
        <w:t>当归补血偏于温阳</w:t>
      </w:r>
      <w:r>
        <w:rPr>
          <w:rFonts w:ascii="Times New Roman" w:hAnsi="Times New Roman" w:eastAsia="Times New Roman" w:cs="Times New Roman"/>
          <w:spacing w:val="33"/>
        </w:rPr>
        <w:t>, </w:t>
      </w:r>
      <w:r>
        <w:rPr>
          <w:spacing w:val="33"/>
        </w:rPr>
        <w:t>其性动而主走</w:t>
      </w:r>
      <w:r>
        <w:rPr>
          <w:rFonts w:ascii="Times New Roman" w:hAnsi="Times New Roman" w:eastAsia="Times New Roman" w:cs="Times New Roman"/>
          <w:spacing w:val="33"/>
        </w:rPr>
        <w:t>, </w:t>
      </w:r>
      <w:r>
        <w:rPr>
          <w:spacing w:val="32"/>
        </w:rPr>
        <w:t>入肝能动肝</w:t>
      </w:r>
      <w:r>
        <w:rPr/>
        <w:t xml:space="preserve"> </w:t>
      </w:r>
      <w:r>
        <w:rPr>
          <w:spacing w:val="30"/>
        </w:rPr>
        <w:t>阳</w:t>
      </w:r>
      <w:r>
        <w:rPr>
          <w:rFonts w:ascii="Times New Roman" w:hAnsi="Times New Roman" w:eastAsia="Times New Roman" w:cs="Times New Roman"/>
          <w:spacing w:val="30"/>
        </w:rPr>
        <w:t>;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30"/>
        </w:rPr>
        <w:t>白芍补血偏于养阴</w:t>
      </w:r>
      <w:r>
        <w:rPr>
          <w:rFonts w:ascii="Times New Roman" w:hAnsi="Times New Roman" w:eastAsia="Times New Roman" w:cs="Times New Roman"/>
          <w:spacing w:val="30"/>
        </w:rPr>
        <w:t>, </w:t>
      </w:r>
      <w:r>
        <w:rPr>
          <w:spacing w:val="30"/>
        </w:rPr>
        <w:t>其性静而主守</w:t>
      </w:r>
      <w:r>
        <w:rPr>
          <w:rFonts w:ascii="Times New Roman" w:hAnsi="Times New Roman" w:eastAsia="Times New Roman" w:cs="Times New Roman"/>
          <w:spacing w:val="30"/>
        </w:rPr>
        <w:t>, </w:t>
      </w:r>
      <w:r>
        <w:rPr>
          <w:spacing w:val="30"/>
        </w:rPr>
        <w:t>入肝能敛肝阳。</w:t>
      </w:r>
      <w:r>
        <w:rPr/>
        <w:t xml:space="preserve"> </w:t>
      </w:r>
      <w:r>
        <w:rPr>
          <w:spacing w:val="31"/>
        </w:rPr>
        <w:t>二者配对</w:t>
      </w:r>
      <w:r>
        <w:rPr>
          <w:rFonts w:ascii="Times New Roman" w:hAnsi="Times New Roman" w:eastAsia="Times New Roman" w:cs="Times New Roman"/>
          <w:spacing w:val="31"/>
        </w:rPr>
        <w:t>, </w:t>
      </w:r>
      <w:r>
        <w:rPr>
          <w:spacing w:val="31"/>
        </w:rPr>
        <w:t>动静结合</w:t>
      </w:r>
      <w:r>
        <w:rPr>
          <w:rFonts w:ascii="Times New Roman" w:hAnsi="Times New Roman" w:eastAsia="Times New Roman" w:cs="Times New Roman"/>
          <w:spacing w:val="31"/>
        </w:rPr>
        <w:t>,</w:t>
      </w:r>
      <w:r>
        <w:rPr>
          <w:rFonts w:ascii="Times New Roman" w:hAnsi="Times New Roman" w:eastAsia="Times New Roman" w:cs="Times New Roman"/>
          <w:spacing w:val="42"/>
          <w:w w:val="102"/>
        </w:rPr>
        <w:t xml:space="preserve"> </w:t>
      </w:r>
      <w:r>
        <w:rPr>
          <w:spacing w:val="31"/>
        </w:rPr>
        <w:t>可互助其用</w:t>
      </w:r>
      <w:r>
        <w:rPr>
          <w:rFonts w:ascii="Times New Roman" w:hAnsi="Times New Roman" w:eastAsia="Times New Roman" w:cs="Times New Roman"/>
          <w:spacing w:val="31"/>
        </w:rPr>
        <w:t>, </w:t>
      </w:r>
      <w:r>
        <w:rPr>
          <w:spacing w:val="31"/>
        </w:rPr>
        <w:t>互纠其偏</w:t>
      </w:r>
      <w:r>
        <w:rPr>
          <w:rFonts w:ascii="Times New Roman" w:hAnsi="Times New Roman" w:eastAsia="Times New Roman" w:cs="Times New Roman"/>
          <w:spacing w:val="31"/>
        </w:rPr>
        <w:t>, </w:t>
      </w:r>
      <w:r>
        <w:rPr>
          <w:spacing w:val="31"/>
        </w:rPr>
        <w:t>共奏补血</w:t>
      </w:r>
      <w:r>
        <w:rPr/>
        <w:t xml:space="preserve"> </w:t>
      </w:r>
      <w:r>
        <w:rPr>
          <w:spacing w:val="32"/>
        </w:rPr>
        <w:t>养阴</w:t>
      </w:r>
      <w:r>
        <w:rPr>
          <w:rFonts w:ascii="Times New Roman" w:hAnsi="Times New Roman" w:eastAsia="Times New Roman" w:cs="Times New Roman"/>
          <w:spacing w:val="32"/>
        </w:rPr>
        <w:t>,</w:t>
      </w:r>
      <w:r>
        <w:rPr>
          <w:rFonts w:ascii="Times New Roman" w:hAnsi="Times New Roman" w:eastAsia="Times New Roman" w:cs="Times New Roman"/>
          <w:spacing w:val="42"/>
          <w:w w:val="102"/>
        </w:rPr>
        <w:t xml:space="preserve"> </w:t>
      </w:r>
      <w:r>
        <w:rPr>
          <w:spacing w:val="32"/>
        </w:rPr>
        <w:t>调肝止痛之功。</w:t>
      </w:r>
      <w:r>
        <w:rPr>
          <w:spacing w:val="-17"/>
        </w:rPr>
        <w:t xml:space="preserve"> </w:t>
      </w:r>
      <w:r>
        <w:rPr>
          <w:spacing w:val="32"/>
        </w:rPr>
        <w:t>以两药配伍为核心</w:t>
      </w:r>
      <w:r>
        <w:rPr>
          <w:rFonts w:ascii="Times New Roman" w:hAnsi="Times New Roman" w:eastAsia="Times New Roman" w:cs="Times New Roman"/>
          <w:spacing w:val="32"/>
        </w:rPr>
        <w:t>, </w:t>
      </w:r>
      <w:r>
        <w:rPr>
          <w:spacing w:val="32"/>
        </w:rPr>
        <w:t>组成了临床</w:t>
      </w:r>
      <w:r>
        <w:rPr/>
        <w:t xml:space="preserve"> </w:t>
      </w:r>
      <w:r>
        <w:rPr>
          <w:spacing w:val="17"/>
          <w:w w:val="115"/>
        </w:rPr>
        <w:t>最常用的补血方剂四物汤</w:t>
      </w:r>
      <w:r>
        <w:rPr>
          <w:rFonts w:ascii="Times New Roman" w:hAnsi="Times New Roman" w:eastAsia="Times New Roman" w:cs="Times New Roman"/>
          <w:spacing w:val="17"/>
          <w:w w:val="115"/>
        </w:rPr>
        <w:t>,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17"/>
          <w:w w:val="115"/>
        </w:rPr>
        <w:t>最常用的疏肝运脾方剂逍</w:t>
      </w:r>
      <w:r>
        <w:rPr/>
        <w:t xml:space="preserve"> </w:t>
      </w:r>
      <w:r>
        <w:rPr>
          <w:spacing w:val="29"/>
        </w:rPr>
        <w:t>遥散、调肝散、以及当归芍药散等。</w:t>
      </w:r>
      <w:r>
        <w:rPr>
          <w:spacing w:val="-41"/>
        </w:rPr>
        <w:t xml:space="preserve"> </w:t>
      </w:r>
      <w:r>
        <w:rPr>
          <w:spacing w:val="29"/>
        </w:rPr>
        <w:t>临床应用此类以当</w:t>
      </w:r>
      <w:r>
        <w:rPr/>
        <w:t xml:space="preserve"> </w:t>
      </w:r>
      <w:r>
        <w:rPr>
          <w:spacing w:val="33"/>
        </w:rPr>
        <w:t>归、白芍为对药的方剂时</w:t>
      </w:r>
      <w:r>
        <w:rPr>
          <w:rFonts w:ascii="Times New Roman" w:hAnsi="Times New Roman" w:eastAsia="Times New Roman" w:cs="Times New Roman"/>
          <w:spacing w:val="33"/>
        </w:rPr>
        <w:t>,</w:t>
      </w:r>
      <w:r>
        <w:rPr>
          <w:rFonts w:ascii="Times New Roman" w:hAnsi="Times New Roman" w:eastAsia="Times New Roman" w:cs="Times New Roman"/>
          <w:spacing w:val="35"/>
          <w:w w:val="102"/>
        </w:rPr>
        <w:t xml:space="preserve"> </w:t>
      </w:r>
      <w:r>
        <w:rPr>
          <w:spacing w:val="33"/>
        </w:rPr>
        <w:t>可以通过改变其用量和</w:t>
      </w:r>
      <w:r>
        <w:rPr>
          <w:spacing w:val="32"/>
        </w:rPr>
        <w:t>配伍</w:t>
      </w:r>
      <w:r>
        <w:rPr/>
        <w:t xml:space="preserve"> </w:t>
      </w:r>
      <w:r>
        <w:rPr>
          <w:spacing w:val="39"/>
        </w:rPr>
        <w:t>来加强该方的作用。</w:t>
      </w:r>
      <w:r>
        <w:rPr>
          <w:spacing w:val="-26"/>
        </w:rPr>
        <w:t xml:space="preserve"> </w:t>
      </w:r>
      <w:r>
        <w:rPr>
          <w:spacing w:val="39"/>
        </w:rPr>
        <w:t>如四物汤随证加减</w:t>
      </w:r>
      <w:r>
        <w:rPr>
          <w:rFonts w:ascii="Times New Roman" w:hAnsi="Times New Roman" w:eastAsia="Times New Roman" w:cs="Times New Roman"/>
          <w:spacing w:val="39"/>
        </w:rPr>
        <w:t>, </w:t>
      </w:r>
      <w:r>
        <w:rPr>
          <w:spacing w:val="39"/>
        </w:rPr>
        <w:t>可治疗各种</w:t>
      </w:r>
      <w:r>
        <w:rPr/>
        <w:t xml:space="preserve"> </w:t>
      </w:r>
      <w:r>
        <w:rPr>
          <w:spacing w:val="31"/>
        </w:rPr>
        <w:t>原因引起的贫血</w:t>
      </w:r>
      <w:r>
        <w:rPr>
          <w:rFonts w:ascii="Times New Roman" w:hAnsi="Times New Roman" w:eastAsia="Times New Roman" w:cs="Times New Roman"/>
          <w:spacing w:val="31"/>
        </w:rPr>
        <w:t>,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31"/>
        </w:rPr>
        <w:t>即血虚证</w:t>
      </w:r>
      <w:r>
        <w:rPr>
          <w:spacing w:val="-46"/>
        </w:rPr>
        <w:t xml:space="preserve"> </w:t>
      </w:r>
      <w:r>
        <w:rPr>
          <w:spacing w:val="31"/>
        </w:rPr>
        <w:t>。然血虚生热者</w:t>
      </w:r>
      <w:r>
        <w:rPr>
          <w:rFonts w:ascii="Times New Roman" w:hAnsi="Times New Roman" w:eastAsia="Times New Roman" w:cs="Times New Roman"/>
          <w:spacing w:val="31"/>
        </w:rPr>
        <w:t>,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31"/>
        </w:rPr>
        <w:t>以</w:t>
      </w:r>
      <w:r>
        <w:rPr>
          <w:spacing w:val="-36"/>
        </w:rPr>
        <w:t xml:space="preserve"> </w:t>
      </w:r>
      <w:r>
        <w:rPr>
          <w:spacing w:val="31"/>
        </w:rPr>
        <w:t>白芍为</w:t>
      </w:r>
      <w:r>
        <w:rPr/>
        <w:t xml:space="preserve"> </w:t>
      </w:r>
      <w:r>
        <w:rPr>
          <w:spacing w:val="28"/>
        </w:rPr>
        <w:t>主</w:t>
      </w:r>
      <w:r>
        <w:rPr>
          <w:rFonts w:ascii="Times New Roman" w:hAnsi="Times New Roman" w:eastAsia="Times New Roman" w:cs="Times New Roman"/>
          <w:spacing w:val="28"/>
        </w:rPr>
        <w:t>, </w:t>
      </w:r>
      <w:r>
        <w:rPr>
          <w:spacing w:val="28"/>
        </w:rPr>
        <w:t>其量宜大</w:t>
      </w:r>
      <w:r>
        <w:rPr>
          <w:rFonts w:ascii="Times New Roman" w:hAnsi="Times New Roman" w:eastAsia="Times New Roman" w:cs="Times New Roman"/>
          <w:spacing w:val="28"/>
        </w:rPr>
        <w:t>,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28"/>
        </w:rPr>
        <w:t>可用 </w:t>
      </w:r>
      <w:r>
        <w:rPr>
          <w:rFonts w:ascii="Times New Roman" w:hAnsi="Times New Roman" w:eastAsia="Times New Roman" w:cs="Times New Roman"/>
          <w:spacing w:val="28"/>
        </w:rPr>
        <w:t>30g;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28"/>
        </w:rPr>
        <w:t>血虚有寒者</w:t>
      </w:r>
      <w:r>
        <w:rPr>
          <w:rFonts w:ascii="Times New Roman" w:hAnsi="Times New Roman" w:eastAsia="Times New Roman" w:cs="Times New Roman"/>
          <w:spacing w:val="28"/>
        </w:rPr>
        <w:t>,  </w:t>
      </w:r>
      <w:r>
        <w:rPr>
          <w:spacing w:val="28"/>
        </w:rPr>
        <w:t>以当归为主</w:t>
      </w:r>
      <w:r>
        <w:rPr>
          <w:rFonts w:ascii="Times New Roman" w:hAnsi="Times New Roman" w:eastAsia="Times New Roman" w:cs="Times New Roman"/>
          <w:spacing w:val="28"/>
        </w:rPr>
        <w:t>,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28"/>
        </w:rPr>
        <w:t>其</w:t>
      </w:r>
      <w:r>
        <w:rPr/>
        <w:t xml:space="preserve"> </w:t>
      </w:r>
      <w:r>
        <w:rPr>
          <w:spacing w:val="26"/>
        </w:rPr>
        <w:t>量宜大</w:t>
      </w:r>
      <w:r>
        <w:rPr>
          <w:rFonts w:ascii="Times New Roman" w:hAnsi="Times New Roman" w:eastAsia="Times New Roman" w:cs="Times New Roman"/>
          <w:spacing w:val="26"/>
        </w:rPr>
        <w:t>, </w:t>
      </w:r>
      <w:r>
        <w:rPr>
          <w:spacing w:val="26"/>
        </w:rPr>
        <w:t>亦可用 </w:t>
      </w:r>
      <w:r>
        <w:rPr>
          <w:rFonts w:ascii="Times New Roman" w:hAnsi="Times New Roman" w:eastAsia="Times New Roman" w:cs="Times New Roman"/>
          <w:spacing w:val="26"/>
        </w:rPr>
        <w:t>20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26"/>
        </w:rPr>
        <w:t>~</w:t>
      </w:r>
      <w:r>
        <w:rPr>
          <w:rFonts w:ascii="Times New Roman" w:hAnsi="Times New Roman" w:eastAsia="Times New Roman" w:cs="Times New Roman"/>
          <w:spacing w:val="14"/>
          <w:w w:val="101"/>
        </w:rPr>
        <w:t xml:space="preserve">  </w:t>
      </w:r>
      <w:r>
        <w:rPr>
          <w:rFonts w:ascii="Times New Roman" w:hAnsi="Times New Roman" w:eastAsia="Times New Roman" w:cs="Times New Roman"/>
          <w:spacing w:val="26"/>
        </w:rPr>
        <w:t>30g</w:t>
      </w:r>
      <w:r>
        <w:rPr>
          <w:spacing w:val="26"/>
        </w:rPr>
        <w:t>。</w:t>
      </w:r>
      <w:r>
        <w:rPr>
          <w:spacing w:val="-41"/>
        </w:rPr>
        <w:t xml:space="preserve"> </w:t>
      </w:r>
      <w:r>
        <w:rPr>
          <w:spacing w:val="26"/>
        </w:rPr>
        <w:t>逍遥散、调</w:t>
      </w:r>
      <w:r>
        <w:rPr>
          <w:spacing w:val="25"/>
        </w:rPr>
        <w:t>肝散、当归芍药</w:t>
      </w:r>
      <w:r>
        <w:rPr/>
        <w:t xml:space="preserve"> </w:t>
      </w:r>
      <w:r>
        <w:rPr>
          <w:spacing w:val="39"/>
        </w:rPr>
        <w:t>散除用治肝郁气结之乳胀胁痛、经水不调、痛经崩漏</w:t>
      </w:r>
      <w:r>
        <w:rPr>
          <w:spacing w:val="14"/>
        </w:rPr>
        <w:t xml:space="preserve"> </w:t>
      </w:r>
      <w:r>
        <w:rPr>
          <w:spacing w:val="33"/>
        </w:rPr>
        <w:t>外</w:t>
      </w:r>
      <w:r>
        <w:rPr>
          <w:rFonts w:ascii="Times New Roman" w:hAnsi="Times New Roman" w:eastAsia="Times New Roman" w:cs="Times New Roman"/>
          <w:spacing w:val="33"/>
        </w:rPr>
        <w:t>, </w:t>
      </w:r>
      <w:r>
        <w:rPr>
          <w:spacing w:val="33"/>
        </w:rPr>
        <w:t>现代临床更常用治慢性肝炎、脂肪肝、肝硬化等疑</w:t>
      </w:r>
      <w:r>
        <w:rPr>
          <w:spacing w:val="1"/>
        </w:rPr>
        <w:t xml:space="preserve"> </w:t>
      </w:r>
      <w:r>
        <w:rPr>
          <w:spacing w:val="37"/>
        </w:rPr>
        <w:t>难杂病</w:t>
      </w:r>
      <w:r>
        <w:rPr>
          <w:rFonts w:ascii="Times New Roman" w:hAnsi="Times New Roman" w:eastAsia="Times New Roman" w:cs="Times New Roman"/>
          <w:spacing w:val="37"/>
        </w:rPr>
        <w:t>, </w:t>
      </w:r>
      <w:r>
        <w:rPr>
          <w:spacing w:val="37"/>
        </w:rPr>
        <w:t>其三病的主要病机是肝郁血虚</w:t>
      </w:r>
      <w:r>
        <w:rPr>
          <w:rFonts w:ascii="Times New Roman" w:hAnsi="Times New Roman" w:eastAsia="Times New Roman" w:cs="Times New Roman"/>
          <w:spacing w:val="37"/>
        </w:rPr>
        <w:t>,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37"/>
        </w:rPr>
        <w:t>脾湿挟瘀</w:t>
      </w:r>
      <w:r>
        <w:rPr>
          <w:rFonts w:ascii="Times New Roman" w:hAnsi="Times New Roman" w:eastAsia="Times New Roman" w:cs="Times New Roman"/>
          <w:spacing w:val="37"/>
        </w:rPr>
        <w:t>, </w:t>
      </w:r>
      <w:r>
        <w:rPr>
          <w:spacing w:val="37"/>
        </w:rPr>
        <w:t>故</w:t>
      </w:r>
      <w:r>
        <w:rPr/>
        <w:t xml:space="preserve"> </w:t>
      </w:r>
      <w:r>
        <w:rPr>
          <w:spacing w:val="35"/>
        </w:rPr>
        <w:t>在用当归、白芍调肝行滞</w:t>
      </w:r>
      <w:r>
        <w:rPr>
          <w:rFonts w:ascii="Times New Roman" w:hAnsi="Times New Roman" w:eastAsia="Times New Roman" w:cs="Times New Roman"/>
          <w:spacing w:val="35"/>
        </w:rPr>
        <w:t>,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35"/>
        </w:rPr>
        <w:t>养血活血的基础上</w:t>
      </w:r>
      <w:r>
        <w:rPr>
          <w:rFonts w:ascii="Times New Roman" w:hAnsi="Times New Roman" w:eastAsia="Times New Roman" w:cs="Times New Roman"/>
          <w:spacing w:val="35"/>
        </w:rPr>
        <w:t>,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35"/>
        </w:rPr>
        <w:t>配以柴</w:t>
      </w:r>
      <w:r>
        <w:rPr/>
        <w:t xml:space="preserve"> </w:t>
      </w:r>
      <w:r>
        <w:rPr>
          <w:spacing w:val="27"/>
        </w:rPr>
        <w:t>胡疏肝解郁</w:t>
      </w:r>
      <w:r>
        <w:rPr>
          <w:rFonts w:ascii="Times New Roman" w:hAnsi="Times New Roman" w:eastAsia="Times New Roman" w:cs="Times New Roman"/>
          <w:spacing w:val="27"/>
        </w:rPr>
        <w:t>, </w:t>
      </w:r>
      <w:r>
        <w:rPr>
          <w:spacing w:val="27"/>
        </w:rPr>
        <w:t>兼用川芎通络化瘀</w:t>
      </w:r>
      <w:r>
        <w:rPr>
          <w:rFonts w:ascii="Times New Roman" w:hAnsi="Times New Roman" w:eastAsia="Times New Roman" w:cs="Times New Roman"/>
          <w:spacing w:val="27"/>
        </w:rPr>
        <w:t>, </w:t>
      </w:r>
      <w:r>
        <w:rPr>
          <w:spacing w:val="27"/>
        </w:rPr>
        <w:t>重用白术、茯苓、泽泻</w:t>
      </w:r>
      <w:r>
        <w:rPr>
          <w:spacing w:val="12"/>
        </w:rPr>
        <w:t xml:space="preserve"> </w:t>
      </w:r>
      <w:r>
        <w:rPr>
          <w:spacing w:val="27"/>
        </w:rPr>
        <w:t>以健脾化湿</w:t>
      </w:r>
      <w:r>
        <w:rPr>
          <w:rFonts w:ascii="Times New Roman" w:hAnsi="Times New Roman" w:eastAsia="Times New Roman" w:cs="Times New Roman"/>
          <w:spacing w:val="27"/>
        </w:rPr>
        <w:t>, </w:t>
      </w:r>
      <w:r>
        <w:rPr>
          <w:spacing w:val="27"/>
        </w:rPr>
        <w:t>共奏调肝养血、健脾化湿、化瘀软坚之功。</w:t>
      </w:r>
    </w:p>
    <w:p>
      <w:pPr>
        <w:ind w:left="37"/>
        <w:spacing w:before="36" w:line="226" w:lineRule="auto"/>
        <w:rPr>
          <w:rFonts w:ascii="SimHei" w:hAnsi="SimHei" w:eastAsia="SimHei" w:cs="SimHei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32"/>
        </w:rPr>
        <w:t>2</w:t>
      </w:r>
      <w:r>
        <w:rPr>
          <w:rFonts w:ascii="Times New Roman" w:hAnsi="Times New Roman" w:eastAsia="Times New Roman" w:cs="Times New Roman"/>
          <w:sz w:val="17"/>
          <w:szCs w:val="17"/>
          <w:spacing w:val="6"/>
        </w:rPr>
        <w:t xml:space="preserve">    </w:t>
      </w:r>
      <w:r>
        <w:rPr>
          <w:rFonts w:ascii="SimHei" w:hAnsi="SimHei" w:eastAsia="SimHei" w:cs="SimHei"/>
          <w:sz w:val="17"/>
          <w:szCs w:val="17"/>
          <w:spacing w:val="32"/>
        </w:rPr>
        <w:t>当归与黄芪</w:t>
      </w:r>
    </w:p>
    <w:p>
      <w:pPr>
        <w:pStyle w:val="BodyText"/>
        <w:ind w:left="2" w:right="5240" w:firstLine="432"/>
        <w:spacing w:before="37" w:line="232" w:lineRule="auto"/>
        <w:jc w:val="both"/>
        <w:rPr/>
      </w:pPr>
      <w:r>
        <w:rPr>
          <w:spacing w:val="35"/>
        </w:rPr>
        <w:t>当归入心肝能补血养血</w:t>
      </w:r>
      <w:r>
        <w:rPr>
          <w:rFonts w:ascii="Times New Roman" w:hAnsi="Times New Roman" w:eastAsia="Times New Roman" w:cs="Times New Roman"/>
          <w:spacing w:val="35"/>
        </w:rPr>
        <w:t>, </w:t>
      </w:r>
      <w:r>
        <w:rPr>
          <w:spacing w:val="35"/>
        </w:rPr>
        <w:t>黄芪归脾肺能补气</w:t>
      </w:r>
      <w:r>
        <w:rPr>
          <w:spacing w:val="34"/>
        </w:rPr>
        <w:t>升阳</w:t>
      </w:r>
      <w:r>
        <w:rPr>
          <w:rFonts w:ascii="Times New Roman" w:hAnsi="Times New Roman" w:eastAsia="Times New Roman" w:cs="Times New Roman"/>
          <w:spacing w:val="34"/>
        </w:rPr>
        <w:t>,</w:t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spacing w:val="36"/>
        </w:rPr>
        <w:t>二药配对</w:t>
      </w:r>
      <w:r>
        <w:rPr>
          <w:rFonts w:ascii="Times New Roman" w:hAnsi="Times New Roman" w:eastAsia="Times New Roman" w:cs="Times New Roman"/>
          <w:spacing w:val="36"/>
        </w:rPr>
        <w:t>, </w:t>
      </w:r>
      <w:r>
        <w:rPr>
          <w:spacing w:val="36"/>
        </w:rPr>
        <w:t>相辅相成</w:t>
      </w:r>
      <w:r>
        <w:rPr>
          <w:rFonts w:ascii="Times New Roman" w:hAnsi="Times New Roman" w:eastAsia="Times New Roman" w:cs="Times New Roman"/>
          <w:spacing w:val="36"/>
        </w:rPr>
        <w:t>,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36"/>
        </w:rPr>
        <w:t>以黄芪补脾肺之气</w:t>
      </w:r>
      <w:r>
        <w:rPr>
          <w:rFonts w:ascii="Times New Roman" w:hAnsi="Times New Roman" w:eastAsia="Times New Roman" w:cs="Times New Roman"/>
          <w:spacing w:val="36"/>
        </w:rPr>
        <w:t>, </w:t>
      </w:r>
      <w:r>
        <w:rPr>
          <w:spacing w:val="36"/>
        </w:rPr>
        <w:t>又用当归养</w:t>
      </w:r>
      <w:r>
        <w:rPr>
          <w:spacing w:val="1"/>
        </w:rPr>
        <w:t xml:space="preserve"> </w:t>
      </w:r>
      <w:r>
        <w:rPr>
          <w:spacing w:val="25"/>
        </w:rPr>
        <w:t>血补血为引导</w:t>
      </w:r>
      <w:r>
        <w:rPr>
          <w:rFonts w:ascii="Times New Roman" w:hAnsi="Times New Roman" w:eastAsia="Times New Roman" w:cs="Times New Roman"/>
          <w:spacing w:val="25"/>
        </w:rPr>
        <w:t>, </w:t>
      </w:r>
      <w:r>
        <w:rPr>
          <w:spacing w:val="25"/>
        </w:rPr>
        <w:t>使气从之而生血</w:t>
      </w:r>
      <w:r>
        <w:rPr>
          <w:rFonts w:ascii="Times New Roman" w:hAnsi="Times New Roman" w:eastAsia="Times New Roman" w:cs="Times New Roman"/>
          <w:spacing w:val="25"/>
        </w:rPr>
        <w:t>,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spacing w:val="25"/>
        </w:rPr>
        <w:t>寓</w:t>
      </w:r>
      <w:r>
        <w:rPr>
          <w:rFonts w:ascii="Microsoft YaHei" w:hAnsi="Microsoft YaHei" w:eastAsia="Microsoft YaHei" w:cs="Microsoft YaHei"/>
          <w:spacing w:val="25"/>
        </w:rPr>
        <w:t>《</w:t>
      </w:r>
      <w:r>
        <w:rPr>
          <w:spacing w:val="25"/>
        </w:rPr>
        <w:t>内经</w:t>
      </w:r>
      <w:r>
        <w:rPr>
          <w:rFonts w:ascii="Microsoft YaHei" w:hAnsi="Microsoft YaHei" w:eastAsia="Microsoft YaHei" w:cs="Microsoft YaHei"/>
          <w:spacing w:val="25"/>
        </w:rPr>
        <w:t>》</w:t>
      </w:r>
      <w:r>
        <w:rPr>
          <w:spacing w:val="25"/>
        </w:rPr>
        <w:t>中</w:t>
      </w:r>
      <w:r>
        <w:rPr>
          <w:rFonts w:ascii="Microsoft YaHei" w:hAnsi="Microsoft YaHei" w:eastAsia="Microsoft YaHei" w:cs="Microsoft YaHei"/>
          <w:spacing w:val="25"/>
        </w:rPr>
        <w:t>“</w:t>
      </w:r>
      <w:r>
        <w:rPr>
          <w:rFonts w:ascii="Microsoft YaHei" w:hAnsi="Microsoft YaHei" w:eastAsia="Microsoft YaHei" w:cs="Microsoft YaHei"/>
          <w:spacing w:val="-3"/>
        </w:rPr>
        <w:t xml:space="preserve"> </w:t>
      </w:r>
      <w:r>
        <w:rPr>
          <w:spacing w:val="24"/>
        </w:rPr>
        <w:t>阳生则</w:t>
      </w:r>
      <w:r>
        <w:rPr/>
        <w:t xml:space="preserve"> </w:t>
      </w:r>
      <w:r>
        <w:rPr>
          <w:spacing w:val="35"/>
        </w:rPr>
        <w:t>阴长</w:t>
      </w:r>
      <w:r>
        <w:rPr>
          <w:rFonts w:ascii="Microsoft YaHei" w:hAnsi="Microsoft YaHei" w:eastAsia="Microsoft YaHei" w:cs="Microsoft YaHei"/>
          <w:spacing w:val="35"/>
        </w:rPr>
        <w:t>”</w:t>
      </w:r>
      <w:r>
        <w:rPr>
          <w:spacing w:val="35"/>
        </w:rPr>
        <w:t>之意</w:t>
      </w:r>
      <w:r>
        <w:rPr>
          <w:rFonts w:ascii="Times New Roman" w:hAnsi="Times New Roman" w:eastAsia="Times New Roman" w:cs="Times New Roman"/>
          <w:spacing w:val="35"/>
        </w:rPr>
        <w:t>,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35"/>
        </w:rPr>
        <w:t>共奏补气生血之功</w:t>
      </w:r>
      <w:r>
        <w:rPr>
          <w:rFonts w:ascii="Times New Roman" w:hAnsi="Times New Roman" w:eastAsia="Times New Roman" w:cs="Times New Roman"/>
          <w:spacing w:val="35"/>
        </w:rPr>
        <w:t>, </w:t>
      </w:r>
      <w:r>
        <w:rPr>
          <w:spacing w:val="35"/>
        </w:rPr>
        <w:t>组成了著名的当归补</w:t>
      </w:r>
      <w:r>
        <w:rPr/>
        <w:t xml:space="preserve"> </w:t>
      </w:r>
      <w:r>
        <w:rPr>
          <w:spacing w:val="36"/>
        </w:rPr>
        <w:t>血汤。</w:t>
      </w:r>
      <w:r>
        <w:rPr>
          <w:spacing w:val="-40"/>
        </w:rPr>
        <w:t xml:space="preserve"> </w:t>
      </w:r>
      <w:r>
        <w:rPr>
          <w:spacing w:val="36"/>
        </w:rPr>
        <w:t>其传统配伍必用黄芪五倍于当归</w:t>
      </w:r>
      <w:r>
        <w:rPr>
          <w:rFonts w:ascii="Times New Roman" w:hAnsi="Times New Roman" w:eastAsia="Times New Roman" w:cs="Times New Roman"/>
          <w:spacing w:val="36"/>
        </w:rPr>
        <w:t>,</w:t>
      </w:r>
      <w:r>
        <w:rPr>
          <w:rFonts w:ascii="Times New Roman" w:hAnsi="Times New Roman" w:eastAsia="Times New Roman" w:cs="Times New Roman"/>
          <w:spacing w:val="34"/>
          <w:w w:val="102"/>
        </w:rPr>
        <w:t xml:space="preserve"> </w:t>
      </w:r>
      <w:r>
        <w:rPr>
          <w:spacing w:val="36"/>
        </w:rPr>
        <w:t>此据</w:t>
      </w:r>
      <w:r>
        <w:rPr>
          <w:rFonts w:ascii="Microsoft YaHei" w:hAnsi="Microsoft YaHei" w:eastAsia="Microsoft YaHei" w:cs="Microsoft YaHei"/>
          <w:spacing w:val="36"/>
        </w:rPr>
        <w:t>“ </w:t>
      </w:r>
      <w:r>
        <w:rPr>
          <w:spacing w:val="36"/>
        </w:rPr>
        <w:t>血脱</w:t>
      </w:r>
      <w:r>
        <w:rPr/>
        <w:t xml:space="preserve"> </w:t>
      </w:r>
      <w:r>
        <w:rPr>
          <w:spacing w:val="25"/>
        </w:rPr>
        <w:t>者</w:t>
      </w:r>
      <w:r>
        <w:rPr>
          <w:rFonts w:ascii="Times New Roman" w:hAnsi="Times New Roman" w:eastAsia="Times New Roman" w:cs="Times New Roman"/>
          <w:spacing w:val="25"/>
        </w:rPr>
        <w:t>, </w:t>
      </w:r>
      <w:r>
        <w:rPr>
          <w:spacing w:val="25"/>
        </w:rPr>
        <w:t>益其气</w:t>
      </w:r>
      <w:r>
        <w:rPr>
          <w:rFonts w:ascii="Microsoft YaHei" w:hAnsi="Microsoft YaHei" w:eastAsia="Microsoft YaHei" w:cs="Microsoft YaHei"/>
          <w:spacing w:val="25"/>
        </w:rPr>
        <w:t>”</w:t>
      </w:r>
      <w:r>
        <w:rPr>
          <w:spacing w:val="25"/>
        </w:rPr>
        <w:t>和</w:t>
      </w:r>
      <w:r>
        <w:rPr>
          <w:rFonts w:ascii="Microsoft YaHei" w:hAnsi="Microsoft YaHei" w:eastAsia="Microsoft YaHei" w:cs="Microsoft YaHei"/>
          <w:spacing w:val="25"/>
        </w:rPr>
        <w:t>“ </w:t>
      </w:r>
      <w:r>
        <w:rPr>
          <w:spacing w:val="25"/>
        </w:rPr>
        <w:t>有形之血</w:t>
      </w:r>
      <w:r>
        <w:rPr>
          <w:rFonts w:ascii="Times New Roman" w:hAnsi="Times New Roman" w:eastAsia="Times New Roman" w:cs="Times New Roman"/>
          <w:spacing w:val="25"/>
        </w:rPr>
        <w:t>,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25"/>
        </w:rPr>
        <w:t>生于无形</w:t>
      </w:r>
      <w:r>
        <w:rPr>
          <w:spacing w:val="24"/>
        </w:rPr>
        <w:t>之气</w:t>
      </w:r>
      <w:r>
        <w:rPr>
          <w:spacing w:val="-57"/>
        </w:rPr>
        <w:t xml:space="preserve"> </w:t>
      </w:r>
      <w:r>
        <w:rPr>
          <w:rFonts w:ascii="Microsoft YaHei" w:hAnsi="Microsoft YaHei" w:eastAsia="Microsoft YaHei" w:cs="Microsoft YaHei"/>
          <w:spacing w:val="24"/>
        </w:rPr>
        <w:t>”</w:t>
      </w:r>
      <w:r>
        <w:rPr>
          <w:spacing w:val="24"/>
        </w:rPr>
        <w:t>之理论</w:t>
      </w:r>
      <w:r>
        <w:rPr>
          <w:rFonts w:ascii="Times New Roman" w:hAnsi="Times New Roman" w:eastAsia="Times New Roman" w:cs="Times New Roman"/>
          <w:spacing w:val="24"/>
        </w:rPr>
        <w:t>,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24"/>
        </w:rPr>
        <w:t>多</w:t>
      </w:r>
      <w:r>
        <w:rPr>
          <w:spacing w:val="1"/>
        </w:rPr>
        <w:t xml:space="preserve"> </w:t>
      </w:r>
      <w:r>
        <w:rPr>
          <w:spacing w:val="19"/>
          <w:w w:val="114"/>
        </w:rPr>
        <w:t>用于突然大失血而出现血虚气脱危急之证</w:t>
      </w:r>
      <w:r>
        <w:rPr>
          <w:rFonts w:ascii="Times New Roman" w:hAnsi="Times New Roman" w:eastAsia="Times New Roman" w:cs="Times New Roman"/>
          <w:spacing w:val="19"/>
          <w:w w:val="114"/>
        </w:rPr>
        <w:t>, </w:t>
      </w:r>
      <w:r>
        <w:rPr>
          <w:spacing w:val="19"/>
          <w:w w:val="114"/>
        </w:rPr>
        <w:t>黄芪可用</w:t>
      </w:r>
      <w:r>
        <w:rPr>
          <w:spacing w:val="2"/>
        </w:rPr>
        <w:t xml:space="preserve"> </w:t>
      </w:r>
      <w:r>
        <w:rPr>
          <w:spacing w:val="17"/>
        </w:rPr>
        <w:t>至 </w:t>
      </w:r>
      <w:r>
        <w:rPr>
          <w:rFonts w:ascii="Times New Roman" w:hAnsi="Times New Roman" w:eastAsia="Times New Roman" w:cs="Times New Roman"/>
          <w:spacing w:val="17"/>
        </w:rPr>
        <w:t>60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  <w:spacing w:val="17"/>
        </w:rPr>
        <w:t>~  120g,</w:t>
      </w:r>
      <w:r>
        <w:rPr>
          <w:rFonts w:ascii="Times New Roman" w:hAnsi="Times New Roman" w:eastAsia="Times New Roman" w:cs="Times New Roman"/>
          <w:spacing w:val="2"/>
        </w:rPr>
        <w:t xml:space="preserve">  </w:t>
      </w:r>
      <w:r>
        <w:rPr>
          <w:spacing w:val="17"/>
        </w:rPr>
        <w:t>当归 </w:t>
      </w:r>
      <w:r>
        <w:rPr>
          <w:rFonts w:ascii="Times New Roman" w:hAnsi="Times New Roman" w:eastAsia="Times New Roman" w:cs="Times New Roman"/>
          <w:spacing w:val="17"/>
        </w:rPr>
        <w:t>12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17"/>
        </w:rPr>
        <w:t>~  20g,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17"/>
        </w:rPr>
        <w:t>急煎温服</w:t>
      </w:r>
      <w:r>
        <w:rPr>
          <w:rFonts w:ascii="Times New Roman" w:hAnsi="Times New Roman" w:eastAsia="Times New Roman" w:cs="Times New Roman"/>
          <w:spacing w:val="17"/>
        </w:rPr>
        <w:t>,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17"/>
        </w:rPr>
        <w:t>以补气生血</w:t>
      </w:r>
      <w:r>
        <w:rPr>
          <w:rFonts w:ascii="Times New Roman" w:hAnsi="Times New Roman" w:eastAsia="Times New Roman" w:cs="Times New Roman"/>
          <w:spacing w:val="17"/>
        </w:rPr>
        <w:t>,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7"/>
        </w:rPr>
        <w:t>生</w:t>
      </w:r>
      <w:r>
        <w:rPr/>
        <w:t xml:space="preserve"> </w:t>
      </w:r>
      <w:r>
        <w:rPr>
          <w:spacing w:val="29"/>
        </w:rPr>
        <w:t>血之效速。</w:t>
      </w:r>
      <w:r>
        <w:rPr>
          <w:spacing w:val="-40"/>
        </w:rPr>
        <w:t xml:space="preserve"> </w:t>
      </w:r>
      <w:r>
        <w:rPr>
          <w:spacing w:val="29"/>
        </w:rPr>
        <w:t>若出现四肢厥冷、全身冷汗、血压急剧</w:t>
      </w:r>
      <w:r>
        <w:rPr>
          <w:spacing w:val="28"/>
        </w:rPr>
        <w:t>下降</w:t>
      </w:r>
      <w:r>
        <w:rPr/>
        <w:t xml:space="preserve"> </w:t>
      </w:r>
      <w:r>
        <w:rPr>
          <w:spacing w:val="33"/>
        </w:rPr>
        <w:t>者</w:t>
      </w:r>
      <w:r>
        <w:rPr>
          <w:rFonts w:ascii="Times New Roman" w:hAnsi="Times New Roman" w:eastAsia="Times New Roman" w:cs="Times New Roman"/>
          <w:spacing w:val="33"/>
        </w:rPr>
        <w:t>, </w:t>
      </w:r>
      <w:r>
        <w:rPr>
          <w:spacing w:val="33"/>
        </w:rPr>
        <w:t>还可配人参、附子、五味子等急煎</w:t>
      </w:r>
      <w:r>
        <w:rPr>
          <w:rFonts w:ascii="Times New Roman" w:hAnsi="Times New Roman" w:eastAsia="Times New Roman" w:cs="Times New Roman"/>
          <w:spacing w:val="33"/>
        </w:rPr>
        <w:t>,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33"/>
        </w:rPr>
        <w:t>进行抢救。</w:t>
      </w:r>
      <w:r>
        <w:rPr>
          <w:spacing w:val="-40"/>
        </w:rPr>
        <w:t xml:space="preserve"> </w:t>
      </w:r>
      <w:r>
        <w:rPr>
          <w:spacing w:val="33"/>
        </w:rPr>
        <w:t>此</w:t>
      </w:r>
      <w:r>
        <w:rPr/>
        <w:t xml:space="preserve"> </w:t>
      </w:r>
      <w:r>
        <w:rPr>
          <w:spacing w:val="33"/>
        </w:rPr>
        <w:t>外</w:t>
      </w:r>
      <w:r>
        <w:rPr>
          <w:rFonts w:ascii="Times New Roman" w:hAnsi="Times New Roman" w:eastAsia="Times New Roman" w:cs="Times New Roman"/>
          <w:spacing w:val="33"/>
        </w:rPr>
        <w:t>, </w:t>
      </w:r>
      <w:r>
        <w:rPr>
          <w:spacing w:val="33"/>
        </w:rPr>
        <w:t>笔者常将该方用治虚劳久病、年老体弱、经久不愈</w:t>
      </w:r>
      <w:r>
        <w:rPr/>
        <w:t xml:space="preserve"> </w:t>
      </w:r>
      <w:r>
        <w:rPr>
          <w:spacing w:val="33"/>
        </w:rPr>
        <w:t>之咳喘而屡建奇功。</w:t>
      </w:r>
      <w:r>
        <w:rPr>
          <w:spacing w:val="-26"/>
        </w:rPr>
        <w:t xml:space="preserve"> </w:t>
      </w:r>
      <w:r>
        <w:rPr>
          <w:spacing w:val="33"/>
        </w:rPr>
        <w:t>当归治咳喘</w:t>
      </w:r>
      <w:r>
        <w:rPr>
          <w:rFonts w:ascii="Times New Roman" w:hAnsi="Times New Roman" w:eastAsia="Times New Roman" w:cs="Times New Roman"/>
          <w:spacing w:val="33"/>
        </w:rPr>
        <w:t>,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33"/>
        </w:rPr>
        <w:t>临床少用</w:t>
      </w:r>
      <w:r>
        <w:rPr>
          <w:rFonts w:ascii="Times New Roman" w:hAnsi="Times New Roman" w:eastAsia="Times New Roman" w:cs="Times New Roman"/>
          <w:spacing w:val="33"/>
        </w:rPr>
        <w:t>, </w:t>
      </w:r>
      <w:r>
        <w:rPr>
          <w:spacing w:val="33"/>
        </w:rPr>
        <w:t>然古人早</w:t>
      </w:r>
      <w:r>
        <w:rPr/>
        <w:t xml:space="preserve"> </w:t>
      </w:r>
      <w:r>
        <w:rPr>
          <w:spacing w:val="23"/>
        </w:rPr>
        <w:t>有明训</w:t>
      </w:r>
      <w:r>
        <w:rPr>
          <w:rFonts w:ascii="Times New Roman" w:hAnsi="Times New Roman" w:eastAsia="Times New Roman" w:cs="Times New Roman"/>
          <w:spacing w:val="23"/>
        </w:rPr>
        <w:t>,</w:t>
      </w:r>
      <w:r>
        <w:rPr>
          <w:rFonts w:ascii="Microsoft YaHei" w:hAnsi="Microsoft YaHei" w:eastAsia="Microsoft YaHei" w:cs="Microsoft YaHei"/>
          <w:spacing w:val="23"/>
        </w:rPr>
        <w:t>《</w:t>
      </w:r>
      <w:r>
        <w:rPr>
          <w:spacing w:val="23"/>
        </w:rPr>
        <w:t>神农本草经</w:t>
      </w:r>
      <w:r>
        <w:rPr>
          <w:rFonts w:ascii="Microsoft YaHei" w:hAnsi="Microsoft YaHei" w:eastAsia="Microsoft YaHei" w:cs="Microsoft YaHei"/>
          <w:spacing w:val="23"/>
        </w:rPr>
        <w:t>》</w:t>
      </w:r>
      <w:r>
        <w:rPr>
          <w:spacing w:val="23"/>
        </w:rPr>
        <w:t>谓之</w:t>
      </w:r>
      <w:r>
        <w:rPr>
          <w:rFonts w:ascii="Microsoft YaHei" w:hAnsi="Microsoft YaHei" w:eastAsia="Microsoft YaHei" w:cs="Microsoft YaHei"/>
          <w:spacing w:val="23"/>
        </w:rPr>
        <w:t>“</w:t>
      </w:r>
      <w:r>
        <w:rPr>
          <w:rFonts w:ascii="Microsoft YaHei" w:hAnsi="Microsoft YaHei" w:eastAsia="Microsoft YaHei" w:cs="Microsoft YaHei"/>
          <w:spacing w:val="-14"/>
        </w:rPr>
        <w:t xml:space="preserve"> </w:t>
      </w:r>
      <w:r>
        <w:rPr>
          <w:spacing w:val="23"/>
        </w:rPr>
        <w:t>定咳逆上气</w:t>
      </w:r>
      <w:r>
        <w:rPr>
          <w:spacing w:val="-57"/>
        </w:rPr>
        <w:t xml:space="preserve"> </w:t>
      </w:r>
      <w:r>
        <w:rPr>
          <w:rFonts w:ascii="Microsoft YaHei" w:hAnsi="Microsoft YaHei" w:eastAsia="Microsoft YaHei" w:cs="Microsoft YaHei"/>
          <w:spacing w:val="23"/>
        </w:rPr>
        <w:t>”</w:t>
      </w:r>
      <w:r>
        <w:rPr>
          <w:spacing w:val="23"/>
        </w:rPr>
        <w:t>。</w:t>
      </w:r>
      <w:r>
        <w:rPr>
          <w:spacing w:val="-28"/>
        </w:rPr>
        <w:t xml:space="preserve"> </w:t>
      </w:r>
      <w:r>
        <w:rPr>
          <w:spacing w:val="23"/>
        </w:rPr>
        <w:t>当归养血</w:t>
      </w:r>
      <w:r>
        <w:rPr/>
        <w:t xml:space="preserve"> </w:t>
      </w:r>
      <w:r>
        <w:rPr>
          <w:u w:val="single" w:color="auto"/>
          <w:spacing w:val="17"/>
          <w:w w:val="114"/>
        </w:rPr>
        <w:t>滋润</w:t>
      </w:r>
      <w:r>
        <w:rPr>
          <w:rFonts w:ascii="Times New Roman" w:hAnsi="Times New Roman" w:eastAsia="Times New Roman" w:cs="Times New Roman"/>
          <w:u w:val="single" w:color="auto"/>
          <w:spacing w:val="17"/>
          <w:w w:val="114"/>
        </w:rPr>
        <w:t>,</w:t>
      </w:r>
      <w:r>
        <w:rPr>
          <w:rFonts w:ascii="Times New Roman" w:hAnsi="Times New Roman" w:eastAsia="Times New Roman" w:cs="Times New Roman"/>
          <w:u w:val="single" w:color="auto"/>
          <w:spacing w:val="45"/>
          <w:w w:val="101"/>
        </w:rPr>
        <w:t xml:space="preserve"> </w:t>
      </w:r>
      <w:r>
        <w:rPr>
          <w:u w:val="single" w:color="auto"/>
          <w:spacing w:val="17"/>
          <w:w w:val="114"/>
        </w:rPr>
        <w:t>活络散瘀止</w:t>
      </w:r>
      <w:r>
        <w:rPr>
          <w:spacing w:val="17"/>
          <w:w w:val="114"/>
        </w:rPr>
        <w:t>咳</w:t>
      </w:r>
      <w:r>
        <w:rPr>
          <w:rFonts w:ascii="Times New Roman" w:hAnsi="Times New Roman" w:eastAsia="Times New Roman" w:cs="Times New Roman"/>
          <w:spacing w:val="17"/>
          <w:w w:val="114"/>
        </w:rPr>
        <w:t>;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17"/>
          <w:w w:val="114"/>
        </w:rPr>
        <w:t>黄芪补肺健脾</w:t>
      </w:r>
      <w:r>
        <w:rPr>
          <w:rFonts w:ascii="Times New Roman" w:hAnsi="Times New Roman" w:eastAsia="Times New Roman" w:cs="Times New Roman"/>
          <w:spacing w:val="17"/>
          <w:w w:val="114"/>
        </w:rPr>
        <w:t>,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7"/>
          <w:w w:val="114"/>
        </w:rPr>
        <w:t>益气化痰平喘。</w:t>
      </w:r>
    </w:p>
    <w:p>
      <w:pPr>
        <w:ind w:left="4"/>
        <w:spacing w:before="259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spacing w:val="5"/>
        </w:rPr>
        <w:t>收稿日期</w:t>
      </w:r>
      <w:r>
        <w:rPr>
          <w:rFonts w:ascii="Times New Roman" w:hAnsi="Times New Roman" w:eastAsia="Times New Roman" w:cs="Times New Roman"/>
          <w:sz w:val="15"/>
          <w:szCs w:val="15"/>
          <w:spacing w:val="5"/>
        </w:rPr>
        <w:t>:  2009</w:t>
      </w:r>
      <w:r>
        <w:rPr>
          <w:rFonts w:ascii="Times New Roman" w:hAnsi="Times New Roman" w:eastAsia="Times New Roman" w:cs="Times New Roman"/>
          <w:sz w:val="15"/>
          <w:szCs w:val="15"/>
          <w:spacing w:val="11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spacing w:val="5"/>
        </w:rPr>
        <w:t>- 03</w:t>
      </w:r>
      <w:r>
        <w:rPr>
          <w:rFonts w:ascii="Times New Roman" w:hAnsi="Times New Roman" w:eastAsia="Times New Roman" w:cs="Times New Roman"/>
          <w:sz w:val="15"/>
          <w:szCs w:val="15"/>
          <w:spacing w:val="11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spacing w:val="5"/>
        </w:rPr>
        <w:t>- 24</w:t>
      </w:r>
    </w:p>
    <w:p>
      <w:pPr>
        <w:pStyle w:val="BodyText"/>
        <w:ind w:left="725" w:right="5305" w:hanging="726"/>
        <w:spacing w:before="26" w:line="238" w:lineRule="auto"/>
        <w:rPr>
          <w:sz w:val="15"/>
          <w:szCs w:val="15"/>
        </w:rPr>
      </w:pPr>
      <w:r>
        <w:pict>
          <v:shape id="_x0000_s4" style="position:absolute;margin-left:10.0679pt;margin-top:1.85804pt;mso-position-vertical-relative:text;mso-position-horizontal-relative:text;width:477.5pt;height:11.7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3" w:lineRule="auto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7"/>
                    </w:rPr>
                    <w:t>(c)1994-2023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26"/>
                      <w:w w:val="10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china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7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Academic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7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Journal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7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Electronic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7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pubolishing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7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House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7"/>
                    </w:rPr>
                    <w:t>.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7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7"/>
                    </w:rPr>
                    <w:t>A1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l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7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rights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7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reserved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7"/>
                    </w:rPr>
                    <w:t>.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7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http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7"/>
                    </w:rPr>
                    <w:t>://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www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7"/>
                    </w:rPr>
                    <w:t>.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cnki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7"/>
                    </w:rPr>
                    <w:t>.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net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15"/>
          <w:szCs w:val="15"/>
          <w:spacing w:val="5"/>
        </w:rPr>
        <w:t>作者简介</w:t>
      </w:r>
      <w:r>
        <w:rPr>
          <w:rFonts w:ascii="Times New Roman" w:hAnsi="Times New Roman" w:eastAsia="Times New Roman" w:cs="Times New Roman"/>
          <w:sz w:val="15"/>
          <w:szCs w:val="15"/>
          <w:spacing w:val="5"/>
        </w:rPr>
        <w:t>: </w:t>
      </w:r>
      <w:r>
        <w:rPr>
          <w:sz w:val="15"/>
          <w:szCs w:val="15"/>
          <w:spacing w:val="5"/>
        </w:rPr>
        <w:t>刘燕平</w:t>
      </w:r>
      <w:r>
        <w:rPr>
          <w:sz w:val="15"/>
          <w:szCs w:val="15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spacing w:val="5"/>
        </w:rPr>
        <w:t>(</w:t>
      </w:r>
      <w:r>
        <w:rPr>
          <w:rFonts w:ascii="Times New Roman" w:hAnsi="Times New Roman" w:eastAsia="Times New Roman" w:cs="Times New Roman"/>
          <w:sz w:val="15"/>
          <w:szCs w:val="15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spacing w:val="5"/>
        </w:rPr>
        <w:t>1956</w:t>
      </w:r>
      <w:r>
        <w:rPr>
          <w:rFonts w:ascii="Times New Roman" w:hAnsi="Times New Roman" w:eastAsia="Times New Roman" w:cs="Times New Roman"/>
          <w:sz w:val="15"/>
          <w:szCs w:val="15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spacing w:val="5"/>
        </w:rPr>
        <w:t>- )</w:t>
      </w:r>
      <w:r>
        <w:rPr>
          <w:rFonts w:ascii="Times New Roman" w:hAnsi="Times New Roman" w:eastAsia="Times New Roman" w:cs="Times New Roman"/>
          <w:sz w:val="15"/>
          <w:szCs w:val="15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spacing w:val="5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spacing w:val="15"/>
        </w:rPr>
        <w:t xml:space="preserve"> </w:t>
      </w:r>
      <w:r>
        <w:rPr>
          <w:sz w:val="15"/>
          <w:szCs w:val="15"/>
          <w:spacing w:val="5"/>
        </w:rPr>
        <w:t>女</w:t>
      </w:r>
      <w:r>
        <w:rPr>
          <w:rFonts w:ascii="Times New Roman" w:hAnsi="Times New Roman" w:eastAsia="Times New Roman" w:cs="Times New Roman"/>
          <w:sz w:val="15"/>
          <w:szCs w:val="15"/>
          <w:spacing w:val="5"/>
        </w:rPr>
        <w:t>, </w:t>
      </w:r>
      <w:r>
        <w:rPr>
          <w:sz w:val="15"/>
          <w:szCs w:val="15"/>
          <w:spacing w:val="5"/>
        </w:rPr>
        <w:t>河北冀县人</w:t>
      </w:r>
      <w:r>
        <w:rPr>
          <w:rFonts w:ascii="Times New Roman" w:hAnsi="Times New Roman" w:eastAsia="Times New Roman" w:cs="Times New Roman"/>
          <w:sz w:val="15"/>
          <w:szCs w:val="15"/>
          <w:spacing w:val="5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spacing w:val="11"/>
          <w:w w:val="102"/>
        </w:rPr>
        <w:t xml:space="preserve"> </w:t>
      </w:r>
      <w:r>
        <w:rPr>
          <w:sz w:val="15"/>
          <w:szCs w:val="15"/>
          <w:spacing w:val="5"/>
        </w:rPr>
        <w:t>教授</w:t>
      </w:r>
      <w:r>
        <w:rPr>
          <w:rFonts w:ascii="Times New Roman" w:hAnsi="Times New Roman" w:eastAsia="Times New Roman" w:cs="Times New Roman"/>
          <w:sz w:val="15"/>
          <w:szCs w:val="15"/>
          <w:spacing w:val="5"/>
        </w:rPr>
        <w:t>, </w:t>
      </w:r>
      <w:r>
        <w:rPr>
          <w:sz w:val="15"/>
          <w:szCs w:val="15"/>
          <w:spacing w:val="5"/>
        </w:rPr>
        <w:t>硕士研究生导师</w:t>
      </w:r>
      <w:r>
        <w:rPr>
          <w:rFonts w:ascii="Times New Roman" w:hAnsi="Times New Roman" w:eastAsia="Times New Roman" w:cs="Times New Roman"/>
          <w:sz w:val="15"/>
          <w:szCs w:val="15"/>
          <w:spacing w:val="5"/>
        </w:rPr>
        <w:t>, </w:t>
      </w:r>
      <w:r>
        <w:rPr>
          <w:sz w:val="15"/>
          <w:szCs w:val="15"/>
          <w:spacing w:val="5"/>
        </w:rPr>
        <w:t>研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究方向</w:t>
      </w:r>
      <w:r>
        <w:rPr>
          <w:rFonts w:ascii="Times New Roman" w:hAnsi="Times New Roman" w:eastAsia="Times New Roman" w:cs="Times New Roman"/>
          <w:sz w:val="15"/>
          <w:szCs w:val="15"/>
        </w:rPr>
        <w:t>:</w:t>
      </w:r>
      <w:r>
        <w:rPr>
          <w:rFonts w:ascii="Times New Roman" w:hAnsi="Times New Roman" w:eastAsia="Times New Roman" w:cs="Times New Roman"/>
          <w:sz w:val="15"/>
          <w:szCs w:val="15"/>
          <w:spacing w:val="31"/>
        </w:rPr>
        <w:t xml:space="preserve"> </w:t>
      </w:r>
      <w:r>
        <w:rPr>
          <w:sz w:val="15"/>
          <w:szCs w:val="15"/>
        </w:rPr>
        <w:t>中医诊断学、民族医药。</w:t>
      </w:r>
    </w:p>
    <w:sectPr>
      <w:type w:val="continuous"/>
      <w:pgSz w:w="10449" w:h="15147"/>
      <w:pgMar w:top="1" w:right="148" w:bottom="1" w:left="186" w:header="0" w:footer="0" w:gutter="0"/>
      <w:cols w:equalWidth="0" w:num="1">
        <w:col w:w="1011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2023-02-05T00:42:31Z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2024-12-10T19:03:02</vt:filetime>
  </property>
</Properties>
</file>