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2B074" w14:textId="77777777" w:rsidR="004708C2" w:rsidRDefault="00BE79DC" w:rsidP="00EB465E">
      <w:pPr>
        <w:pStyle w:val="1"/>
        <w:spacing w:line="240" w:lineRule="auto"/>
        <w:jc w:val="center"/>
      </w:pPr>
      <w:r>
        <w:rPr>
          <w:rFonts w:hint="eastAsia"/>
        </w:rPr>
        <w:t>广西中医药大学第一附属医院</w:t>
      </w:r>
    </w:p>
    <w:p w14:paraId="6DEC6727" w14:textId="77777777" w:rsidR="004708C2" w:rsidRDefault="00BE79DC" w:rsidP="00EB465E">
      <w:pPr>
        <w:pStyle w:val="1"/>
        <w:spacing w:line="240" w:lineRule="auto"/>
        <w:jc w:val="center"/>
      </w:pPr>
      <w:r>
        <w:rPr>
          <w:rFonts w:hint="eastAsia"/>
        </w:rPr>
        <w:t>采购需求</w:t>
      </w:r>
    </w:p>
    <w:p w14:paraId="4D43D6A2" w14:textId="77777777" w:rsidR="004708C2" w:rsidRDefault="00BE79DC">
      <w:pPr>
        <w:pStyle w:val="a7"/>
        <w:numPr>
          <w:ilvl w:val="0"/>
          <w:numId w:val="1"/>
        </w:numPr>
        <w:ind w:firstLineChars="0"/>
        <w:rPr>
          <w:rFonts w:ascii="仿宋_GB2312" w:eastAsia="仿宋_GB2312"/>
          <w:sz w:val="28"/>
          <w:szCs w:val="28"/>
        </w:rPr>
      </w:pPr>
      <w:r>
        <w:rPr>
          <w:rFonts w:ascii="仿宋_GB2312" w:eastAsia="仿宋_GB2312" w:hint="eastAsia"/>
          <w:b/>
          <w:bCs/>
          <w:sz w:val="28"/>
          <w:szCs w:val="28"/>
        </w:rPr>
        <w:t>项目名称：</w:t>
      </w:r>
      <w:bookmarkStart w:id="0" w:name="_Hlk190700751"/>
      <w:r>
        <w:rPr>
          <w:rFonts w:ascii="仿宋_GB2312" w:eastAsia="仿宋_GB2312" w:hint="eastAsia"/>
          <w:sz w:val="28"/>
          <w:szCs w:val="28"/>
        </w:rPr>
        <w:t>康复医院项目国家中医药传承创新中心楼工程跟踪审计服务</w:t>
      </w:r>
      <w:bookmarkEnd w:id="0"/>
    </w:p>
    <w:p w14:paraId="168B03EC" w14:textId="77777777" w:rsidR="004708C2" w:rsidRDefault="00BE79DC">
      <w:pPr>
        <w:pStyle w:val="a7"/>
        <w:numPr>
          <w:ilvl w:val="0"/>
          <w:numId w:val="1"/>
        </w:numPr>
        <w:ind w:firstLineChars="0"/>
        <w:rPr>
          <w:rFonts w:ascii="仿宋_GB2312" w:eastAsia="仿宋_GB2312"/>
          <w:b/>
          <w:bCs/>
          <w:sz w:val="28"/>
          <w:szCs w:val="28"/>
        </w:rPr>
      </w:pPr>
      <w:r>
        <w:rPr>
          <w:rFonts w:ascii="仿宋_GB2312" w:eastAsia="仿宋_GB2312" w:hint="eastAsia"/>
          <w:b/>
          <w:bCs/>
          <w:sz w:val="28"/>
          <w:szCs w:val="28"/>
        </w:rPr>
        <w:t>审计服务对应工程的项目概况：</w:t>
      </w:r>
    </w:p>
    <w:p w14:paraId="7029A49E" w14:textId="77777777" w:rsidR="004708C2" w:rsidRDefault="00BE79DC">
      <w:pPr>
        <w:ind w:firstLineChars="200" w:firstLine="560"/>
        <w:rPr>
          <w:rFonts w:ascii="仿宋_GB2312" w:eastAsia="仿宋_GB2312"/>
          <w:sz w:val="28"/>
          <w:szCs w:val="28"/>
        </w:rPr>
      </w:pPr>
      <w:r>
        <w:rPr>
          <w:rFonts w:ascii="仿宋_GB2312" w:eastAsia="仿宋_GB2312" w:hint="eastAsia"/>
          <w:sz w:val="28"/>
          <w:szCs w:val="28"/>
        </w:rPr>
        <w:t>工程概算投资额约</w:t>
      </w:r>
      <w:r>
        <w:rPr>
          <w:rFonts w:ascii="仿宋_GB2312" w:eastAsia="仿宋_GB2312" w:hint="eastAsia"/>
          <w:sz w:val="28"/>
          <w:szCs w:val="28"/>
        </w:rPr>
        <w:t>3</w:t>
      </w:r>
      <w:r>
        <w:rPr>
          <w:rFonts w:ascii="仿宋_GB2312" w:eastAsia="仿宋_GB2312" w:hint="eastAsia"/>
          <w:sz w:val="28"/>
          <w:szCs w:val="28"/>
        </w:rPr>
        <w:t>亿元，目前报送财政厅的工程招标控制价约</w:t>
      </w:r>
      <w:r>
        <w:rPr>
          <w:rFonts w:ascii="仿宋_GB2312" w:eastAsia="仿宋_GB2312" w:hint="eastAsia"/>
          <w:sz w:val="28"/>
          <w:szCs w:val="28"/>
        </w:rPr>
        <w:t>2.5</w:t>
      </w:r>
      <w:r>
        <w:rPr>
          <w:rFonts w:ascii="仿宋_GB2312" w:eastAsia="仿宋_GB2312" w:hint="eastAsia"/>
          <w:sz w:val="28"/>
          <w:szCs w:val="28"/>
        </w:rPr>
        <w:t>亿元，具体采购预算金额以康复医院项目国家中医药传承创新中心楼工程的政府采购公告为准。</w:t>
      </w:r>
    </w:p>
    <w:p w14:paraId="6FFFEA20" w14:textId="77777777" w:rsidR="004708C2" w:rsidRDefault="00BE79DC">
      <w:pPr>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工程名称：康复医院项目国家中医药传承创新中心楼工程</w:t>
      </w:r>
    </w:p>
    <w:p w14:paraId="5BEA975D" w14:textId="77777777" w:rsidR="004708C2" w:rsidRDefault="00BE79DC">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工程地点：康复医院项目国家中医药传承创新中心楼工程</w:t>
      </w:r>
      <w:r>
        <w:rPr>
          <w:rFonts w:ascii="仿宋_GB2312" w:eastAsia="仿宋_GB2312" w:hAnsi="仿宋" w:hint="eastAsia"/>
          <w:sz w:val="28"/>
          <w:szCs w:val="28"/>
        </w:rPr>
        <w:t>位于兴宁区规划虎岭大道以北、三塘河路以西地块。</w:t>
      </w:r>
    </w:p>
    <w:p w14:paraId="71550704" w14:textId="4C120F95" w:rsidR="004708C2" w:rsidRDefault="00BE79DC" w:rsidP="00C801B0">
      <w:pPr>
        <w:ind w:firstLineChars="200" w:firstLine="560"/>
        <w:rPr>
          <w:rFonts w:ascii="仿宋_GB2312" w:eastAsia="仿宋_GB2312" w:hAnsi="仿宋" w:hint="eastAsia"/>
          <w:sz w:val="28"/>
          <w:szCs w:val="28"/>
        </w:rPr>
      </w:pPr>
      <w:r>
        <w:rPr>
          <w:rFonts w:ascii="仿宋_GB2312" w:eastAsia="仿宋_GB2312" w:hint="eastAsia"/>
          <w:sz w:val="28"/>
          <w:szCs w:val="28"/>
        </w:rPr>
        <w:t>3.</w:t>
      </w:r>
      <w:r>
        <w:rPr>
          <w:rFonts w:ascii="仿宋_GB2312" w:eastAsia="仿宋_GB2312" w:hint="eastAsia"/>
          <w:sz w:val="28"/>
          <w:szCs w:val="28"/>
        </w:rPr>
        <w:t>工程内容及规模：</w:t>
      </w:r>
      <w:r>
        <w:rPr>
          <w:rFonts w:ascii="仿宋_GB2312" w:eastAsia="仿宋_GB2312" w:hAnsi="仿宋" w:hint="eastAsia"/>
          <w:sz w:val="28"/>
          <w:szCs w:val="28"/>
        </w:rPr>
        <w:t>根据初步设计批复，新建国家中医药传承创新中心楼工程，总建筑面积为</w:t>
      </w:r>
      <w:r>
        <w:rPr>
          <w:rFonts w:ascii="仿宋_GB2312" w:eastAsia="仿宋_GB2312" w:hAnsi="仿宋" w:hint="eastAsia"/>
          <w:sz w:val="28"/>
          <w:szCs w:val="28"/>
        </w:rPr>
        <w:t>41760.96</w:t>
      </w:r>
      <w:r>
        <w:rPr>
          <w:rFonts w:ascii="仿宋_GB2312" w:eastAsia="仿宋_GB2312" w:hAnsi="仿宋" w:hint="eastAsia"/>
          <w:sz w:val="28"/>
          <w:szCs w:val="28"/>
        </w:rPr>
        <w:t>平方米；其中，地上建筑面积</w:t>
      </w:r>
      <w:r>
        <w:rPr>
          <w:rFonts w:ascii="仿宋_GB2312" w:eastAsia="仿宋_GB2312" w:hAnsi="仿宋" w:hint="eastAsia"/>
          <w:sz w:val="28"/>
          <w:szCs w:val="28"/>
        </w:rPr>
        <w:t>30781.32</w:t>
      </w:r>
      <w:r>
        <w:rPr>
          <w:rFonts w:ascii="仿宋_GB2312" w:eastAsia="仿宋_GB2312" w:hAnsi="仿宋" w:hint="eastAsia"/>
          <w:sz w:val="28"/>
          <w:szCs w:val="28"/>
        </w:rPr>
        <w:t>平方米，主要设置研究型门诊医技用房、住院病房</w:t>
      </w:r>
      <w:r>
        <w:rPr>
          <w:rFonts w:ascii="仿宋_GB2312" w:eastAsia="仿宋_GB2312" w:hAnsi="仿宋" w:hint="eastAsia"/>
          <w:sz w:val="28"/>
          <w:szCs w:val="28"/>
        </w:rPr>
        <w:t>(209</w:t>
      </w:r>
      <w:r>
        <w:rPr>
          <w:rFonts w:ascii="仿宋_GB2312" w:eastAsia="仿宋_GB2312" w:hAnsi="仿宋" w:hint="eastAsia"/>
          <w:sz w:val="28"/>
          <w:szCs w:val="28"/>
        </w:rPr>
        <w:t>床</w:t>
      </w:r>
      <w:r>
        <w:rPr>
          <w:rFonts w:ascii="仿宋_GB2312" w:eastAsia="仿宋_GB2312" w:hAnsi="仿宋" w:hint="eastAsia"/>
          <w:sz w:val="28"/>
          <w:szCs w:val="28"/>
        </w:rPr>
        <w:t>)</w:t>
      </w:r>
      <w:r>
        <w:rPr>
          <w:rFonts w:ascii="仿宋_GB2312" w:eastAsia="仿宋_GB2312" w:hAnsi="仿宋" w:hint="eastAsia"/>
          <w:sz w:val="28"/>
          <w:szCs w:val="28"/>
        </w:rPr>
        <w:t>、科研用房；地下室建筑面积</w:t>
      </w:r>
      <w:r>
        <w:rPr>
          <w:rFonts w:ascii="仿宋_GB2312" w:eastAsia="仿宋_GB2312" w:hAnsi="仿宋" w:hint="eastAsia"/>
          <w:sz w:val="28"/>
          <w:szCs w:val="28"/>
        </w:rPr>
        <w:t>10979.64</w:t>
      </w:r>
      <w:r>
        <w:rPr>
          <w:rFonts w:ascii="仿宋_GB2312" w:eastAsia="仿宋_GB2312" w:hAnsi="仿宋" w:hint="eastAsia"/>
          <w:sz w:val="28"/>
          <w:szCs w:val="28"/>
        </w:rPr>
        <w:t>平方米，主要设置地下停车库及设备用房等。主要建设内容包括建筑工程、装饰装修工程</w:t>
      </w:r>
      <w:r>
        <w:rPr>
          <w:rFonts w:ascii="仿宋_GB2312" w:eastAsia="仿宋_GB2312" w:hAnsi="仿宋" w:hint="eastAsia"/>
          <w:sz w:val="28"/>
          <w:szCs w:val="28"/>
        </w:rPr>
        <w:t>(</w:t>
      </w:r>
      <w:r>
        <w:rPr>
          <w:rFonts w:ascii="仿宋_GB2312" w:eastAsia="仿宋_GB2312" w:hAnsi="仿宋" w:hint="eastAsia"/>
          <w:sz w:val="28"/>
          <w:szCs w:val="28"/>
        </w:rPr>
        <w:t>含特殊装修</w:t>
      </w:r>
      <w:r>
        <w:rPr>
          <w:rFonts w:ascii="仿宋_GB2312" w:eastAsia="仿宋_GB2312" w:hAnsi="仿宋" w:hint="eastAsia"/>
          <w:sz w:val="28"/>
          <w:szCs w:val="28"/>
        </w:rPr>
        <w:t>)</w:t>
      </w:r>
      <w:r>
        <w:rPr>
          <w:rFonts w:ascii="仿宋_GB2312" w:eastAsia="仿宋_GB2312" w:hAnsi="仿宋" w:hint="eastAsia"/>
          <w:sz w:val="28"/>
          <w:szCs w:val="28"/>
        </w:rPr>
        <w:t>、给排水工程、电气工程、空调通风工程消防工程、智能化工程、信息中心、医疗气体工程，配套</w:t>
      </w:r>
      <w:proofErr w:type="gramStart"/>
      <w:r>
        <w:rPr>
          <w:rFonts w:ascii="仿宋_GB2312" w:eastAsia="仿宋_GB2312" w:hAnsi="仿宋" w:hint="eastAsia"/>
          <w:sz w:val="28"/>
          <w:szCs w:val="28"/>
        </w:rPr>
        <w:t>建设总平水电</w:t>
      </w:r>
      <w:proofErr w:type="gramEnd"/>
      <w:r>
        <w:rPr>
          <w:rFonts w:ascii="仿宋_GB2312" w:eastAsia="仿宋_GB2312" w:hAnsi="仿宋" w:hint="eastAsia"/>
          <w:sz w:val="28"/>
          <w:szCs w:val="28"/>
        </w:rPr>
        <w:t>、智能化、道路、铺装、绿化景观、围墙、大门、夜景亮化等室外工程。该项目已经完成场地土方、基坑开挖及支护</w:t>
      </w:r>
      <w:r>
        <w:rPr>
          <w:rFonts w:ascii="仿宋_GB2312" w:eastAsia="仿宋_GB2312" w:hAnsi="仿宋" w:hint="eastAsia"/>
          <w:sz w:val="28"/>
          <w:szCs w:val="28"/>
        </w:rPr>
        <w:t>工程。</w:t>
      </w:r>
    </w:p>
    <w:p w14:paraId="28250AC3" w14:textId="77777777" w:rsidR="004708C2" w:rsidRDefault="00BE79DC">
      <w:pPr>
        <w:numPr>
          <w:ilvl w:val="0"/>
          <w:numId w:val="1"/>
        </w:numPr>
        <w:rPr>
          <w:rFonts w:ascii="仿宋_GB2312" w:eastAsia="仿宋_GB2312"/>
          <w:b/>
          <w:bCs/>
          <w:sz w:val="28"/>
          <w:szCs w:val="28"/>
        </w:rPr>
      </w:pPr>
      <w:r>
        <w:rPr>
          <w:rFonts w:ascii="仿宋_GB2312" w:eastAsia="仿宋_GB2312" w:hint="eastAsia"/>
          <w:b/>
          <w:bCs/>
          <w:sz w:val="28"/>
          <w:szCs w:val="28"/>
        </w:rPr>
        <w:lastRenderedPageBreak/>
        <w:t>采购需求：</w:t>
      </w:r>
    </w:p>
    <w:p w14:paraId="3288C320" w14:textId="77777777" w:rsidR="004708C2" w:rsidRDefault="00BE79DC">
      <w:pPr>
        <w:ind w:firstLineChars="200" w:firstLine="560"/>
        <w:rPr>
          <w:rFonts w:ascii="仿宋_GB2312" w:eastAsia="仿宋_GB2312"/>
          <w:color w:val="FF0000"/>
          <w:sz w:val="28"/>
          <w:szCs w:val="28"/>
        </w:rPr>
      </w:pPr>
      <w:r>
        <w:rPr>
          <w:rFonts w:ascii="仿宋_GB2312" w:eastAsia="仿宋_GB2312" w:hint="eastAsia"/>
          <w:sz w:val="28"/>
          <w:szCs w:val="28"/>
        </w:rPr>
        <w:t>对康复医院项目国家中医药传承创新中心楼工程从前期、实施到竣工结算各阶段各环节工程造价进行全</w:t>
      </w:r>
      <w:r>
        <w:rPr>
          <w:rFonts w:ascii="仿宋_GB2312" w:eastAsia="仿宋_GB2312" w:hint="eastAsia"/>
          <w:sz w:val="28"/>
          <w:szCs w:val="28"/>
        </w:rPr>
        <w:t>过程监督和控制，主要分为跟踪审计（</w:t>
      </w:r>
      <w:proofErr w:type="gramStart"/>
      <w:r>
        <w:rPr>
          <w:rFonts w:ascii="仿宋_GB2312" w:eastAsia="仿宋_GB2312" w:hint="eastAsia"/>
          <w:sz w:val="28"/>
          <w:szCs w:val="28"/>
        </w:rPr>
        <w:t>即施工</w:t>
      </w:r>
      <w:proofErr w:type="gramEnd"/>
      <w:r>
        <w:rPr>
          <w:rFonts w:ascii="仿宋_GB2312" w:eastAsia="仿宋_GB2312" w:hint="eastAsia"/>
          <w:sz w:val="28"/>
          <w:szCs w:val="28"/>
        </w:rPr>
        <w:t>过程造价咨询）和结算审计两部分。</w:t>
      </w:r>
    </w:p>
    <w:p w14:paraId="085D37B6" w14:textId="08D0E156" w:rsidR="00C801B0" w:rsidRPr="00C801B0" w:rsidRDefault="00C801B0" w:rsidP="00C801B0">
      <w:pPr>
        <w:spacing w:line="560" w:lineRule="exact"/>
        <w:jc w:val="left"/>
        <w:rPr>
          <w:rFonts w:ascii="仿宋_GB2312" w:eastAsia="仿宋_GB2312" w:hAnsi="仿宋_GB2312" w:cs="仿宋_GB2312"/>
          <w:spacing w:val="-2"/>
          <w:sz w:val="28"/>
          <w:szCs w:val="28"/>
        </w:rPr>
      </w:pPr>
      <w:r>
        <w:rPr>
          <w:rFonts w:ascii="仿宋_GB2312" w:eastAsia="仿宋_GB2312" w:hAnsi="仿宋" w:hint="eastAsia"/>
          <w:b/>
          <w:bCs/>
          <w:sz w:val="28"/>
          <w:szCs w:val="28"/>
        </w:rPr>
        <w:t>（一）</w:t>
      </w:r>
      <w:r w:rsidR="00BE79DC" w:rsidRPr="00C801B0">
        <w:rPr>
          <w:rFonts w:ascii="仿宋_GB2312" w:eastAsia="仿宋_GB2312" w:hAnsi="仿宋" w:hint="eastAsia"/>
          <w:b/>
          <w:bCs/>
          <w:sz w:val="28"/>
          <w:szCs w:val="28"/>
        </w:rPr>
        <w:t>跟踪审计服务</w:t>
      </w:r>
      <w:r w:rsidR="00BE79DC" w:rsidRPr="00C801B0">
        <w:rPr>
          <w:rFonts w:ascii="仿宋_GB2312" w:eastAsia="仿宋_GB2312" w:hAnsi="仿宋_GB2312" w:cs="仿宋_GB2312" w:hint="eastAsia"/>
          <w:b/>
          <w:bCs/>
          <w:spacing w:val="-2"/>
          <w:sz w:val="28"/>
          <w:szCs w:val="28"/>
        </w:rPr>
        <w:t>工作内容（包括且不限于以下内容）</w:t>
      </w:r>
      <w:r w:rsidR="00BE79DC" w:rsidRPr="00C801B0">
        <w:rPr>
          <w:rFonts w:ascii="仿宋_GB2312" w:eastAsia="仿宋_GB2312" w:hAnsi="仿宋_GB2312" w:cs="仿宋_GB2312" w:hint="eastAsia"/>
          <w:spacing w:val="-2"/>
          <w:sz w:val="28"/>
          <w:szCs w:val="28"/>
        </w:rPr>
        <w:t>：</w:t>
      </w:r>
    </w:p>
    <w:p w14:paraId="6B43C612" w14:textId="0F7B4D9D" w:rsidR="004708C2" w:rsidRPr="00C801B0" w:rsidRDefault="00BE79DC" w:rsidP="00EB465E">
      <w:pPr>
        <w:spacing w:line="560" w:lineRule="exact"/>
        <w:ind w:firstLineChars="200" w:firstLine="560"/>
        <w:jc w:val="left"/>
        <w:rPr>
          <w:rFonts w:ascii="仿宋_GB2312" w:eastAsia="仿宋_GB2312" w:hAnsi="仿宋_GB2312" w:cs="仿宋_GB2312"/>
          <w:spacing w:val="-2"/>
          <w:sz w:val="28"/>
          <w:szCs w:val="28"/>
        </w:rPr>
      </w:pPr>
      <w:r w:rsidRPr="00C801B0">
        <w:rPr>
          <w:rFonts w:ascii="仿宋_GB2312" w:eastAsia="仿宋_GB2312" w:hAnsi="仿宋" w:cs="Times New Roman" w:hint="eastAsia"/>
          <w:sz w:val="28"/>
          <w:szCs w:val="28"/>
        </w:rPr>
        <w:t>配合业主做好建设项目的全过程投资控制，提供咨询服务，在业主规定的期限内出具书面报告。</w:t>
      </w:r>
    </w:p>
    <w:p w14:paraId="206AFC7A" w14:textId="77777777" w:rsidR="004708C2" w:rsidRDefault="00BE79DC">
      <w:pPr>
        <w:spacing w:line="52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w:t>
      </w:r>
      <w:r>
        <w:rPr>
          <w:rFonts w:ascii="仿宋_GB2312" w:eastAsia="仿宋_GB2312" w:hAnsi="仿宋" w:cs="Times New Roman" w:hint="eastAsia"/>
          <w:sz w:val="28"/>
          <w:szCs w:val="28"/>
        </w:rPr>
        <w:t>1</w:t>
      </w:r>
      <w:r>
        <w:rPr>
          <w:rFonts w:ascii="仿宋_GB2312" w:eastAsia="仿宋_GB2312" w:hAnsi="仿宋" w:cs="Times New Roman" w:hint="eastAsia"/>
          <w:sz w:val="28"/>
          <w:szCs w:val="28"/>
        </w:rPr>
        <w:t>）参与施工图纸会审、提出审计意见和建议；</w:t>
      </w:r>
    </w:p>
    <w:p w14:paraId="0D959345" w14:textId="77777777" w:rsidR="004708C2" w:rsidRDefault="00BE79DC">
      <w:pPr>
        <w:spacing w:line="52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w:t>
      </w:r>
      <w:r>
        <w:rPr>
          <w:rFonts w:ascii="仿宋_GB2312" w:eastAsia="仿宋_GB2312" w:hAnsi="仿宋" w:cs="Times New Roman" w:hint="eastAsia"/>
          <w:sz w:val="28"/>
          <w:szCs w:val="28"/>
        </w:rPr>
        <w:t>2</w:t>
      </w:r>
      <w:r>
        <w:rPr>
          <w:rFonts w:ascii="仿宋_GB2312" w:eastAsia="仿宋_GB2312" w:hAnsi="仿宋" w:cs="Times New Roman" w:hint="eastAsia"/>
          <w:sz w:val="28"/>
          <w:szCs w:val="28"/>
        </w:rPr>
        <w:t>）协助业主签订施工合同、监理合同、材料设备采购合同；</w:t>
      </w:r>
    </w:p>
    <w:p w14:paraId="6EB3D595" w14:textId="77777777" w:rsidR="004708C2" w:rsidRDefault="00BE79DC">
      <w:pPr>
        <w:spacing w:line="52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w:t>
      </w:r>
      <w:r>
        <w:rPr>
          <w:rFonts w:ascii="仿宋_GB2312" w:eastAsia="仿宋_GB2312" w:hAnsi="仿宋" w:cs="Times New Roman" w:hint="eastAsia"/>
          <w:sz w:val="28"/>
          <w:szCs w:val="28"/>
        </w:rPr>
        <w:t>3</w:t>
      </w:r>
      <w:r>
        <w:rPr>
          <w:rFonts w:ascii="仿宋_GB2312" w:eastAsia="仿宋_GB2312" w:hAnsi="仿宋" w:cs="Times New Roman" w:hint="eastAsia"/>
          <w:sz w:val="28"/>
          <w:szCs w:val="28"/>
        </w:rPr>
        <w:t>）项目负责人参加每</w:t>
      </w:r>
      <w:proofErr w:type="gramStart"/>
      <w:r>
        <w:rPr>
          <w:rFonts w:ascii="仿宋_GB2312" w:eastAsia="仿宋_GB2312" w:hAnsi="仿宋" w:cs="Times New Roman" w:hint="eastAsia"/>
          <w:sz w:val="28"/>
          <w:szCs w:val="28"/>
        </w:rPr>
        <w:t>周工程</w:t>
      </w:r>
      <w:proofErr w:type="gramEnd"/>
      <w:r>
        <w:rPr>
          <w:rFonts w:ascii="仿宋_GB2312" w:eastAsia="仿宋_GB2312" w:hAnsi="仿宋" w:cs="Times New Roman" w:hint="eastAsia"/>
          <w:sz w:val="28"/>
          <w:szCs w:val="28"/>
        </w:rPr>
        <w:t>例会，配合业主做好与承包方、监理方的工程协调工作，对业主要求到现场处理的工程事务及时响应，根据工程项目的需要，现场跟踪审计人员不少于</w:t>
      </w:r>
      <w:r>
        <w:rPr>
          <w:rFonts w:ascii="仿宋_GB2312" w:eastAsia="仿宋_GB2312" w:hAnsi="仿宋" w:cs="Times New Roman" w:hint="eastAsia"/>
          <w:sz w:val="28"/>
          <w:szCs w:val="28"/>
        </w:rPr>
        <w:t>2</w:t>
      </w:r>
      <w:r>
        <w:rPr>
          <w:rFonts w:ascii="仿宋_GB2312" w:eastAsia="仿宋_GB2312" w:hAnsi="仿宋" w:cs="Times New Roman" w:hint="eastAsia"/>
          <w:sz w:val="28"/>
          <w:szCs w:val="28"/>
        </w:rPr>
        <w:t>人，未经采购人同意不得变更审计人员；</w:t>
      </w:r>
    </w:p>
    <w:p w14:paraId="00B22113" w14:textId="77777777" w:rsidR="004708C2" w:rsidRDefault="00BE79DC">
      <w:pPr>
        <w:spacing w:line="52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w:t>
      </w:r>
      <w:r>
        <w:rPr>
          <w:rFonts w:ascii="仿宋_GB2312" w:eastAsia="仿宋_GB2312" w:hAnsi="仿宋" w:cs="Times New Roman" w:hint="eastAsia"/>
          <w:sz w:val="28"/>
          <w:szCs w:val="28"/>
        </w:rPr>
        <w:t>4</w:t>
      </w:r>
      <w:r>
        <w:rPr>
          <w:rFonts w:ascii="仿宋_GB2312" w:eastAsia="仿宋_GB2312" w:hAnsi="仿宋" w:cs="Times New Roman" w:hint="eastAsia"/>
          <w:sz w:val="28"/>
          <w:szCs w:val="28"/>
        </w:rPr>
        <w:t>）做好施工图变更的现场勘察，参与隐蔽工程的查看和验收。对隐蔽工程的查看和验收须响应业主要求随叫随到，并检查工程设计变更、施工现场签证手续是否合理、合</w:t>
      </w:r>
      <w:proofErr w:type="gramStart"/>
      <w:r>
        <w:rPr>
          <w:rFonts w:ascii="仿宋_GB2312" w:eastAsia="仿宋_GB2312" w:hAnsi="仿宋" w:cs="Times New Roman" w:hint="eastAsia"/>
          <w:sz w:val="28"/>
          <w:szCs w:val="28"/>
        </w:rPr>
        <w:t>规</w:t>
      </w:r>
      <w:proofErr w:type="gramEnd"/>
      <w:r>
        <w:rPr>
          <w:rFonts w:ascii="仿宋_GB2312" w:eastAsia="仿宋_GB2312" w:hAnsi="仿宋" w:cs="Times New Roman" w:hint="eastAsia"/>
          <w:sz w:val="28"/>
          <w:szCs w:val="28"/>
        </w:rPr>
        <w:t>、及时、完整、真实。配合业主完成标书以外材料、设备的市场调研工作；</w:t>
      </w:r>
    </w:p>
    <w:p w14:paraId="331E0076" w14:textId="77777777" w:rsidR="004708C2" w:rsidRDefault="00BE79DC">
      <w:pPr>
        <w:spacing w:line="52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w:t>
      </w:r>
      <w:r>
        <w:rPr>
          <w:rFonts w:ascii="仿宋_GB2312" w:eastAsia="仿宋_GB2312" w:hAnsi="仿宋" w:cs="Times New Roman" w:hint="eastAsia"/>
          <w:sz w:val="28"/>
          <w:szCs w:val="28"/>
        </w:rPr>
        <w:t>5</w:t>
      </w:r>
      <w:r>
        <w:rPr>
          <w:rFonts w:ascii="仿宋_GB2312" w:eastAsia="仿宋_GB2312" w:hAnsi="仿宋" w:cs="Times New Roman" w:hint="eastAsia"/>
          <w:sz w:val="28"/>
          <w:szCs w:val="28"/>
        </w:rPr>
        <w:t>）负责工程设计变更的计量，分析设计变更对造价的影响，并核定施工单位对设计变更所造成费用</w:t>
      </w:r>
      <w:r>
        <w:rPr>
          <w:rFonts w:ascii="仿宋_GB2312" w:eastAsia="仿宋_GB2312" w:hAnsi="仿宋" w:cs="Times New Roman" w:hint="eastAsia"/>
          <w:sz w:val="28"/>
          <w:szCs w:val="28"/>
        </w:rPr>
        <w:t>上的增减；</w:t>
      </w:r>
    </w:p>
    <w:p w14:paraId="7039ADDD" w14:textId="77777777" w:rsidR="004708C2" w:rsidRDefault="00BE79DC">
      <w:pPr>
        <w:spacing w:line="52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w:t>
      </w:r>
      <w:r>
        <w:rPr>
          <w:rFonts w:ascii="仿宋_GB2312" w:eastAsia="仿宋_GB2312" w:hAnsi="仿宋" w:cs="Times New Roman" w:hint="eastAsia"/>
          <w:sz w:val="28"/>
          <w:szCs w:val="28"/>
        </w:rPr>
        <w:t>6</w:t>
      </w:r>
      <w:r>
        <w:rPr>
          <w:rFonts w:ascii="仿宋_GB2312" w:eastAsia="仿宋_GB2312" w:hAnsi="仿宋" w:cs="Times New Roman" w:hint="eastAsia"/>
          <w:sz w:val="28"/>
          <w:szCs w:val="28"/>
        </w:rPr>
        <w:t>）负责工程进度款审核。按合同约定审核施工单位所报进度款</w:t>
      </w:r>
      <w:r>
        <w:rPr>
          <w:rFonts w:ascii="仿宋_GB2312" w:eastAsia="仿宋_GB2312" w:hAnsi="仿宋" w:cs="Times New Roman" w:hint="eastAsia"/>
          <w:sz w:val="28"/>
          <w:szCs w:val="28"/>
        </w:rPr>
        <w:t>,</w:t>
      </w:r>
      <w:r>
        <w:rPr>
          <w:rFonts w:ascii="仿宋_GB2312" w:eastAsia="仿宋_GB2312" w:hAnsi="仿宋" w:cs="Times New Roman" w:hint="eastAsia"/>
          <w:sz w:val="28"/>
          <w:szCs w:val="28"/>
        </w:rPr>
        <w:t>核实阶段进度报量</w:t>
      </w:r>
      <w:r>
        <w:rPr>
          <w:rFonts w:ascii="仿宋_GB2312" w:eastAsia="仿宋_GB2312" w:hAnsi="仿宋" w:cs="Times New Roman" w:hint="eastAsia"/>
          <w:sz w:val="28"/>
          <w:szCs w:val="28"/>
        </w:rPr>
        <w:t>,</w:t>
      </w:r>
      <w:r>
        <w:rPr>
          <w:rFonts w:ascii="仿宋_GB2312" w:eastAsia="仿宋_GB2312" w:hAnsi="仿宋" w:cs="Times New Roman" w:hint="eastAsia"/>
          <w:sz w:val="28"/>
          <w:szCs w:val="28"/>
        </w:rPr>
        <w:t>并签发付款意见；</w:t>
      </w:r>
    </w:p>
    <w:p w14:paraId="0D673B94" w14:textId="77777777" w:rsidR="004708C2" w:rsidRDefault="00BE79DC">
      <w:pPr>
        <w:spacing w:line="52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w:t>
      </w:r>
      <w:r>
        <w:rPr>
          <w:rFonts w:ascii="仿宋_GB2312" w:eastAsia="仿宋_GB2312" w:hAnsi="仿宋" w:cs="Times New Roman" w:hint="eastAsia"/>
          <w:sz w:val="28"/>
          <w:szCs w:val="28"/>
        </w:rPr>
        <w:t>7</w:t>
      </w:r>
      <w:r>
        <w:rPr>
          <w:rFonts w:ascii="仿宋_GB2312" w:eastAsia="仿宋_GB2312" w:hAnsi="仿宋" w:cs="Times New Roman" w:hint="eastAsia"/>
          <w:sz w:val="28"/>
          <w:szCs w:val="28"/>
        </w:rPr>
        <w:t>）严格控制索赔，严格核查索赔的理由、依据及报批程序是否符合施工合同文件规定；对由于施工单位责任造成业主损失提出反索赔；</w:t>
      </w:r>
    </w:p>
    <w:p w14:paraId="29FD9E77" w14:textId="77777777" w:rsidR="004708C2" w:rsidRDefault="00BE79DC">
      <w:pPr>
        <w:spacing w:line="52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w:t>
      </w:r>
      <w:r>
        <w:rPr>
          <w:rFonts w:ascii="仿宋_GB2312" w:eastAsia="仿宋_GB2312" w:hAnsi="仿宋" w:cs="Times New Roman" w:hint="eastAsia"/>
          <w:sz w:val="28"/>
          <w:szCs w:val="28"/>
        </w:rPr>
        <w:t>8</w:t>
      </w:r>
      <w:r>
        <w:rPr>
          <w:rFonts w:ascii="仿宋_GB2312" w:eastAsia="仿宋_GB2312" w:hAnsi="仿宋" w:cs="Times New Roman" w:hint="eastAsia"/>
          <w:sz w:val="28"/>
          <w:szCs w:val="28"/>
        </w:rPr>
        <w:t>）咨询人在签订合同时，应附审计小组人员名单。人员安排</w:t>
      </w:r>
      <w:r>
        <w:rPr>
          <w:rFonts w:ascii="仿宋_GB2312" w:eastAsia="仿宋_GB2312" w:hAnsi="仿宋" w:cs="Times New Roman" w:hint="eastAsia"/>
          <w:sz w:val="28"/>
          <w:szCs w:val="28"/>
        </w:rPr>
        <w:lastRenderedPageBreak/>
        <w:t>方面，以技术负责人为项目跟踪审计小组组长，并选派有施工现场经验、业务好、责任心强的人员，以保证更好地为业主服务。未经采购人同意不得变更审计人员。</w:t>
      </w:r>
    </w:p>
    <w:p w14:paraId="639C5AB7" w14:textId="0050FF71" w:rsidR="00EB465E" w:rsidRDefault="00BE79DC" w:rsidP="00EB465E">
      <w:pPr>
        <w:spacing w:line="520" w:lineRule="exact"/>
        <w:ind w:firstLineChars="200" w:firstLine="560"/>
        <w:rPr>
          <w:rFonts w:ascii="仿宋_GB2312" w:eastAsia="仿宋_GB2312" w:hAnsi="仿宋" w:cs="Times New Roman"/>
          <w:sz w:val="28"/>
          <w:szCs w:val="28"/>
        </w:rPr>
      </w:pPr>
      <w:r>
        <w:rPr>
          <w:rFonts w:ascii="仿宋_GB2312" w:eastAsia="仿宋_GB2312" w:hAnsi="仿宋" w:cs="Times New Roman" w:hint="eastAsia"/>
          <w:sz w:val="28"/>
          <w:szCs w:val="28"/>
        </w:rPr>
        <w:t>（</w:t>
      </w:r>
      <w:r>
        <w:rPr>
          <w:rFonts w:ascii="仿宋_GB2312" w:eastAsia="仿宋_GB2312" w:hAnsi="仿宋" w:cs="Times New Roman" w:hint="eastAsia"/>
          <w:sz w:val="28"/>
          <w:szCs w:val="28"/>
        </w:rPr>
        <w:t>9</w:t>
      </w:r>
      <w:r>
        <w:rPr>
          <w:rFonts w:ascii="仿宋_GB2312" w:eastAsia="仿宋_GB2312" w:hAnsi="仿宋" w:cs="Times New Roman" w:hint="eastAsia"/>
          <w:sz w:val="28"/>
          <w:szCs w:val="28"/>
        </w:rPr>
        <w:t>）其它需要跟踪审计负责的工作事宜。</w:t>
      </w:r>
    </w:p>
    <w:p w14:paraId="3E64472D" w14:textId="77777777" w:rsidR="00EB465E" w:rsidRDefault="00EB465E" w:rsidP="00EB465E">
      <w:pPr>
        <w:spacing w:line="520" w:lineRule="exact"/>
        <w:ind w:firstLineChars="200" w:firstLine="560"/>
        <w:rPr>
          <w:rFonts w:ascii="仿宋_GB2312" w:eastAsia="仿宋_GB2312" w:hAnsi="仿宋" w:cs="Times New Roman" w:hint="eastAsia"/>
          <w:sz w:val="28"/>
          <w:szCs w:val="28"/>
        </w:rPr>
      </w:pPr>
    </w:p>
    <w:p w14:paraId="583414C1" w14:textId="3DE3B4D0" w:rsidR="004708C2" w:rsidRPr="00EB465E" w:rsidRDefault="00C801B0" w:rsidP="00EB465E">
      <w:pPr>
        <w:spacing w:line="520" w:lineRule="exact"/>
        <w:rPr>
          <w:rFonts w:ascii="仿宋_GB2312" w:eastAsia="仿宋_GB2312" w:hAnsi="仿宋" w:cs="Times New Roman"/>
          <w:sz w:val="28"/>
          <w:szCs w:val="28"/>
        </w:rPr>
      </w:pPr>
      <w:r w:rsidRPr="00C801B0">
        <w:rPr>
          <w:rFonts w:ascii="仿宋_GB2312" w:eastAsia="仿宋_GB2312" w:hAnsi="仿宋" w:hint="eastAsia"/>
          <w:b/>
          <w:bCs/>
          <w:sz w:val="28"/>
          <w:szCs w:val="28"/>
        </w:rPr>
        <w:t>（二）</w:t>
      </w:r>
      <w:r w:rsidR="00BE79DC" w:rsidRPr="00C801B0">
        <w:rPr>
          <w:rFonts w:ascii="仿宋_GB2312" w:eastAsia="仿宋_GB2312" w:hAnsi="仿宋" w:hint="eastAsia"/>
          <w:b/>
          <w:bCs/>
          <w:sz w:val="28"/>
          <w:szCs w:val="28"/>
        </w:rPr>
        <w:t>结算审计服务</w:t>
      </w:r>
      <w:r w:rsidR="00BE79DC" w:rsidRPr="00C801B0">
        <w:rPr>
          <w:rFonts w:ascii="仿宋_GB2312" w:eastAsia="仿宋_GB2312" w:hAnsi="仿宋_GB2312" w:cs="仿宋_GB2312" w:hint="eastAsia"/>
          <w:b/>
          <w:bCs/>
          <w:spacing w:val="-2"/>
          <w:sz w:val="28"/>
          <w:szCs w:val="28"/>
        </w:rPr>
        <w:t>工作内容（包括且不限于以</w:t>
      </w:r>
      <w:r w:rsidR="00BE79DC" w:rsidRPr="00C801B0">
        <w:rPr>
          <w:rFonts w:ascii="仿宋_GB2312" w:eastAsia="仿宋_GB2312" w:hAnsi="仿宋_GB2312" w:cs="仿宋_GB2312" w:hint="eastAsia"/>
          <w:b/>
          <w:bCs/>
          <w:spacing w:val="-2"/>
          <w:sz w:val="28"/>
          <w:szCs w:val="28"/>
        </w:rPr>
        <w:t>下内容）：</w:t>
      </w:r>
    </w:p>
    <w:p w14:paraId="1C0C2D60" w14:textId="7699108A" w:rsidR="004708C2" w:rsidRDefault="00BE79DC">
      <w:pPr>
        <w:spacing w:line="520" w:lineRule="exact"/>
        <w:ind w:firstLineChars="200" w:firstLine="560"/>
        <w:rPr>
          <w:rFonts w:ascii="仿宋_GB2312" w:eastAsia="仿宋_GB2312" w:hAnsi="仿宋" w:cs="Times New Roman"/>
          <w:b/>
          <w:bCs/>
          <w:sz w:val="28"/>
          <w:szCs w:val="28"/>
        </w:rPr>
      </w:pPr>
      <w:r>
        <w:rPr>
          <w:rFonts w:ascii="仿宋_GB2312" w:eastAsia="仿宋_GB2312" w:hAnsi="仿宋" w:cs="Times New Roman" w:hint="eastAsia"/>
          <w:sz w:val="28"/>
          <w:szCs w:val="28"/>
        </w:rPr>
        <w:t>负责工程结算审核。完成对竣工结算的资料整理工作，根据合同条款审核工程结算造价并出具咨询成果报告。</w:t>
      </w:r>
      <w:r>
        <w:rPr>
          <w:rFonts w:ascii="仿宋_GB2312" w:eastAsia="仿宋_GB2312" w:hAnsi="仿宋" w:cs="Times New Roman" w:hint="eastAsia"/>
          <w:b/>
          <w:bCs/>
          <w:sz w:val="28"/>
          <w:szCs w:val="28"/>
        </w:rPr>
        <w:t>因该建设工程是财政投资项目，工程竣工验收后如由自治区财政厅负责工程竣工结算，则我单位不再委托中标人提供竣工结算服务。</w:t>
      </w:r>
    </w:p>
    <w:p w14:paraId="4571CF51" w14:textId="77777777" w:rsidR="004708C2" w:rsidRDefault="004708C2">
      <w:pPr>
        <w:ind w:firstLineChars="200" w:firstLine="560"/>
        <w:rPr>
          <w:rFonts w:ascii="仿宋_GB2312" w:eastAsia="仿宋_GB2312"/>
          <w:sz w:val="28"/>
          <w:szCs w:val="28"/>
        </w:rPr>
      </w:pPr>
    </w:p>
    <w:p w14:paraId="3A05469E" w14:textId="77777777" w:rsidR="004708C2" w:rsidRDefault="00BE79DC">
      <w:pPr>
        <w:numPr>
          <w:ilvl w:val="0"/>
          <w:numId w:val="1"/>
        </w:numPr>
        <w:rPr>
          <w:rFonts w:ascii="仿宋_GB2312" w:eastAsia="仿宋_GB2312"/>
          <w:b/>
          <w:bCs/>
          <w:sz w:val="28"/>
          <w:szCs w:val="28"/>
        </w:rPr>
      </w:pPr>
      <w:bookmarkStart w:id="1" w:name="OLE_LINK3"/>
      <w:r>
        <w:rPr>
          <w:rFonts w:ascii="仿宋_GB2312" w:eastAsia="仿宋_GB2312" w:hint="eastAsia"/>
          <w:b/>
          <w:bCs/>
          <w:sz w:val="28"/>
          <w:szCs w:val="28"/>
        </w:rPr>
        <w:t>投标人</w:t>
      </w:r>
      <w:bookmarkEnd w:id="1"/>
      <w:r>
        <w:rPr>
          <w:rFonts w:ascii="仿宋_GB2312" w:eastAsia="仿宋_GB2312" w:hint="eastAsia"/>
          <w:b/>
          <w:bCs/>
          <w:sz w:val="28"/>
          <w:szCs w:val="28"/>
        </w:rPr>
        <w:t>资格要求：</w:t>
      </w:r>
    </w:p>
    <w:p w14:paraId="4B2C500A" w14:textId="77777777" w:rsidR="00EB465E" w:rsidRPr="00EB465E" w:rsidRDefault="006A77D6" w:rsidP="00EB465E">
      <w:pPr>
        <w:rPr>
          <w:rFonts w:ascii="仿宋_GB2312" w:eastAsia="仿宋_GB2312"/>
          <w:b/>
          <w:bCs/>
          <w:sz w:val="28"/>
          <w:szCs w:val="28"/>
        </w:rPr>
      </w:pPr>
      <w:r w:rsidRPr="00EB465E">
        <w:rPr>
          <w:rFonts w:ascii="仿宋_GB2312" w:eastAsia="仿宋_GB2312" w:hint="eastAsia"/>
          <w:b/>
          <w:bCs/>
          <w:sz w:val="28"/>
          <w:szCs w:val="28"/>
        </w:rPr>
        <w:t>（一）</w:t>
      </w:r>
      <w:r w:rsidRPr="00EB465E">
        <w:rPr>
          <w:rFonts w:ascii="仿宋_GB2312" w:eastAsia="仿宋_GB2312" w:hint="eastAsia"/>
          <w:b/>
          <w:bCs/>
          <w:sz w:val="28"/>
          <w:szCs w:val="28"/>
        </w:rPr>
        <w:t>投标</w:t>
      </w:r>
      <w:r w:rsidR="00EB465E" w:rsidRPr="00EB465E">
        <w:rPr>
          <w:rFonts w:ascii="仿宋_GB2312" w:eastAsia="仿宋_GB2312" w:hint="eastAsia"/>
          <w:b/>
          <w:bCs/>
          <w:sz w:val="28"/>
          <w:szCs w:val="28"/>
        </w:rPr>
        <w:t>单位</w:t>
      </w:r>
      <w:r w:rsidRPr="00EB465E">
        <w:rPr>
          <w:rFonts w:ascii="仿宋_GB2312" w:eastAsia="仿宋_GB2312" w:hint="eastAsia"/>
          <w:b/>
          <w:bCs/>
          <w:sz w:val="28"/>
          <w:szCs w:val="28"/>
        </w:rPr>
        <w:t>须</w:t>
      </w:r>
      <w:r w:rsidR="00BE79DC" w:rsidRPr="00EB465E">
        <w:rPr>
          <w:rFonts w:ascii="仿宋_GB2312" w:eastAsia="仿宋_GB2312" w:hint="eastAsia"/>
          <w:b/>
          <w:bCs/>
          <w:sz w:val="28"/>
          <w:szCs w:val="28"/>
        </w:rPr>
        <w:t>具备以下资质或资格条件任意一项：</w:t>
      </w:r>
    </w:p>
    <w:p w14:paraId="0093ADA0" w14:textId="77777777" w:rsidR="00EB465E" w:rsidRDefault="00BE79DC" w:rsidP="00EB465E">
      <w:pPr>
        <w:ind w:firstLineChars="200" w:firstLine="560"/>
        <w:rPr>
          <w:rFonts w:ascii="仿宋_GB2312" w:eastAsia="仿宋_GB2312"/>
          <w:sz w:val="28"/>
          <w:szCs w:val="28"/>
        </w:rPr>
      </w:pPr>
      <w:r>
        <w:rPr>
          <w:rFonts w:ascii="仿宋_GB2312" w:eastAsia="仿宋_GB2312" w:hint="eastAsia"/>
          <w:sz w:val="28"/>
          <w:szCs w:val="28"/>
        </w:rPr>
        <w:t>a.</w:t>
      </w:r>
      <w:r>
        <w:rPr>
          <w:rFonts w:ascii="仿宋_GB2312" w:eastAsia="仿宋_GB2312" w:hint="eastAsia"/>
          <w:sz w:val="28"/>
          <w:szCs w:val="28"/>
        </w:rPr>
        <w:t>工程造价咨询甲级资质（</w:t>
      </w:r>
      <w:r>
        <w:rPr>
          <w:rFonts w:ascii="仿宋_GB2312" w:eastAsia="仿宋_GB2312" w:hint="eastAsia"/>
          <w:sz w:val="28"/>
          <w:szCs w:val="28"/>
        </w:rPr>
        <w:t>2021</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日以前获得的资质证书）</w:t>
      </w:r>
      <w:r>
        <w:rPr>
          <w:rFonts w:ascii="仿宋_GB2312" w:eastAsia="仿宋_GB2312" w:hint="eastAsia"/>
          <w:sz w:val="28"/>
          <w:szCs w:val="28"/>
        </w:rPr>
        <w:t>；</w:t>
      </w:r>
    </w:p>
    <w:p w14:paraId="4BDF6765" w14:textId="2E57FD0D" w:rsidR="004708C2" w:rsidRDefault="00BE79DC" w:rsidP="00EB465E">
      <w:pPr>
        <w:ind w:firstLineChars="200" w:firstLine="560"/>
        <w:rPr>
          <w:rFonts w:ascii="仿宋_GB2312" w:eastAsia="仿宋_GB2312"/>
          <w:sz w:val="28"/>
          <w:szCs w:val="28"/>
        </w:rPr>
      </w:pPr>
      <w:r>
        <w:rPr>
          <w:rFonts w:ascii="仿宋_GB2312" w:eastAsia="仿宋_GB2312" w:hint="eastAsia"/>
          <w:sz w:val="28"/>
          <w:szCs w:val="28"/>
        </w:rPr>
        <w:t>b.2021</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日起企业符合《住房和城乡建设部办公厅取消工程造价咨询企业资质审批加强事中事后监管的通知》（</w:t>
      </w:r>
      <w:proofErr w:type="gramStart"/>
      <w:r>
        <w:rPr>
          <w:rFonts w:ascii="仿宋_GB2312" w:eastAsia="仿宋_GB2312" w:hint="eastAsia"/>
          <w:sz w:val="28"/>
          <w:szCs w:val="28"/>
        </w:rPr>
        <w:t>建办标</w:t>
      </w:r>
      <w:proofErr w:type="gramEnd"/>
      <w:r>
        <w:rPr>
          <w:rFonts w:ascii="仿宋_GB2312" w:eastAsia="仿宋_GB2312" w:hint="eastAsia"/>
          <w:sz w:val="28"/>
          <w:szCs w:val="28"/>
        </w:rPr>
        <w:t>[2021]26</w:t>
      </w:r>
      <w:r>
        <w:rPr>
          <w:rFonts w:ascii="仿宋_GB2312" w:eastAsia="仿宋_GB2312" w:hint="eastAsia"/>
          <w:sz w:val="28"/>
          <w:szCs w:val="28"/>
        </w:rPr>
        <w:t>号）文件要求，已经在全国工程造价咨询管理系统完善和更新相关信息的工程造价咨询企业（提供有效期内信息截图），并在人员、资金等方面具备相应的能力。</w:t>
      </w:r>
    </w:p>
    <w:p w14:paraId="73C1D307" w14:textId="14AF3818" w:rsidR="004708C2" w:rsidRPr="00EB465E" w:rsidRDefault="006A77D6" w:rsidP="00EB465E">
      <w:pPr>
        <w:rPr>
          <w:rFonts w:ascii="仿宋_GB2312" w:eastAsia="仿宋_GB2312"/>
          <w:b/>
          <w:bCs/>
          <w:sz w:val="28"/>
          <w:szCs w:val="28"/>
        </w:rPr>
      </w:pPr>
      <w:r w:rsidRPr="00EB465E">
        <w:rPr>
          <w:rFonts w:ascii="仿宋_GB2312" w:eastAsia="仿宋_GB2312" w:hint="eastAsia"/>
          <w:b/>
          <w:bCs/>
          <w:sz w:val="28"/>
          <w:szCs w:val="28"/>
        </w:rPr>
        <w:t>（二）拟</w:t>
      </w:r>
      <w:r w:rsidR="00BE79DC" w:rsidRPr="00EB465E">
        <w:rPr>
          <w:rFonts w:ascii="仿宋_GB2312" w:eastAsia="仿宋_GB2312" w:hint="eastAsia"/>
          <w:b/>
          <w:bCs/>
          <w:sz w:val="28"/>
          <w:szCs w:val="28"/>
        </w:rPr>
        <w:t>投入人员要求：</w:t>
      </w:r>
    </w:p>
    <w:p w14:paraId="21A88E78" w14:textId="77777777" w:rsidR="004708C2" w:rsidRDefault="00BE79DC">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）拟投入本项目的项目负责人须具有国家注册一级造价工程师并具有高级以上（含高级）技术职称。</w:t>
      </w:r>
    </w:p>
    <w:p w14:paraId="4CCAE1E7" w14:textId="77777777" w:rsidR="004708C2" w:rsidRDefault="00BE79DC">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）拟投入本项目的项目团队</w:t>
      </w:r>
      <w:r>
        <w:rPr>
          <w:rFonts w:ascii="仿宋_GB2312" w:eastAsia="仿宋_GB2312" w:hint="eastAsia"/>
          <w:sz w:val="28"/>
          <w:szCs w:val="28"/>
        </w:rPr>
        <w:t>成员（</w:t>
      </w:r>
      <w:proofErr w:type="gramStart"/>
      <w:r>
        <w:rPr>
          <w:rFonts w:ascii="仿宋_GB2312" w:eastAsia="仿宋_GB2312" w:hint="eastAsia"/>
          <w:sz w:val="28"/>
          <w:szCs w:val="28"/>
        </w:rPr>
        <w:t>除项目</w:t>
      </w:r>
      <w:proofErr w:type="gramEnd"/>
      <w:r>
        <w:rPr>
          <w:rFonts w:ascii="仿宋_GB2312" w:eastAsia="仿宋_GB2312" w:hint="eastAsia"/>
          <w:sz w:val="28"/>
          <w:szCs w:val="28"/>
        </w:rPr>
        <w:t>负责人外）：最低</w:t>
      </w:r>
      <w:r>
        <w:rPr>
          <w:rFonts w:ascii="仿宋_GB2312" w:eastAsia="仿宋_GB2312" w:hint="eastAsia"/>
          <w:sz w:val="28"/>
          <w:szCs w:val="28"/>
        </w:rPr>
        <w:lastRenderedPageBreak/>
        <w:t>配备为</w:t>
      </w:r>
      <w:r>
        <w:rPr>
          <w:rFonts w:ascii="仿宋_GB2312" w:eastAsia="仿宋_GB2312" w:hint="eastAsia"/>
          <w:sz w:val="28"/>
          <w:szCs w:val="28"/>
        </w:rPr>
        <w:t>6</w:t>
      </w:r>
      <w:r>
        <w:rPr>
          <w:rFonts w:ascii="仿宋_GB2312" w:eastAsia="仿宋_GB2312" w:hint="eastAsia"/>
          <w:sz w:val="28"/>
          <w:szCs w:val="28"/>
        </w:rPr>
        <w:t>人，包含土建专业造价工程师（需具备土木建筑工程专业二级注册</w:t>
      </w:r>
      <w:proofErr w:type="gramStart"/>
      <w:r>
        <w:rPr>
          <w:rFonts w:ascii="仿宋_GB2312" w:eastAsia="仿宋_GB2312" w:hint="eastAsia"/>
          <w:sz w:val="28"/>
          <w:szCs w:val="28"/>
        </w:rPr>
        <w:t>造价师</w:t>
      </w:r>
      <w:proofErr w:type="gramEnd"/>
      <w:r>
        <w:rPr>
          <w:rFonts w:ascii="仿宋_GB2312" w:eastAsia="仿宋_GB2312" w:hint="eastAsia"/>
          <w:sz w:val="28"/>
          <w:szCs w:val="28"/>
        </w:rPr>
        <w:t>执业资格或国家注册一级</w:t>
      </w:r>
      <w:proofErr w:type="gramStart"/>
      <w:r>
        <w:rPr>
          <w:rFonts w:ascii="仿宋_GB2312" w:eastAsia="仿宋_GB2312" w:hint="eastAsia"/>
          <w:sz w:val="28"/>
          <w:szCs w:val="28"/>
        </w:rPr>
        <w:t>造价师</w:t>
      </w:r>
      <w:proofErr w:type="gramEnd"/>
      <w:r>
        <w:rPr>
          <w:rFonts w:ascii="仿宋_GB2312" w:eastAsia="仿宋_GB2312" w:hint="eastAsia"/>
          <w:sz w:val="28"/>
          <w:szCs w:val="28"/>
        </w:rPr>
        <w:t>执业资格）</w:t>
      </w:r>
      <w:r>
        <w:rPr>
          <w:rFonts w:ascii="仿宋_GB2312" w:eastAsia="仿宋_GB2312" w:hint="eastAsia"/>
          <w:sz w:val="28"/>
          <w:szCs w:val="28"/>
        </w:rPr>
        <w:t>2</w:t>
      </w:r>
      <w:r>
        <w:rPr>
          <w:rFonts w:ascii="仿宋_GB2312" w:eastAsia="仿宋_GB2312" w:hint="eastAsia"/>
          <w:sz w:val="28"/>
          <w:szCs w:val="28"/>
        </w:rPr>
        <w:t>人、安装专业造价工程师（需具备安装工程专业二级注册</w:t>
      </w:r>
      <w:proofErr w:type="gramStart"/>
      <w:r>
        <w:rPr>
          <w:rFonts w:ascii="仿宋_GB2312" w:eastAsia="仿宋_GB2312" w:hint="eastAsia"/>
          <w:sz w:val="28"/>
          <w:szCs w:val="28"/>
        </w:rPr>
        <w:t>造价师</w:t>
      </w:r>
      <w:proofErr w:type="gramEnd"/>
      <w:r>
        <w:rPr>
          <w:rFonts w:ascii="仿宋_GB2312" w:eastAsia="仿宋_GB2312" w:hint="eastAsia"/>
          <w:sz w:val="28"/>
          <w:szCs w:val="28"/>
        </w:rPr>
        <w:t>执业资格或国家一级注册</w:t>
      </w:r>
      <w:proofErr w:type="gramStart"/>
      <w:r>
        <w:rPr>
          <w:rFonts w:ascii="仿宋_GB2312" w:eastAsia="仿宋_GB2312" w:hint="eastAsia"/>
          <w:sz w:val="28"/>
          <w:szCs w:val="28"/>
        </w:rPr>
        <w:t>造价师</w:t>
      </w:r>
      <w:proofErr w:type="gramEnd"/>
      <w:r>
        <w:rPr>
          <w:rFonts w:ascii="仿宋_GB2312" w:eastAsia="仿宋_GB2312" w:hint="eastAsia"/>
          <w:sz w:val="28"/>
          <w:szCs w:val="28"/>
        </w:rPr>
        <w:t>执业资格）</w:t>
      </w:r>
      <w:r>
        <w:rPr>
          <w:rFonts w:ascii="仿宋_GB2312" w:eastAsia="仿宋_GB2312" w:hint="eastAsia"/>
          <w:sz w:val="28"/>
          <w:szCs w:val="28"/>
        </w:rPr>
        <w:t>1</w:t>
      </w:r>
      <w:r>
        <w:rPr>
          <w:rFonts w:ascii="仿宋_GB2312" w:eastAsia="仿宋_GB2312" w:hint="eastAsia"/>
          <w:sz w:val="28"/>
          <w:szCs w:val="28"/>
        </w:rPr>
        <w:t>人。</w:t>
      </w:r>
    </w:p>
    <w:p w14:paraId="64B1FF5D" w14:textId="77777777" w:rsidR="004708C2" w:rsidRDefault="00BE79DC">
      <w:pPr>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）日常跟踪人员不少于</w:t>
      </w:r>
      <w:r>
        <w:rPr>
          <w:rFonts w:ascii="仿宋_GB2312" w:eastAsia="仿宋_GB2312" w:hint="eastAsia"/>
          <w:sz w:val="28"/>
          <w:szCs w:val="28"/>
        </w:rPr>
        <w:t>2</w:t>
      </w:r>
      <w:r>
        <w:rPr>
          <w:rFonts w:ascii="仿宋_GB2312" w:eastAsia="仿宋_GB2312" w:hint="eastAsia"/>
          <w:sz w:val="28"/>
          <w:szCs w:val="28"/>
        </w:rPr>
        <w:t>人。</w:t>
      </w:r>
    </w:p>
    <w:p w14:paraId="74219286" w14:textId="77777777" w:rsidR="00EB465E" w:rsidRDefault="006A77D6">
      <w:pPr>
        <w:rPr>
          <w:rFonts w:ascii="仿宋_GB2312" w:eastAsia="仿宋_GB2312"/>
          <w:b/>
          <w:bCs/>
          <w:sz w:val="28"/>
          <w:szCs w:val="28"/>
        </w:rPr>
      </w:pPr>
      <w:r>
        <w:rPr>
          <w:rFonts w:ascii="仿宋_GB2312" w:eastAsia="仿宋_GB2312" w:hint="eastAsia"/>
          <w:b/>
          <w:bCs/>
          <w:sz w:val="28"/>
          <w:szCs w:val="28"/>
        </w:rPr>
        <w:t>五</w:t>
      </w:r>
      <w:r w:rsidR="00BE79DC">
        <w:rPr>
          <w:rFonts w:ascii="仿宋_GB2312" w:eastAsia="仿宋_GB2312" w:hint="eastAsia"/>
          <w:b/>
          <w:bCs/>
          <w:sz w:val="28"/>
          <w:szCs w:val="28"/>
        </w:rPr>
        <w:t>、</w:t>
      </w:r>
      <w:r w:rsidR="00BE79DC">
        <w:rPr>
          <w:rFonts w:ascii="仿宋_GB2312" w:eastAsia="仿宋_GB2312" w:hint="eastAsia"/>
          <w:b/>
          <w:bCs/>
          <w:sz w:val="28"/>
          <w:szCs w:val="28"/>
        </w:rPr>
        <w:t xml:space="preserve"> </w:t>
      </w:r>
      <w:r w:rsidR="00BE79DC">
        <w:rPr>
          <w:rFonts w:ascii="仿宋_GB2312" w:eastAsia="仿宋_GB2312" w:hint="eastAsia"/>
          <w:b/>
          <w:bCs/>
          <w:sz w:val="28"/>
          <w:szCs w:val="28"/>
        </w:rPr>
        <w:t>服务期：</w:t>
      </w:r>
    </w:p>
    <w:p w14:paraId="0D7EEAC7" w14:textId="3C7874B2" w:rsidR="004708C2" w:rsidRDefault="00BE79DC" w:rsidP="00EB465E">
      <w:pPr>
        <w:ind w:firstLineChars="200" w:firstLine="560"/>
        <w:rPr>
          <w:rFonts w:ascii="仿宋_GB2312" w:eastAsia="仿宋_GB2312" w:hAnsi="仿宋"/>
          <w:sz w:val="28"/>
          <w:szCs w:val="28"/>
        </w:rPr>
      </w:pPr>
      <w:r>
        <w:rPr>
          <w:rFonts w:ascii="仿宋_GB2312" w:eastAsia="仿宋_GB2312" w:hint="eastAsia"/>
          <w:sz w:val="28"/>
          <w:szCs w:val="28"/>
        </w:rPr>
        <w:t>从</w:t>
      </w:r>
      <w:proofErr w:type="gramStart"/>
      <w:r>
        <w:rPr>
          <w:rFonts w:ascii="仿宋_GB2312" w:eastAsia="仿宋_GB2312" w:hint="eastAsia"/>
          <w:sz w:val="28"/>
          <w:szCs w:val="28"/>
        </w:rPr>
        <w:t>签定</w:t>
      </w:r>
      <w:proofErr w:type="gramEnd"/>
      <w:r>
        <w:rPr>
          <w:rFonts w:ascii="仿宋_GB2312" w:eastAsia="仿宋_GB2312" w:hint="eastAsia"/>
          <w:sz w:val="28"/>
          <w:szCs w:val="28"/>
        </w:rPr>
        <w:t>合同之日开始实施，至完成本工程所有全过程跟踪审计工作内容，并出具相关审计工作成果经委托人确认或财厅审定</w:t>
      </w:r>
      <w:r>
        <w:rPr>
          <w:rFonts w:ascii="仿宋_GB2312" w:eastAsia="仿宋_GB2312" w:hint="eastAsia"/>
          <w:sz w:val="28"/>
          <w:szCs w:val="28"/>
        </w:rPr>
        <w:t>完成</w:t>
      </w:r>
      <w:r>
        <w:rPr>
          <w:rFonts w:ascii="仿宋_GB2312" w:eastAsia="仿宋_GB2312" w:hint="eastAsia"/>
          <w:sz w:val="28"/>
          <w:szCs w:val="28"/>
        </w:rPr>
        <w:t>为止</w:t>
      </w:r>
      <w:r>
        <w:rPr>
          <w:rFonts w:ascii="仿宋_GB2312" w:eastAsia="仿宋_GB2312" w:hAnsi="仿宋" w:hint="eastAsia"/>
          <w:sz w:val="28"/>
          <w:szCs w:val="28"/>
        </w:rPr>
        <w:t>。</w:t>
      </w:r>
    </w:p>
    <w:p w14:paraId="76D2BBDA" w14:textId="56EEAAD3" w:rsidR="004708C2" w:rsidRPr="00EB465E" w:rsidRDefault="00BE79DC" w:rsidP="00EB465E">
      <w:pPr>
        <w:pStyle w:val="a7"/>
        <w:numPr>
          <w:ilvl w:val="0"/>
          <w:numId w:val="4"/>
        </w:numPr>
        <w:tabs>
          <w:tab w:val="left" w:pos="312"/>
        </w:tabs>
        <w:ind w:firstLineChars="0"/>
        <w:rPr>
          <w:rFonts w:ascii="仿宋_GB2312" w:eastAsia="仿宋_GB2312" w:hAnsi="仿宋"/>
          <w:sz w:val="28"/>
          <w:szCs w:val="28"/>
        </w:rPr>
      </w:pPr>
      <w:r w:rsidRPr="00EB465E">
        <w:rPr>
          <w:rFonts w:ascii="仿宋_GB2312" w:eastAsia="仿宋_GB2312" w:hint="eastAsia"/>
          <w:b/>
          <w:bCs/>
          <w:sz w:val="28"/>
          <w:szCs w:val="28"/>
        </w:rPr>
        <w:t>报价方</w:t>
      </w:r>
      <w:r w:rsidRPr="00EB465E">
        <w:rPr>
          <w:rFonts w:ascii="仿宋_GB2312" w:eastAsia="仿宋_GB2312" w:hAnsi="仿宋" w:hint="eastAsia"/>
          <w:b/>
          <w:bCs/>
          <w:sz w:val="28"/>
          <w:szCs w:val="28"/>
        </w:rPr>
        <w:t>式：</w:t>
      </w:r>
    </w:p>
    <w:p w14:paraId="378D282D" w14:textId="77777777" w:rsidR="00BE79DC" w:rsidRDefault="00BE79DC" w:rsidP="00EB465E">
      <w:pPr>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竞</w:t>
      </w:r>
      <w:r>
        <w:rPr>
          <w:rFonts w:ascii="仿宋_GB2312" w:eastAsia="仿宋_GB2312" w:hAnsi="仿宋" w:hint="eastAsia"/>
          <w:sz w:val="28"/>
          <w:szCs w:val="28"/>
        </w:rPr>
        <w:t>标单位</w:t>
      </w:r>
      <w:bookmarkStart w:id="2" w:name="OLE_LINK11"/>
      <w:r>
        <w:rPr>
          <w:rFonts w:ascii="仿宋_GB2312" w:eastAsia="仿宋_GB2312" w:hAnsi="仿宋" w:hint="eastAsia"/>
          <w:sz w:val="28"/>
          <w:szCs w:val="28"/>
        </w:rPr>
        <w:t>根据工程内容分别</w:t>
      </w:r>
      <w:bookmarkStart w:id="3" w:name="OLE_LINK1"/>
      <w:bookmarkStart w:id="4" w:name="OLE_LINK2"/>
      <w:r>
        <w:rPr>
          <w:rFonts w:ascii="仿宋_GB2312" w:eastAsia="仿宋_GB2312" w:hAnsi="仿宋" w:hint="eastAsia"/>
          <w:sz w:val="28"/>
          <w:szCs w:val="28"/>
        </w:rPr>
        <w:t>对</w:t>
      </w:r>
      <w:r>
        <w:rPr>
          <w:rFonts w:ascii="仿宋_GB2312" w:eastAsia="仿宋_GB2312" w:hAnsi="仿宋" w:hint="eastAsia"/>
          <w:sz w:val="28"/>
          <w:szCs w:val="28"/>
        </w:rPr>
        <w:t>跟踪审计费率和结算审计</w:t>
      </w:r>
      <w:bookmarkEnd w:id="3"/>
      <w:bookmarkEnd w:id="4"/>
      <w:r>
        <w:rPr>
          <w:rFonts w:ascii="仿宋_GB2312" w:eastAsia="仿宋_GB2312" w:hAnsi="仿宋" w:hint="eastAsia"/>
          <w:sz w:val="28"/>
          <w:szCs w:val="28"/>
        </w:rPr>
        <w:t>费率报价</w:t>
      </w:r>
      <w:bookmarkEnd w:id="2"/>
      <w:r>
        <w:rPr>
          <w:rFonts w:ascii="仿宋_GB2312" w:eastAsia="仿宋_GB2312" w:hAnsi="仿宋" w:hint="eastAsia"/>
          <w:sz w:val="28"/>
          <w:szCs w:val="28"/>
        </w:rPr>
        <w:t>（</w:t>
      </w:r>
      <w:r>
        <w:rPr>
          <w:rFonts w:ascii="仿宋_GB2312" w:eastAsia="仿宋_GB2312" w:hAnsi="仿宋" w:cs="Times New Roman" w:hint="eastAsia"/>
          <w:b/>
          <w:bCs/>
          <w:sz w:val="28"/>
          <w:szCs w:val="28"/>
        </w:rPr>
        <w:t>如该建设工程最终由自治区财政厅负责竣工结算，则结算审核服务不再委托，相关费率由竞价单位根据自身情况考虑</w:t>
      </w:r>
      <w:r>
        <w:rPr>
          <w:rFonts w:ascii="仿宋_GB2312" w:eastAsia="仿宋_GB2312" w:hAnsi="仿宋" w:cs="Times New Roman" w:hint="eastAsia"/>
          <w:sz w:val="28"/>
          <w:szCs w:val="28"/>
        </w:rPr>
        <w:t>）</w:t>
      </w:r>
      <w:r w:rsidR="00EB465E">
        <w:rPr>
          <w:rFonts w:ascii="仿宋_GB2312" w:eastAsia="仿宋_GB2312" w:hAnsi="仿宋" w:hint="eastAsia"/>
          <w:sz w:val="28"/>
          <w:szCs w:val="28"/>
        </w:rPr>
        <w:t>。</w:t>
      </w:r>
    </w:p>
    <w:p w14:paraId="0380E13F" w14:textId="77777777" w:rsidR="00BE79DC" w:rsidRDefault="00BE79DC" w:rsidP="00EB465E">
      <w:pPr>
        <w:spacing w:line="520" w:lineRule="exact"/>
        <w:ind w:firstLineChars="200" w:firstLine="560"/>
        <w:rPr>
          <w:rFonts w:ascii="仿宋_GB2312" w:eastAsia="仿宋_GB2312" w:hAnsi="仿宋"/>
          <w:sz w:val="28"/>
          <w:szCs w:val="28"/>
        </w:rPr>
      </w:pPr>
      <w:r>
        <w:rPr>
          <w:rFonts w:ascii="仿宋_GB2312" w:eastAsia="仿宋_GB2312" w:hAnsi="仿宋" w:hint="eastAsia"/>
          <w:sz w:val="28"/>
          <w:szCs w:val="28"/>
        </w:rPr>
        <w:t>跟踪审计费按</w:t>
      </w:r>
      <w:proofErr w:type="gramStart"/>
      <w:r>
        <w:rPr>
          <w:rFonts w:ascii="仿宋_GB2312" w:eastAsia="仿宋_GB2312" w:hAnsi="仿宋" w:hint="eastAsia"/>
          <w:sz w:val="28"/>
          <w:szCs w:val="28"/>
        </w:rPr>
        <w:t>最终工程</w:t>
      </w:r>
      <w:proofErr w:type="gramEnd"/>
      <w:r>
        <w:rPr>
          <w:rFonts w:ascii="仿宋_GB2312" w:eastAsia="仿宋_GB2312" w:hAnsi="仿宋" w:hint="eastAsia"/>
          <w:sz w:val="28"/>
          <w:szCs w:val="28"/>
        </w:rPr>
        <w:t>结算价×跟踪审计费率计算；</w:t>
      </w:r>
      <w:r>
        <w:rPr>
          <w:rFonts w:ascii="仿宋_GB2312" w:eastAsia="仿宋_GB2312" w:hAnsi="仿宋" w:hint="eastAsia"/>
          <w:sz w:val="28"/>
          <w:szCs w:val="28"/>
        </w:rPr>
        <w:t>结算审计费</w:t>
      </w:r>
      <w:proofErr w:type="gramStart"/>
      <w:r>
        <w:rPr>
          <w:rFonts w:ascii="仿宋_GB2312" w:eastAsia="仿宋_GB2312" w:hAnsi="仿宋" w:hint="eastAsia"/>
          <w:sz w:val="28"/>
          <w:szCs w:val="28"/>
        </w:rPr>
        <w:t>按净审减额</w:t>
      </w:r>
      <w:proofErr w:type="gramEnd"/>
      <w:r>
        <w:rPr>
          <w:rFonts w:ascii="仿宋_GB2312" w:eastAsia="仿宋_GB2312" w:hAnsi="仿宋" w:hint="eastAsia"/>
          <w:sz w:val="28"/>
          <w:szCs w:val="28"/>
        </w:rPr>
        <w:t>×结算审计费率计算（无结算基本费）。</w:t>
      </w:r>
    </w:p>
    <w:p w14:paraId="5D2FDDEE" w14:textId="3D4B0EBB" w:rsidR="004708C2" w:rsidRPr="00EB465E" w:rsidRDefault="00BE79DC" w:rsidP="00BE79DC">
      <w:pPr>
        <w:spacing w:line="520" w:lineRule="exact"/>
        <w:ind w:firstLineChars="200" w:firstLine="560"/>
        <w:rPr>
          <w:rFonts w:ascii="仿宋_GB2312" w:eastAsia="仿宋_GB2312" w:hAnsi="仿宋" w:cs="Times New Roman"/>
          <w:sz w:val="28"/>
          <w:szCs w:val="28"/>
        </w:rPr>
      </w:pPr>
      <w:r>
        <w:rPr>
          <w:rFonts w:ascii="仿宋_GB2312" w:eastAsia="仿宋_GB2312" w:hAnsi="仿宋" w:hint="eastAsia"/>
          <w:sz w:val="28"/>
          <w:szCs w:val="28"/>
        </w:rPr>
        <w:t>实际审计费用以工程竣工结算后采购方实际委托的工程内容计算。</w:t>
      </w:r>
      <w:bookmarkStart w:id="5" w:name="_GoBack"/>
      <w:bookmarkEnd w:id="5"/>
    </w:p>
    <w:p w14:paraId="1A5C6325" w14:textId="77777777" w:rsidR="004708C2" w:rsidRDefault="00BE79DC">
      <w:pPr>
        <w:tabs>
          <w:tab w:val="left" w:pos="312"/>
        </w:tabs>
        <w:ind w:firstLineChars="200" w:firstLine="560"/>
        <w:rPr>
          <w:rFonts w:ascii="仿宋_GB2312" w:eastAsia="仿宋_GB2312" w:hAnsi="仿宋"/>
          <w:sz w:val="28"/>
          <w:szCs w:val="28"/>
        </w:rPr>
      </w:pPr>
      <w:r>
        <w:rPr>
          <w:rFonts w:ascii="仿宋_GB2312" w:eastAsia="仿宋_GB2312" w:hAnsi="仿宋" w:hint="eastAsia"/>
          <w:sz w:val="28"/>
          <w:szCs w:val="28"/>
        </w:rPr>
        <w:t>上述报价包含供应商完成本项目服务所有服务人员工资、税金、利润及其他所有可能发生的一切费用。项目实施过程中，采购人不再支付额外费用。</w:t>
      </w:r>
    </w:p>
    <w:p w14:paraId="3DA38CAC" w14:textId="77777777" w:rsidR="004708C2" w:rsidRDefault="00BE79DC" w:rsidP="00EB465E">
      <w:pPr>
        <w:pStyle w:val="a7"/>
        <w:numPr>
          <w:ilvl w:val="0"/>
          <w:numId w:val="4"/>
        </w:numPr>
        <w:ind w:firstLineChars="0"/>
        <w:rPr>
          <w:rFonts w:ascii="仿宋_GB2312" w:eastAsia="仿宋_GB2312" w:hAnsi="仿宋"/>
          <w:b/>
          <w:bCs/>
          <w:sz w:val="28"/>
          <w:szCs w:val="28"/>
        </w:rPr>
      </w:pPr>
      <w:r>
        <w:rPr>
          <w:rFonts w:ascii="仿宋_GB2312" w:eastAsia="仿宋_GB2312" w:hAnsi="仿宋" w:hint="eastAsia"/>
          <w:b/>
          <w:bCs/>
          <w:sz w:val="28"/>
          <w:szCs w:val="28"/>
        </w:rPr>
        <w:t>报价格式：</w:t>
      </w:r>
    </w:p>
    <w:p w14:paraId="4FEEE176" w14:textId="77777777" w:rsidR="004708C2" w:rsidRDefault="00BE79DC">
      <w:pPr>
        <w:rPr>
          <w:rFonts w:ascii="仿宋_GB2312" w:eastAsia="仿宋_GB2312" w:hAnsi="仿宋"/>
          <w:sz w:val="28"/>
          <w:szCs w:val="28"/>
        </w:rPr>
      </w:pPr>
      <w:bookmarkStart w:id="6" w:name="OLE_LINK12"/>
      <w:bookmarkStart w:id="7" w:name="OLE_LINK13"/>
      <w:r>
        <w:rPr>
          <w:rFonts w:ascii="仿宋_GB2312" w:eastAsia="仿宋_GB2312" w:hAnsi="仿宋" w:hint="eastAsia"/>
          <w:sz w:val="28"/>
          <w:szCs w:val="28"/>
        </w:rPr>
        <w:t>跟踪审计费率为</w:t>
      </w:r>
      <w:r>
        <w:rPr>
          <w:rFonts w:ascii="仿宋_GB2312" w:eastAsia="仿宋_GB2312" w:hAnsi="仿宋" w:hint="eastAsia"/>
          <w:sz w:val="28"/>
          <w:szCs w:val="28"/>
          <w:u w:val="single"/>
        </w:rPr>
        <w:t xml:space="preserve">        </w:t>
      </w:r>
      <w:r>
        <w:rPr>
          <w:rFonts w:ascii="仿宋_GB2312" w:eastAsia="仿宋_GB2312" w:hAnsi="仿宋" w:hint="eastAsia"/>
          <w:sz w:val="28"/>
          <w:szCs w:val="28"/>
        </w:rPr>
        <w:t>，结算审计费率为</w:t>
      </w:r>
      <w:r>
        <w:rPr>
          <w:rFonts w:ascii="仿宋_GB2312" w:eastAsia="仿宋_GB2312" w:hAnsi="仿宋" w:hint="eastAsia"/>
          <w:sz w:val="28"/>
          <w:szCs w:val="28"/>
          <w:u w:val="single"/>
        </w:rPr>
        <w:t xml:space="preserve">          </w:t>
      </w:r>
      <w:r>
        <w:rPr>
          <w:rFonts w:ascii="仿宋_GB2312" w:eastAsia="仿宋_GB2312" w:hAnsi="仿宋" w:hint="eastAsia"/>
          <w:sz w:val="28"/>
          <w:szCs w:val="28"/>
        </w:rPr>
        <w:t>。</w:t>
      </w:r>
    </w:p>
    <w:bookmarkEnd w:id="6"/>
    <w:bookmarkEnd w:id="7"/>
    <w:p w14:paraId="0BFD09C8" w14:textId="77777777" w:rsidR="004708C2" w:rsidRDefault="004708C2">
      <w:pPr>
        <w:rPr>
          <w:rFonts w:ascii="仿宋_GB2312" w:eastAsia="仿宋_GB2312"/>
          <w:sz w:val="28"/>
          <w:szCs w:val="28"/>
        </w:rPr>
      </w:pPr>
    </w:p>
    <w:sectPr w:rsidR="00470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C6140"/>
    <w:multiLevelType w:val="hybridMultilevel"/>
    <w:tmpl w:val="B9E03558"/>
    <w:lvl w:ilvl="0" w:tplc="B322D78C">
      <w:start w:val="6"/>
      <w:numFmt w:val="japaneseCounting"/>
      <w:lvlText w:val="%1、"/>
      <w:lvlJc w:val="left"/>
      <w:pPr>
        <w:ind w:left="720" w:hanging="720"/>
      </w:pPr>
      <w:rPr>
        <w:rFonts w:hAnsiTheme="minorHAnsi"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32D21E7"/>
    <w:multiLevelType w:val="hybridMultilevel"/>
    <w:tmpl w:val="6CC2E27E"/>
    <w:lvl w:ilvl="0" w:tplc="9B58F610">
      <w:start w:val="1"/>
      <w:numFmt w:val="japaneseCounting"/>
      <w:lvlText w:val="（%1）"/>
      <w:lvlJc w:val="left"/>
      <w:pPr>
        <w:ind w:left="1388" w:hanging="828"/>
      </w:pPr>
      <w:rPr>
        <w:rFonts w:hAnsi="仿宋" w:cstheme="min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783978D3"/>
    <w:multiLevelType w:val="multilevel"/>
    <w:tmpl w:val="8C2CF4B4"/>
    <w:lvl w:ilvl="0">
      <w:start w:val="5"/>
      <w:numFmt w:val="japaneseCounting"/>
      <w:lvlText w:val="%1、"/>
      <w:lvlJc w:val="left"/>
      <w:pPr>
        <w:ind w:left="720" w:hanging="720"/>
      </w:pPr>
      <w:rPr>
        <w:rFonts w:hAnsiTheme="minorHAnsi" w:hint="default"/>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CC978CD"/>
    <w:multiLevelType w:val="multilevel"/>
    <w:tmpl w:val="7CC978CD"/>
    <w:lvl w:ilvl="0">
      <w:start w:val="1"/>
      <w:numFmt w:val="japaneseCounting"/>
      <w:lvlText w:val="%1、"/>
      <w:lvlJc w:val="left"/>
      <w:pPr>
        <w:ind w:left="720" w:hanging="720"/>
      </w:pPr>
      <w:rPr>
        <w:rFonts w:ascii="仿宋_GB2312" w:eastAsia="仿宋_GB2312" w:hAnsiTheme="minorHAnsi" w:cstheme="minorBidi"/>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43"/>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A6D"/>
    <w:rsid w:val="00001FD0"/>
    <w:rsid w:val="00003D19"/>
    <w:rsid w:val="00004474"/>
    <w:rsid w:val="00004D78"/>
    <w:rsid w:val="0000584B"/>
    <w:rsid w:val="00007522"/>
    <w:rsid w:val="00010A70"/>
    <w:rsid w:val="00012A6D"/>
    <w:rsid w:val="00013675"/>
    <w:rsid w:val="00016131"/>
    <w:rsid w:val="00022042"/>
    <w:rsid w:val="00022707"/>
    <w:rsid w:val="00024EBC"/>
    <w:rsid w:val="00025CBA"/>
    <w:rsid w:val="00025D0D"/>
    <w:rsid w:val="000261D3"/>
    <w:rsid w:val="00027F85"/>
    <w:rsid w:val="000317AC"/>
    <w:rsid w:val="000324C6"/>
    <w:rsid w:val="000341C4"/>
    <w:rsid w:val="000353EC"/>
    <w:rsid w:val="00035F44"/>
    <w:rsid w:val="00036ACA"/>
    <w:rsid w:val="000408D2"/>
    <w:rsid w:val="00042C1D"/>
    <w:rsid w:val="0004759A"/>
    <w:rsid w:val="00047D9B"/>
    <w:rsid w:val="00053DDE"/>
    <w:rsid w:val="00054045"/>
    <w:rsid w:val="00056261"/>
    <w:rsid w:val="00057886"/>
    <w:rsid w:val="00060207"/>
    <w:rsid w:val="0006094E"/>
    <w:rsid w:val="0006102A"/>
    <w:rsid w:val="00065A32"/>
    <w:rsid w:val="0006741F"/>
    <w:rsid w:val="00070235"/>
    <w:rsid w:val="00081364"/>
    <w:rsid w:val="000815A5"/>
    <w:rsid w:val="0008500B"/>
    <w:rsid w:val="00087A0B"/>
    <w:rsid w:val="00090025"/>
    <w:rsid w:val="00092991"/>
    <w:rsid w:val="00092D9F"/>
    <w:rsid w:val="00093305"/>
    <w:rsid w:val="000961BD"/>
    <w:rsid w:val="00096312"/>
    <w:rsid w:val="000A05AC"/>
    <w:rsid w:val="000A0D04"/>
    <w:rsid w:val="000A1FDC"/>
    <w:rsid w:val="000A37D6"/>
    <w:rsid w:val="000A39CE"/>
    <w:rsid w:val="000A461A"/>
    <w:rsid w:val="000A59CC"/>
    <w:rsid w:val="000A5EC5"/>
    <w:rsid w:val="000A768C"/>
    <w:rsid w:val="000A7AE0"/>
    <w:rsid w:val="000B0C11"/>
    <w:rsid w:val="000B20FE"/>
    <w:rsid w:val="000B3971"/>
    <w:rsid w:val="000B40D2"/>
    <w:rsid w:val="000B4A85"/>
    <w:rsid w:val="000B56B5"/>
    <w:rsid w:val="000B6BED"/>
    <w:rsid w:val="000B7CB7"/>
    <w:rsid w:val="000C1134"/>
    <w:rsid w:val="000C2E79"/>
    <w:rsid w:val="000C3A2F"/>
    <w:rsid w:val="000C5878"/>
    <w:rsid w:val="000C686D"/>
    <w:rsid w:val="000D0F40"/>
    <w:rsid w:val="000D3257"/>
    <w:rsid w:val="000D4785"/>
    <w:rsid w:val="000E071A"/>
    <w:rsid w:val="000E53B6"/>
    <w:rsid w:val="000E5626"/>
    <w:rsid w:val="000E7855"/>
    <w:rsid w:val="000F32F6"/>
    <w:rsid w:val="000F4666"/>
    <w:rsid w:val="000F6EC5"/>
    <w:rsid w:val="00101271"/>
    <w:rsid w:val="00104F34"/>
    <w:rsid w:val="00105E33"/>
    <w:rsid w:val="0011008C"/>
    <w:rsid w:val="001109A5"/>
    <w:rsid w:val="001143C7"/>
    <w:rsid w:val="00114E58"/>
    <w:rsid w:val="00115229"/>
    <w:rsid w:val="00115AB2"/>
    <w:rsid w:val="0011699A"/>
    <w:rsid w:val="00120429"/>
    <w:rsid w:val="0012139E"/>
    <w:rsid w:val="00122480"/>
    <w:rsid w:val="001224FD"/>
    <w:rsid w:val="00122AA2"/>
    <w:rsid w:val="00122E79"/>
    <w:rsid w:val="00123293"/>
    <w:rsid w:val="00123377"/>
    <w:rsid w:val="00124E6D"/>
    <w:rsid w:val="00125A2B"/>
    <w:rsid w:val="00125B87"/>
    <w:rsid w:val="001262A7"/>
    <w:rsid w:val="00127607"/>
    <w:rsid w:val="00137ED4"/>
    <w:rsid w:val="0014101C"/>
    <w:rsid w:val="00141907"/>
    <w:rsid w:val="0014476A"/>
    <w:rsid w:val="00144C5C"/>
    <w:rsid w:val="00145B4C"/>
    <w:rsid w:val="00150171"/>
    <w:rsid w:val="0015041F"/>
    <w:rsid w:val="001525B0"/>
    <w:rsid w:val="00155C02"/>
    <w:rsid w:val="00157FE0"/>
    <w:rsid w:val="00162D17"/>
    <w:rsid w:val="00164380"/>
    <w:rsid w:val="00165AF8"/>
    <w:rsid w:val="0016698A"/>
    <w:rsid w:val="00166D38"/>
    <w:rsid w:val="00167A31"/>
    <w:rsid w:val="001713FE"/>
    <w:rsid w:val="001719FB"/>
    <w:rsid w:val="0017289C"/>
    <w:rsid w:val="0017308D"/>
    <w:rsid w:val="0017354E"/>
    <w:rsid w:val="001754F2"/>
    <w:rsid w:val="00175522"/>
    <w:rsid w:val="0017718F"/>
    <w:rsid w:val="00177B25"/>
    <w:rsid w:val="0018036D"/>
    <w:rsid w:val="001807A0"/>
    <w:rsid w:val="0018151C"/>
    <w:rsid w:val="00182229"/>
    <w:rsid w:val="00182D44"/>
    <w:rsid w:val="001852CB"/>
    <w:rsid w:val="00187AA4"/>
    <w:rsid w:val="00190F87"/>
    <w:rsid w:val="0019131E"/>
    <w:rsid w:val="001914B0"/>
    <w:rsid w:val="00191D6E"/>
    <w:rsid w:val="00192C47"/>
    <w:rsid w:val="00194CEC"/>
    <w:rsid w:val="00196A1F"/>
    <w:rsid w:val="001975DC"/>
    <w:rsid w:val="001977D4"/>
    <w:rsid w:val="001A01A2"/>
    <w:rsid w:val="001A20B1"/>
    <w:rsid w:val="001A38EB"/>
    <w:rsid w:val="001A52DD"/>
    <w:rsid w:val="001A5723"/>
    <w:rsid w:val="001A66D6"/>
    <w:rsid w:val="001A75AC"/>
    <w:rsid w:val="001A774E"/>
    <w:rsid w:val="001B1AA9"/>
    <w:rsid w:val="001B236C"/>
    <w:rsid w:val="001B6353"/>
    <w:rsid w:val="001C5087"/>
    <w:rsid w:val="001C7BA8"/>
    <w:rsid w:val="001C7FCF"/>
    <w:rsid w:val="001D0206"/>
    <w:rsid w:val="001D2EAD"/>
    <w:rsid w:val="001D388D"/>
    <w:rsid w:val="001D582E"/>
    <w:rsid w:val="001D6227"/>
    <w:rsid w:val="001D7445"/>
    <w:rsid w:val="001D79AA"/>
    <w:rsid w:val="001E4D73"/>
    <w:rsid w:val="001F3366"/>
    <w:rsid w:val="001F3457"/>
    <w:rsid w:val="001F5C6F"/>
    <w:rsid w:val="001F6112"/>
    <w:rsid w:val="001F700D"/>
    <w:rsid w:val="001F7E6B"/>
    <w:rsid w:val="00200195"/>
    <w:rsid w:val="002016BA"/>
    <w:rsid w:val="00202397"/>
    <w:rsid w:val="0020396C"/>
    <w:rsid w:val="00206D96"/>
    <w:rsid w:val="00206F16"/>
    <w:rsid w:val="00207BCC"/>
    <w:rsid w:val="00212284"/>
    <w:rsid w:val="00212CC7"/>
    <w:rsid w:val="002135D8"/>
    <w:rsid w:val="00214041"/>
    <w:rsid w:val="00214649"/>
    <w:rsid w:val="002155B4"/>
    <w:rsid w:val="002157BE"/>
    <w:rsid w:val="00216C2B"/>
    <w:rsid w:val="00217878"/>
    <w:rsid w:val="0022486B"/>
    <w:rsid w:val="00225ADA"/>
    <w:rsid w:val="00226065"/>
    <w:rsid w:val="002307DC"/>
    <w:rsid w:val="002318A8"/>
    <w:rsid w:val="00232416"/>
    <w:rsid w:val="002343BC"/>
    <w:rsid w:val="00234E1E"/>
    <w:rsid w:val="00235CCC"/>
    <w:rsid w:val="0023600B"/>
    <w:rsid w:val="0024063F"/>
    <w:rsid w:val="00240E82"/>
    <w:rsid w:val="002418B7"/>
    <w:rsid w:val="002425DA"/>
    <w:rsid w:val="00242F17"/>
    <w:rsid w:val="00243A32"/>
    <w:rsid w:val="002459EF"/>
    <w:rsid w:val="0025045C"/>
    <w:rsid w:val="00252666"/>
    <w:rsid w:val="00253DE3"/>
    <w:rsid w:val="00255AFC"/>
    <w:rsid w:val="00255FAE"/>
    <w:rsid w:val="002560E6"/>
    <w:rsid w:val="00256A9B"/>
    <w:rsid w:val="0026075D"/>
    <w:rsid w:val="00260C52"/>
    <w:rsid w:val="00262205"/>
    <w:rsid w:val="0026232D"/>
    <w:rsid w:val="00262F71"/>
    <w:rsid w:val="00265217"/>
    <w:rsid w:val="0026653C"/>
    <w:rsid w:val="002674C4"/>
    <w:rsid w:val="00267B16"/>
    <w:rsid w:val="002746C0"/>
    <w:rsid w:val="00276AF5"/>
    <w:rsid w:val="00280B40"/>
    <w:rsid w:val="00281137"/>
    <w:rsid w:val="00281A41"/>
    <w:rsid w:val="00281B20"/>
    <w:rsid w:val="0028211D"/>
    <w:rsid w:val="00282999"/>
    <w:rsid w:val="002870AD"/>
    <w:rsid w:val="00292D3F"/>
    <w:rsid w:val="00297C77"/>
    <w:rsid w:val="002A023D"/>
    <w:rsid w:val="002A4282"/>
    <w:rsid w:val="002A501C"/>
    <w:rsid w:val="002A6177"/>
    <w:rsid w:val="002A7EA6"/>
    <w:rsid w:val="002B3889"/>
    <w:rsid w:val="002B3B83"/>
    <w:rsid w:val="002B6AFD"/>
    <w:rsid w:val="002C098E"/>
    <w:rsid w:val="002C462E"/>
    <w:rsid w:val="002C6968"/>
    <w:rsid w:val="002C7367"/>
    <w:rsid w:val="002D05F6"/>
    <w:rsid w:val="002D2402"/>
    <w:rsid w:val="002D2794"/>
    <w:rsid w:val="002D2CCE"/>
    <w:rsid w:val="002D3BEA"/>
    <w:rsid w:val="002D4987"/>
    <w:rsid w:val="002D4D2E"/>
    <w:rsid w:val="002D4F6E"/>
    <w:rsid w:val="002D528A"/>
    <w:rsid w:val="002D559C"/>
    <w:rsid w:val="002D58A8"/>
    <w:rsid w:val="002D5F19"/>
    <w:rsid w:val="002D779D"/>
    <w:rsid w:val="002E32B7"/>
    <w:rsid w:val="002E356D"/>
    <w:rsid w:val="002E6220"/>
    <w:rsid w:val="002E670C"/>
    <w:rsid w:val="002F08C2"/>
    <w:rsid w:val="002F1433"/>
    <w:rsid w:val="002F35D8"/>
    <w:rsid w:val="002F40ED"/>
    <w:rsid w:val="002F4D4F"/>
    <w:rsid w:val="002F4E51"/>
    <w:rsid w:val="002F5670"/>
    <w:rsid w:val="002F7D64"/>
    <w:rsid w:val="003008D3"/>
    <w:rsid w:val="00300CBE"/>
    <w:rsid w:val="00300EC4"/>
    <w:rsid w:val="0030110A"/>
    <w:rsid w:val="00301206"/>
    <w:rsid w:val="003012EC"/>
    <w:rsid w:val="003013CD"/>
    <w:rsid w:val="00301C00"/>
    <w:rsid w:val="00302EBD"/>
    <w:rsid w:val="00304197"/>
    <w:rsid w:val="003048FB"/>
    <w:rsid w:val="00305884"/>
    <w:rsid w:val="00305D4A"/>
    <w:rsid w:val="003109AC"/>
    <w:rsid w:val="00310C1E"/>
    <w:rsid w:val="00313347"/>
    <w:rsid w:val="00314639"/>
    <w:rsid w:val="003150B9"/>
    <w:rsid w:val="003202E5"/>
    <w:rsid w:val="0032373B"/>
    <w:rsid w:val="00324059"/>
    <w:rsid w:val="003245A1"/>
    <w:rsid w:val="00324C39"/>
    <w:rsid w:val="00325007"/>
    <w:rsid w:val="003254F6"/>
    <w:rsid w:val="0032639D"/>
    <w:rsid w:val="00326890"/>
    <w:rsid w:val="0032693B"/>
    <w:rsid w:val="00331656"/>
    <w:rsid w:val="0033266C"/>
    <w:rsid w:val="00334178"/>
    <w:rsid w:val="00334CF8"/>
    <w:rsid w:val="0033562B"/>
    <w:rsid w:val="00335A04"/>
    <w:rsid w:val="00336718"/>
    <w:rsid w:val="00336F96"/>
    <w:rsid w:val="00340B5C"/>
    <w:rsid w:val="0034154D"/>
    <w:rsid w:val="003419C7"/>
    <w:rsid w:val="00341C10"/>
    <w:rsid w:val="00343573"/>
    <w:rsid w:val="00350572"/>
    <w:rsid w:val="0035057C"/>
    <w:rsid w:val="003521AC"/>
    <w:rsid w:val="003534D1"/>
    <w:rsid w:val="0035350B"/>
    <w:rsid w:val="00353D25"/>
    <w:rsid w:val="003606AE"/>
    <w:rsid w:val="00362C7A"/>
    <w:rsid w:val="00362E86"/>
    <w:rsid w:val="00366648"/>
    <w:rsid w:val="00366732"/>
    <w:rsid w:val="00367644"/>
    <w:rsid w:val="003714E8"/>
    <w:rsid w:val="0037236B"/>
    <w:rsid w:val="003725E8"/>
    <w:rsid w:val="003746CE"/>
    <w:rsid w:val="00374933"/>
    <w:rsid w:val="00374F56"/>
    <w:rsid w:val="00374F6A"/>
    <w:rsid w:val="0037707A"/>
    <w:rsid w:val="0037787E"/>
    <w:rsid w:val="00382596"/>
    <w:rsid w:val="0038579E"/>
    <w:rsid w:val="0038684B"/>
    <w:rsid w:val="0038697C"/>
    <w:rsid w:val="0038762B"/>
    <w:rsid w:val="00387D7C"/>
    <w:rsid w:val="00392E3C"/>
    <w:rsid w:val="00393E7C"/>
    <w:rsid w:val="00394769"/>
    <w:rsid w:val="00394EA5"/>
    <w:rsid w:val="00395CB1"/>
    <w:rsid w:val="003976D5"/>
    <w:rsid w:val="00397C95"/>
    <w:rsid w:val="003A1E16"/>
    <w:rsid w:val="003A2AEC"/>
    <w:rsid w:val="003A3A48"/>
    <w:rsid w:val="003A470C"/>
    <w:rsid w:val="003A50CE"/>
    <w:rsid w:val="003A5597"/>
    <w:rsid w:val="003B062C"/>
    <w:rsid w:val="003B073A"/>
    <w:rsid w:val="003B3D64"/>
    <w:rsid w:val="003B4583"/>
    <w:rsid w:val="003B5EFD"/>
    <w:rsid w:val="003B5FED"/>
    <w:rsid w:val="003C02EB"/>
    <w:rsid w:val="003C1A09"/>
    <w:rsid w:val="003C2F0A"/>
    <w:rsid w:val="003C2FAD"/>
    <w:rsid w:val="003C61F8"/>
    <w:rsid w:val="003C6C96"/>
    <w:rsid w:val="003D1E94"/>
    <w:rsid w:val="003D3320"/>
    <w:rsid w:val="003D44B3"/>
    <w:rsid w:val="003D57F5"/>
    <w:rsid w:val="003D5F69"/>
    <w:rsid w:val="003E0485"/>
    <w:rsid w:val="003E0B30"/>
    <w:rsid w:val="003E3B18"/>
    <w:rsid w:val="003E5B5F"/>
    <w:rsid w:val="003E7997"/>
    <w:rsid w:val="003F33FF"/>
    <w:rsid w:val="003F3FBD"/>
    <w:rsid w:val="003F4598"/>
    <w:rsid w:val="003F5D8F"/>
    <w:rsid w:val="003F6339"/>
    <w:rsid w:val="004000AF"/>
    <w:rsid w:val="00403A3E"/>
    <w:rsid w:val="0040452B"/>
    <w:rsid w:val="00404A8D"/>
    <w:rsid w:val="0040615E"/>
    <w:rsid w:val="004100B7"/>
    <w:rsid w:val="00410517"/>
    <w:rsid w:val="00410FFC"/>
    <w:rsid w:val="004120EC"/>
    <w:rsid w:val="00413B00"/>
    <w:rsid w:val="00414915"/>
    <w:rsid w:val="0041744E"/>
    <w:rsid w:val="004218B6"/>
    <w:rsid w:val="00423D61"/>
    <w:rsid w:val="0042589C"/>
    <w:rsid w:val="00426D30"/>
    <w:rsid w:val="00426FB6"/>
    <w:rsid w:val="004274F8"/>
    <w:rsid w:val="00427B3B"/>
    <w:rsid w:val="00431283"/>
    <w:rsid w:val="004321E2"/>
    <w:rsid w:val="00435AD0"/>
    <w:rsid w:val="00436D18"/>
    <w:rsid w:val="00437996"/>
    <w:rsid w:val="00437E9C"/>
    <w:rsid w:val="004403AE"/>
    <w:rsid w:val="0044578C"/>
    <w:rsid w:val="00445ECB"/>
    <w:rsid w:val="004468CB"/>
    <w:rsid w:val="00446D67"/>
    <w:rsid w:val="00450A95"/>
    <w:rsid w:val="00451C23"/>
    <w:rsid w:val="00453192"/>
    <w:rsid w:val="0045348A"/>
    <w:rsid w:val="004557F7"/>
    <w:rsid w:val="00455B5E"/>
    <w:rsid w:val="00455E25"/>
    <w:rsid w:val="004562B2"/>
    <w:rsid w:val="00456A98"/>
    <w:rsid w:val="00461B37"/>
    <w:rsid w:val="00461CEE"/>
    <w:rsid w:val="004641CC"/>
    <w:rsid w:val="00464340"/>
    <w:rsid w:val="004665D5"/>
    <w:rsid w:val="0046689E"/>
    <w:rsid w:val="004708C2"/>
    <w:rsid w:val="00471C4F"/>
    <w:rsid w:val="00472AC5"/>
    <w:rsid w:val="004743DB"/>
    <w:rsid w:val="00475B00"/>
    <w:rsid w:val="00476C0C"/>
    <w:rsid w:val="00480E61"/>
    <w:rsid w:val="0048350D"/>
    <w:rsid w:val="00484DAD"/>
    <w:rsid w:val="00485911"/>
    <w:rsid w:val="0049205D"/>
    <w:rsid w:val="004926E6"/>
    <w:rsid w:val="00493504"/>
    <w:rsid w:val="004944E3"/>
    <w:rsid w:val="004945BB"/>
    <w:rsid w:val="004954DA"/>
    <w:rsid w:val="004A019E"/>
    <w:rsid w:val="004A4295"/>
    <w:rsid w:val="004A62EF"/>
    <w:rsid w:val="004A668C"/>
    <w:rsid w:val="004A6A04"/>
    <w:rsid w:val="004A7DAF"/>
    <w:rsid w:val="004B237D"/>
    <w:rsid w:val="004B2897"/>
    <w:rsid w:val="004B34E8"/>
    <w:rsid w:val="004B53B6"/>
    <w:rsid w:val="004B7221"/>
    <w:rsid w:val="004C6CE1"/>
    <w:rsid w:val="004D0440"/>
    <w:rsid w:val="004D0E84"/>
    <w:rsid w:val="004D0F96"/>
    <w:rsid w:val="004D1298"/>
    <w:rsid w:val="004D3BE9"/>
    <w:rsid w:val="004D7D35"/>
    <w:rsid w:val="004D7EE4"/>
    <w:rsid w:val="004E2DA2"/>
    <w:rsid w:val="004E4E5B"/>
    <w:rsid w:val="004E5454"/>
    <w:rsid w:val="004E5BCF"/>
    <w:rsid w:val="004E6329"/>
    <w:rsid w:val="004E64B6"/>
    <w:rsid w:val="004E7591"/>
    <w:rsid w:val="004F4F07"/>
    <w:rsid w:val="004F57AB"/>
    <w:rsid w:val="005008B5"/>
    <w:rsid w:val="00502FAA"/>
    <w:rsid w:val="0050411F"/>
    <w:rsid w:val="005101B9"/>
    <w:rsid w:val="005115AC"/>
    <w:rsid w:val="00511BD2"/>
    <w:rsid w:val="00511FA3"/>
    <w:rsid w:val="0051515D"/>
    <w:rsid w:val="005168D8"/>
    <w:rsid w:val="0051766D"/>
    <w:rsid w:val="005218F3"/>
    <w:rsid w:val="0052364B"/>
    <w:rsid w:val="005243DE"/>
    <w:rsid w:val="00525D2B"/>
    <w:rsid w:val="0052733C"/>
    <w:rsid w:val="00530D2C"/>
    <w:rsid w:val="00532090"/>
    <w:rsid w:val="00534FCC"/>
    <w:rsid w:val="005352D3"/>
    <w:rsid w:val="00537017"/>
    <w:rsid w:val="0053726E"/>
    <w:rsid w:val="00540573"/>
    <w:rsid w:val="00540A20"/>
    <w:rsid w:val="005414C1"/>
    <w:rsid w:val="00542118"/>
    <w:rsid w:val="00542DCE"/>
    <w:rsid w:val="005442C2"/>
    <w:rsid w:val="00544613"/>
    <w:rsid w:val="00545AB4"/>
    <w:rsid w:val="0054766D"/>
    <w:rsid w:val="005507DC"/>
    <w:rsid w:val="00550CD7"/>
    <w:rsid w:val="005527CC"/>
    <w:rsid w:val="005528DE"/>
    <w:rsid w:val="005567B1"/>
    <w:rsid w:val="005573FA"/>
    <w:rsid w:val="00560E61"/>
    <w:rsid w:val="0056118B"/>
    <w:rsid w:val="00561894"/>
    <w:rsid w:val="00562080"/>
    <w:rsid w:val="005630A3"/>
    <w:rsid w:val="00566AE3"/>
    <w:rsid w:val="00566E76"/>
    <w:rsid w:val="0057371E"/>
    <w:rsid w:val="00575A34"/>
    <w:rsid w:val="00576C57"/>
    <w:rsid w:val="005774D7"/>
    <w:rsid w:val="00583312"/>
    <w:rsid w:val="00585391"/>
    <w:rsid w:val="005854E0"/>
    <w:rsid w:val="0059042C"/>
    <w:rsid w:val="00590660"/>
    <w:rsid w:val="00591474"/>
    <w:rsid w:val="005928FA"/>
    <w:rsid w:val="00594CD6"/>
    <w:rsid w:val="00594F4A"/>
    <w:rsid w:val="00595EEF"/>
    <w:rsid w:val="005960CA"/>
    <w:rsid w:val="00597C1C"/>
    <w:rsid w:val="005A0118"/>
    <w:rsid w:val="005A0C54"/>
    <w:rsid w:val="005A3E16"/>
    <w:rsid w:val="005A3F05"/>
    <w:rsid w:val="005A4B81"/>
    <w:rsid w:val="005A6DA9"/>
    <w:rsid w:val="005A7A8F"/>
    <w:rsid w:val="005B11F5"/>
    <w:rsid w:val="005B20BD"/>
    <w:rsid w:val="005B3D09"/>
    <w:rsid w:val="005B4093"/>
    <w:rsid w:val="005B53F6"/>
    <w:rsid w:val="005B7ABD"/>
    <w:rsid w:val="005C02FB"/>
    <w:rsid w:val="005C1B3D"/>
    <w:rsid w:val="005C369B"/>
    <w:rsid w:val="005C535C"/>
    <w:rsid w:val="005C68AB"/>
    <w:rsid w:val="005D300F"/>
    <w:rsid w:val="005D4AA3"/>
    <w:rsid w:val="005D5479"/>
    <w:rsid w:val="005D6E68"/>
    <w:rsid w:val="005D7568"/>
    <w:rsid w:val="005D77B8"/>
    <w:rsid w:val="005D7D4B"/>
    <w:rsid w:val="005E00F5"/>
    <w:rsid w:val="005E2001"/>
    <w:rsid w:val="005E4605"/>
    <w:rsid w:val="005E469B"/>
    <w:rsid w:val="005E4CA5"/>
    <w:rsid w:val="005E591A"/>
    <w:rsid w:val="005E65C4"/>
    <w:rsid w:val="005E67BF"/>
    <w:rsid w:val="005E78BA"/>
    <w:rsid w:val="005F229A"/>
    <w:rsid w:val="005F2499"/>
    <w:rsid w:val="005F2B70"/>
    <w:rsid w:val="005F3794"/>
    <w:rsid w:val="005F4297"/>
    <w:rsid w:val="005F4309"/>
    <w:rsid w:val="006017AA"/>
    <w:rsid w:val="00602279"/>
    <w:rsid w:val="00602E12"/>
    <w:rsid w:val="00604E12"/>
    <w:rsid w:val="00607D42"/>
    <w:rsid w:val="00610D98"/>
    <w:rsid w:val="00615DB3"/>
    <w:rsid w:val="00617161"/>
    <w:rsid w:val="00617F39"/>
    <w:rsid w:val="00620E3A"/>
    <w:rsid w:val="00622066"/>
    <w:rsid w:val="0062210D"/>
    <w:rsid w:val="00623C3A"/>
    <w:rsid w:val="00625428"/>
    <w:rsid w:val="00631E32"/>
    <w:rsid w:val="0063268C"/>
    <w:rsid w:val="00632FA2"/>
    <w:rsid w:val="00635582"/>
    <w:rsid w:val="006359B4"/>
    <w:rsid w:val="0063643E"/>
    <w:rsid w:val="00637A98"/>
    <w:rsid w:val="00640E73"/>
    <w:rsid w:val="006470CE"/>
    <w:rsid w:val="006471C6"/>
    <w:rsid w:val="00647B53"/>
    <w:rsid w:val="0065324B"/>
    <w:rsid w:val="00655565"/>
    <w:rsid w:val="00656C48"/>
    <w:rsid w:val="006573B4"/>
    <w:rsid w:val="00661532"/>
    <w:rsid w:val="006615FE"/>
    <w:rsid w:val="00663597"/>
    <w:rsid w:val="00667267"/>
    <w:rsid w:val="006672AB"/>
    <w:rsid w:val="00671451"/>
    <w:rsid w:val="0067418A"/>
    <w:rsid w:val="00681F0D"/>
    <w:rsid w:val="00682607"/>
    <w:rsid w:val="0068328F"/>
    <w:rsid w:val="00683ED2"/>
    <w:rsid w:val="00685A23"/>
    <w:rsid w:val="00686037"/>
    <w:rsid w:val="006907C9"/>
    <w:rsid w:val="00690AE8"/>
    <w:rsid w:val="00690BD7"/>
    <w:rsid w:val="00694D05"/>
    <w:rsid w:val="00695720"/>
    <w:rsid w:val="00696674"/>
    <w:rsid w:val="006A0257"/>
    <w:rsid w:val="006A2C6F"/>
    <w:rsid w:val="006A39C8"/>
    <w:rsid w:val="006A3A36"/>
    <w:rsid w:val="006A4CED"/>
    <w:rsid w:val="006A57ED"/>
    <w:rsid w:val="006A634D"/>
    <w:rsid w:val="006A714E"/>
    <w:rsid w:val="006A77D6"/>
    <w:rsid w:val="006B0CEC"/>
    <w:rsid w:val="006B1ADE"/>
    <w:rsid w:val="006B22BD"/>
    <w:rsid w:val="006B4530"/>
    <w:rsid w:val="006C016D"/>
    <w:rsid w:val="006C0A11"/>
    <w:rsid w:val="006C2780"/>
    <w:rsid w:val="006C6376"/>
    <w:rsid w:val="006D56C6"/>
    <w:rsid w:val="006E0681"/>
    <w:rsid w:val="006E307B"/>
    <w:rsid w:val="006E4AF8"/>
    <w:rsid w:val="006E5223"/>
    <w:rsid w:val="006F6274"/>
    <w:rsid w:val="006F779D"/>
    <w:rsid w:val="007005DD"/>
    <w:rsid w:val="00700CF7"/>
    <w:rsid w:val="00702C4B"/>
    <w:rsid w:val="00704082"/>
    <w:rsid w:val="0070423B"/>
    <w:rsid w:val="007060AB"/>
    <w:rsid w:val="007062B6"/>
    <w:rsid w:val="00706A78"/>
    <w:rsid w:val="00707FCC"/>
    <w:rsid w:val="00710F70"/>
    <w:rsid w:val="007147E3"/>
    <w:rsid w:val="00716A49"/>
    <w:rsid w:val="00717081"/>
    <w:rsid w:val="007170BD"/>
    <w:rsid w:val="0072032D"/>
    <w:rsid w:val="00722029"/>
    <w:rsid w:val="007231D4"/>
    <w:rsid w:val="00723C9E"/>
    <w:rsid w:val="007243D8"/>
    <w:rsid w:val="00724470"/>
    <w:rsid w:val="007316B6"/>
    <w:rsid w:val="007317E2"/>
    <w:rsid w:val="00731CB9"/>
    <w:rsid w:val="00732DFC"/>
    <w:rsid w:val="007331D6"/>
    <w:rsid w:val="00734192"/>
    <w:rsid w:val="00736A00"/>
    <w:rsid w:val="0073786E"/>
    <w:rsid w:val="00737A17"/>
    <w:rsid w:val="0074024A"/>
    <w:rsid w:val="00742088"/>
    <w:rsid w:val="00744B42"/>
    <w:rsid w:val="00746364"/>
    <w:rsid w:val="00750427"/>
    <w:rsid w:val="00750C91"/>
    <w:rsid w:val="00751405"/>
    <w:rsid w:val="00751B0C"/>
    <w:rsid w:val="00754127"/>
    <w:rsid w:val="00754C76"/>
    <w:rsid w:val="00754F49"/>
    <w:rsid w:val="007560C2"/>
    <w:rsid w:val="007575E3"/>
    <w:rsid w:val="00761E27"/>
    <w:rsid w:val="00762DC9"/>
    <w:rsid w:val="007635AF"/>
    <w:rsid w:val="00764056"/>
    <w:rsid w:val="00764DE7"/>
    <w:rsid w:val="007660B0"/>
    <w:rsid w:val="00766670"/>
    <w:rsid w:val="00766BA7"/>
    <w:rsid w:val="0076715D"/>
    <w:rsid w:val="007735E1"/>
    <w:rsid w:val="00773F0E"/>
    <w:rsid w:val="007758EE"/>
    <w:rsid w:val="00775D78"/>
    <w:rsid w:val="0077667C"/>
    <w:rsid w:val="00780E23"/>
    <w:rsid w:val="0078312F"/>
    <w:rsid w:val="00784A5E"/>
    <w:rsid w:val="00785019"/>
    <w:rsid w:val="0078522A"/>
    <w:rsid w:val="0078667C"/>
    <w:rsid w:val="007866D1"/>
    <w:rsid w:val="00791D63"/>
    <w:rsid w:val="007922F1"/>
    <w:rsid w:val="00792C48"/>
    <w:rsid w:val="00792FF6"/>
    <w:rsid w:val="00793AC7"/>
    <w:rsid w:val="00793FF7"/>
    <w:rsid w:val="00796534"/>
    <w:rsid w:val="007A3BCF"/>
    <w:rsid w:val="007A6428"/>
    <w:rsid w:val="007A687D"/>
    <w:rsid w:val="007A6ED5"/>
    <w:rsid w:val="007B09D2"/>
    <w:rsid w:val="007B0F22"/>
    <w:rsid w:val="007B37AF"/>
    <w:rsid w:val="007B4A4C"/>
    <w:rsid w:val="007B54C4"/>
    <w:rsid w:val="007B6B25"/>
    <w:rsid w:val="007B6E86"/>
    <w:rsid w:val="007B7B0C"/>
    <w:rsid w:val="007B7DE1"/>
    <w:rsid w:val="007B7E82"/>
    <w:rsid w:val="007C0B9C"/>
    <w:rsid w:val="007C22D8"/>
    <w:rsid w:val="007C2415"/>
    <w:rsid w:val="007C4038"/>
    <w:rsid w:val="007C54A4"/>
    <w:rsid w:val="007D0760"/>
    <w:rsid w:val="007D1A0D"/>
    <w:rsid w:val="007D1F25"/>
    <w:rsid w:val="007D2FEF"/>
    <w:rsid w:val="007D4666"/>
    <w:rsid w:val="007D5A73"/>
    <w:rsid w:val="007D7E7B"/>
    <w:rsid w:val="007E0B4A"/>
    <w:rsid w:val="007E14D3"/>
    <w:rsid w:val="007E1DAE"/>
    <w:rsid w:val="007E334B"/>
    <w:rsid w:val="007E3D67"/>
    <w:rsid w:val="007E52D9"/>
    <w:rsid w:val="007E7023"/>
    <w:rsid w:val="007E7257"/>
    <w:rsid w:val="007E7FA0"/>
    <w:rsid w:val="007F3089"/>
    <w:rsid w:val="00800B1B"/>
    <w:rsid w:val="00802418"/>
    <w:rsid w:val="00804867"/>
    <w:rsid w:val="00805D02"/>
    <w:rsid w:val="00806F3C"/>
    <w:rsid w:val="008072F6"/>
    <w:rsid w:val="00807B9F"/>
    <w:rsid w:val="00811D79"/>
    <w:rsid w:val="0081526B"/>
    <w:rsid w:val="0081556C"/>
    <w:rsid w:val="008158C4"/>
    <w:rsid w:val="00815C0C"/>
    <w:rsid w:val="00821164"/>
    <w:rsid w:val="00821655"/>
    <w:rsid w:val="008227CD"/>
    <w:rsid w:val="00823A14"/>
    <w:rsid w:val="00823EFA"/>
    <w:rsid w:val="00824B3A"/>
    <w:rsid w:val="00831D33"/>
    <w:rsid w:val="00832E82"/>
    <w:rsid w:val="0083367E"/>
    <w:rsid w:val="008338AB"/>
    <w:rsid w:val="00834CC6"/>
    <w:rsid w:val="008359E1"/>
    <w:rsid w:val="00837552"/>
    <w:rsid w:val="008375F0"/>
    <w:rsid w:val="0084005E"/>
    <w:rsid w:val="008401FE"/>
    <w:rsid w:val="00841512"/>
    <w:rsid w:val="00846967"/>
    <w:rsid w:val="00846E72"/>
    <w:rsid w:val="0084724F"/>
    <w:rsid w:val="00847407"/>
    <w:rsid w:val="008503CE"/>
    <w:rsid w:val="00850C57"/>
    <w:rsid w:val="00851DE9"/>
    <w:rsid w:val="00852736"/>
    <w:rsid w:val="00853458"/>
    <w:rsid w:val="008535A8"/>
    <w:rsid w:val="00853F09"/>
    <w:rsid w:val="00855CC6"/>
    <w:rsid w:val="00856AF9"/>
    <w:rsid w:val="00857B91"/>
    <w:rsid w:val="00857EAD"/>
    <w:rsid w:val="00860732"/>
    <w:rsid w:val="00861ACF"/>
    <w:rsid w:val="00861EE4"/>
    <w:rsid w:val="00862C1B"/>
    <w:rsid w:val="008652C9"/>
    <w:rsid w:val="00865860"/>
    <w:rsid w:val="00865F36"/>
    <w:rsid w:val="00866AB6"/>
    <w:rsid w:val="0086708C"/>
    <w:rsid w:val="00872063"/>
    <w:rsid w:val="00874407"/>
    <w:rsid w:val="00874BA6"/>
    <w:rsid w:val="00875ECB"/>
    <w:rsid w:val="00875F80"/>
    <w:rsid w:val="00877500"/>
    <w:rsid w:val="00880DE5"/>
    <w:rsid w:val="00881818"/>
    <w:rsid w:val="008843D1"/>
    <w:rsid w:val="00884848"/>
    <w:rsid w:val="008850D2"/>
    <w:rsid w:val="0088574A"/>
    <w:rsid w:val="00887888"/>
    <w:rsid w:val="008878DE"/>
    <w:rsid w:val="00890780"/>
    <w:rsid w:val="00893EA0"/>
    <w:rsid w:val="00894F1F"/>
    <w:rsid w:val="008966F5"/>
    <w:rsid w:val="008A485E"/>
    <w:rsid w:val="008A4EE9"/>
    <w:rsid w:val="008A5D34"/>
    <w:rsid w:val="008A67B7"/>
    <w:rsid w:val="008A70A1"/>
    <w:rsid w:val="008A7712"/>
    <w:rsid w:val="008B39D3"/>
    <w:rsid w:val="008B3F08"/>
    <w:rsid w:val="008B41EA"/>
    <w:rsid w:val="008B552E"/>
    <w:rsid w:val="008B6897"/>
    <w:rsid w:val="008C1398"/>
    <w:rsid w:val="008C1EDB"/>
    <w:rsid w:val="008C201C"/>
    <w:rsid w:val="008C28AA"/>
    <w:rsid w:val="008C3047"/>
    <w:rsid w:val="008D0D66"/>
    <w:rsid w:val="008D183B"/>
    <w:rsid w:val="008D1AD4"/>
    <w:rsid w:val="008D403A"/>
    <w:rsid w:val="008D5F3D"/>
    <w:rsid w:val="008D64D6"/>
    <w:rsid w:val="008E06D8"/>
    <w:rsid w:val="008E092D"/>
    <w:rsid w:val="008E4091"/>
    <w:rsid w:val="008E4353"/>
    <w:rsid w:val="008E520A"/>
    <w:rsid w:val="008F01F3"/>
    <w:rsid w:val="008F0497"/>
    <w:rsid w:val="008F0BDF"/>
    <w:rsid w:val="008F4C1F"/>
    <w:rsid w:val="008F5414"/>
    <w:rsid w:val="008F5E41"/>
    <w:rsid w:val="008F6726"/>
    <w:rsid w:val="008F6757"/>
    <w:rsid w:val="008F6A91"/>
    <w:rsid w:val="008F7518"/>
    <w:rsid w:val="008F774D"/>
    <w:rsid w:val="008F77DA"/>
    <w:rsid w:val="008F7A82"/>
    <w:rsid w:val="009004CB"/>
    <w:rsid w:val="00900588"/>
    <w:rsid w:val="00905D05"/>
    <w:rsid w:val="0090640A"/>
    <w:rsid w:val="00910CD4"/>
    <w:rsid w:val="0091143A"/>
    <w:rsid w:val="0091169B"/>
    <w:rsid w:val="0091336B"/>
    <w:rsid w:val="009139CB"/>
    <w:rsid w:val="00913DE3"/>
    <w:rsid w:val="009165F5"/>
    <w:rsid w:val="00917515"/>
    <w:rsid w:val="0091791F"/>
    <w:rsid w:val="00920D9F"/>
    <w:rsid w:val="009213F2"/>
    <w:rsid w:val="00924951"/>
    <w:rsid w:val="009257BC"/>
    <w:rsid w:val="00926198"/>
    <w:rsid w:val="00926803"/>
    <w:rsid w:val="009269D7"/>
    <w:rsid w:val="0092767B"/>
    <w:rsid w:val="00927CC1"/>
    <w:rsid w:val="00927D45"/>
    <w:rsid w:val="00931534"/>
    <w:rsid w:val="009330FD"/>
    <w:rsid w:val="0093652A"/>
    <w:rsid w:val="009372E4"/>
    <w:rsid w:val="009425BE"/>
    <w:rsid w:val="009458A3"/>
    <w:rsid w:val="00945A95"/>
    <w:rsid w:val="009470FC"/>
    <w:rsid w:val="00953C26"/>
    <w:rsid w:val="00955A3D"/>
    <w:rsid w:val="00955ECB"/>
    <w:rsid w:val="00956261"/>
    <w:rsid w:val="009575DD"/>
    <w:rsid w:val="00965126"/>
    <w:rsid w:val="009657A1"/>
    <w:rsid w:val="00965C72"/>
    <w:rsid w:val="009677BC"/>
    <w:rsid w:val="0096784E"/>
    <w:rsid w:val="00971C41"/>
    <w:rsid w:val="00972B7D"/>
    <w:rsid w:val="009736EB"/>
    <w:rsid w:val="00974D3A"/>
    <w:rsid w:val="00974E7A"/>
    <w:rsid w:val="009750D6"/>
    <w:rsid w:val="00976086"/>
    <w:rsid w:val="0097704F"/>
    <w:rsid w:val="00977874"/>
    <w:rsid w:val="00980862"/>
    <w:rsid w:val="00983223"/>
    <w:rsid w:val="00983BBF"/>
    <w:rsid w:val="00983DF6"/>
    <w:rsid w:val="009849E0"/>
    <w:rsid w:val="00986CEE"/>
    <w:rsid w:val="009874DA"/>
    <w:rsid w:val="00990E59"/>
    <w:rsid w:val="00993018"/>
    <w:rsid w:val="0099301D"/>
    <w:rsid w:val="009930C5"/>
    <w:rsid w:val="00997620"/>
    <w:rsid w:val="00997CDD"/>
    <w:rsid w:val="009A0863"/>
    <w:rsid w:val="009A1679"/>
    <w:rsid w:val="009A1B09"/>
    <w:rsid w:val="009A25D2"/>
    <w:rsid w:val="009A2C4A"/>
    <w:rsid w:val="009A2F4B"/>
    <w:rsid w:val="009A45C7"/>
    <w:rsid w:val="009A4C96"/>
    <w:rsid w:val="009A6536"/>
    <w:rsid w:val="009A6638"/>
    <w:rsid w:val="009A6E14"/>
    <w:rsid w:val="009A7851"/>
    <w:rsid w:val="009B0552"/>
    <w:rsid w:val="009B343E"/>
    <w:rsid w:val="009B39D9"/>
    <w:rsid w:val="009B3F28"/>
    <w:rsid w:val="009B48F3"/>
    <w:rsid w:val="009B5AE4"/>
    <w:rsid w:val="009B7467"/>
    <w:rsid w:val="009C0BDC"/>
    <w:rsid w:val="009C1D14"/>
    <w:rsid w:val="009C49C1"/>
    <w:rsid w:val="009C6420"/>
    <w:rsid w:val="009C6DAF"/>
    <w:rsid w:val="009D0360"/>
    <w:rsid w:val="009D1449"/>
    <w:rsid w:val="009D1AAC"/>
    <w:rsid w:val="009D42EE"/>
    <w:rsid w:val="009D4482"/>
    <w:rsid w:val="009E10CD"/>
    <w:rsid w:val="009E1D56"/>
    <w:rsid w:val="009E2591"/>
    <w:rsid w:val="009E690E"/>
    <w:rsid w:val="009F15B4"/>
    <w:rsid w:val="009F1839"/>
    <w:rsid w:val="009F27BE"/>
    <w:rsid w:val="009F437D"/>
    <w:rsid w:val="009F531A"/>
    <w:rsid w:val="009F5587"/>
    <w:rsid w:val="009F59B2"/>
    <w:rsid w:val="009F5B01"/>
    <w:rsid w:val="009F7CB7"/>
    <w:rsid w:val="00A00A49"/>
    <w:rsid w:val="00A02953"/>
    <w:rsid w:val="00A03BD9"/>
    <w:rsid w:val="00A03C35"/>
    <w:rsid w:val="00A044B7"/>
    <w:rsid w:val="00A049DA"/>
    <w:rsid w:val="00A058D1"/>
    <w:rsid w:val="00A06F32"/>
    <w:rsid w:val="00A1068F"/>
    <w:rsid w:val="00A119AF"/>
    <w:rsid w:val="00A1288A"/>
    <w:rsid w:val="00A13942"/>
    <w:rsid w:val="00A157D8"/>
    <w:rsid w:val="00A17E03"/>
    <w:rsid w:val="00A203BA"/>
    <w:rsid w:val="00A21C9C"/>
    <w:rsid w:val="00A22ADF"/>
    <w:rsid w:val="00A239B8"/>
    <w:rsid w:val="00A2417C"/>
    <w:rsid w:val="00A26CD3"/>
    <w:rsid w:val="00A26EAD"/>
    <w:rsid w:val="00A30853"/>
    <w:rsid w:val="00A30D59"/>
    <w:rsid w:val="00A315CF"/>
    <w:rsid w:val="00A3168B"/>
    <w:rsid w:val="00A31B3D"/>
    <w:rsid w:val="00A32286"/>
    <w:rsid w:val="00A324A4"/>
    <w:rsid w:val="00A330F7"/>
    <w:rsid w:val="00A336AB"/>
    <w:rsid w:val="00A33D8B"/>
    <w:rsid w:val="00A34B7F"/>
    <w:rsid w:val="00A3561F"/>
    <w:rsid w:val="00A4147F"/>
    <w:rsid w:val="00A42B69"/>
    <w:rsid w:val="00A44631"/>
    <w:rsid w:val="00A46DD3"/>
    <w:rsid w:val="00A474CE"/>
    <w:rsid w:val="00A47654"/>
    <w:rsid w:val="00A508EA"/>
    <w:rsid w:val="00A518D9"/>
    <w:rsid w:val="00A51EC0"/>
    <w:rsid w:val="00A534BF"/>
    <w:rsid w:val="00A5426E"/>
    <w:rsid w:val="00A5674B"/>
    <w:rsid w:val="00A60A4B"/>
    <w:rsid w:val="00A616FC"/>
    <w:rsid w:val="00A61ADE"/>
    <w:rsid w:val="00A62E8B"/>
    <w:rsid w:val="00A65782"/>
    <w:rsid w:val="00A71DC5"/>
    <w:rsid w:val="00A7380D"/>
    <w:rsid w:val="00A75E31"/>
    <w:rsid w:val="00A80819"/>
    <w:rsid w:val="00A80D2E"/>
    <w:rsid w:val="00A8117D"/>
    <w:rsid w:val="00A812A4"/>
    <w:rsid w:val="00A82232"/>
    <w:rsid w:val="00A82E58"/>
    <w:rsid w:val="00A84D03"/>
    <w:rsid w:val="00A8685A"/>
    <w:rsid w:val="00A87E3A"/>
    <w:rsid w:val="00A91447"/>
    <w:rsid w:val="00A92DCF"/>
    <w:rsid w:val="00A949D4"/>
    <w:rsid w:val="00A9520C"/>
    <w:rsid w:val="00A95B33"/>
    <w:rsid w:val="00A97FE0"/>
    <w:rsid w:val="00AA0035"/>
    <w:rsid w:val="00AA0702"/>
    <w:rsid w:val="00AA0FD8"/>
    <w:rsid w:val="00AA1C7D"/>
    <w:rsid w:val="00AA36D4"/>
    <w:rsid w:val="00AA3E70"/>
    <w:rsid w:val="00AA4792"/>
    <w:rsid w:val="00AA5104"/>
    <w:rsid w:val="00AA575F"/>
    <w:rsid w:val="00AB039F"/>
    <w:rsid w:val="00AB0985"/>
    <w:rsid w:val="00AB19AD"/>
    <w:rsid w:val="00AB3BF9"/>
    <w:rsid w:val="00AB4264"/>
    <w:rsid w:val="00AB4ADF"/>
    <w:rsid w:val="00AB6C1B"/>
    <w:rsid w:val="00AB78A7"/>
    <w:rsid w:val="00AC3B59"/>
    <w:rsid w:val="00AC3BE5"/>
    <w:rsid w:val="00AC3C38"/>
    <w:rsid w:val="00AC5263"/>
    <w:rsid w:val="00AC5779"/>
    <w:rsid w:val="00AC5FF3"/>
    <w:rsid w:val="00AD0633"/>
    <w:rsid w:val="00AD0703"/>
    <w:rsid w:val="00AD2230"/>
    <w:rsid w:val="00AD3D0F"/>
    <w:rsid w:val="00AD7EFD"/>
    <w:rsid w:val="00AE1113"/>
    <w:rsid w:val="00AE604F"/>
    <w:rsid w:val="00AE6F7A"/>
    <w:rsid w:val="00AE75D1"/>
    <w:rsid w:val="00AF75CD"/>
    <w:rsid w:val="00B00A9A"/>
    <w:rsid w:val="00B00AED"/>
    <w:rsid w:val="00B02F16"/>
    <w:rsid w:val="00B04BB8"/>
    <w:rsid w:val="00B04DE0"/>
    <w:rsid w:val="00B05B94"/>
    <w:rsid w:val="00B05F99"/>
    <w:rsid w:val="00B0615C"/>
    <w:rsid w:val="00B0687F"/>
    <w:rsid w:val="00B06E16"/>
    <w:rsid w:val="00B07546"/>
    <w:rsid w:val="00B128E3"/>
    <w:rsid w:val="00B17F8A"/>
    <w:rsid w:val="00B20544"/>
    <w:rsid w:val="00B20F0D"/>
    <w:rsid w:val="00B24850"/>
    <w:rsid w:val="00B25B01"/>
    <w:rsid w:val="00B31A0D"/>
    <w:rsid w:val="00B31E7F"/>
    <w:rsid w:val="00B32B83"/>
    <w:rsid w:val="00B33614"/>
    <w:rsid w:val="00B35CD0"/>
    <w:rsid w:val="00B362DA"/>
    <w:rsid w:val="00B36332"/>
    <w:rsid w:val="00B40508"/>
    <w:rsid w:val="00B4389B"/>
    <w:rsid w:val="00B44748"/>
    <w:rsid w:val="00B44D8C"/>
    <w:rsid w:val="00B44FC1"/>
    <w:rsid w:val="00B45A5D"/>
    <w:rsid w:val="00B46077"/>
    <w:rsid w:val="00B509B8"/>
    <w:rsid w:val="00B5216E"/>
    <w:rsid w:val="00B5232D"/>
    <w:rsid w:val="00B56086"/>
    <w:rsid w:val="00B56B59"/>
    <w:rsid w:val="00B57BF8"/>
    <w:rsid w:val="00B60085"/>
    <w:rsid w:val="00B62479"/>
    <w:rsid w:val="00B637A6"/>
    <w:rsid w:val="00B63AFC"/>
    <w:rsid w:val="00B64230"/>
    <w:rsid w:val="00B6485B"/>
    <w:rsid w:val="00B64FE9"/>
    <w:rsid w:val="00B65F24"/>
    <w:rsid w:val="00B66E37"/>
    <w:rsid w:val="00B747D2"/>
    <w:rsid w:val="00B74AA7"/>
    <w:rsid w:val="00B752E4"/>
    <w:rsid w:val="00B7793D"/>
    <w:rsid w:val="00B831DF"/>
    <w:rsid w:val="00B832FC"/>
    <w:rsid w:val="00B86FBE"/>
    <w:rsid w:val="00B90B76"/>
    <w:rsid w:val="00B91D9D"/>
    <w:rsid w:val="00B952C4"/>
    <w:rsid w:val="00B95740"/>
    <w:rsid w:val="00B966A7"/>
    <w:rsid w:val="00B96C44"/>
    <w:rsid w:val="00B974B5"/>
    <w:rsid w:val="00B97D48"/>
    <w:rsid w:val="00BA049E"/>
    <w:rsid w:val="00BA1071"/>
    <w:rsid w:val="00BA3211"/>
    <w:rsid w:val="00BA5DC2"/>
    <w:rsid w:val="00BB713F"/>
    <w:rsid w:val="00BC015E"/>
    <w:rsid w:val="00BC0D1A"/>
    <w:rsid w:val="00BC191D"/>
    <w:rsid w:val="00BC2FA5"/>
    <w:rsid w:val="00BC6BBA"/>
    <w:rsid w:val="00BC6CCC"/>
    <w:rsid w:val="00BC6D55"/>
    <w:rsid w:val="00BC78C4"/>
    <w:rsid w:val="00BC7A52"/>
    <w:rsid w:val="00BD0460"/>
    <w:rsid w:val="00BD0578"/>
    <w:rsid w:val="00BD2DDA"/>
    <w:rsid w:val="00BD71B3"/>
    <w:rsid w:val="00BE02E6"/>
    <w:rsid w:val="00BE08DE"/>
    <w:rsid w:val="00BE19B8"/>
    <w:rsid w:val="00BE3999"/>
    <w:rsid w:val="00BE3E43"/>
    <w:rsid w:val="00BE43E2"/>
    <w:rsid w:val="00BE533A"/>
    <w:rsid w:val="00BE6622"/>
    <w:rsid w:val="00BE66D8"/>
    <w:rsid w:val="00BE79DC"/>
    <w:rsid w:val="00BF0CD3"/>
    <w:rsid w:val="00BF16CF"/>
    <w:rsid w:val="00BF1EAF"/>
    <w:rsid w:val="00BF2C84"/>
    <w:rsid w:val="00BF4082"/>
    <w:rsid w:val="00BF5AE0"/>
    <w:rsid w:val="00BF61F8"/>
    <w:rsid w:val="00BF6A9E"/>
    <w:rsid w:val="00BF79E7"/>
    <w:rsid w:val="00C00039"/>
    <w:rsid w:val="00C00A00"/>
    <w:rsid w:val="00C027A3"/>
    <w:rsid w:val="00C02916"/>
    <w:rsid w:val="00C10B48"/>
    <w:rsid w:val="00C10C46"/>
    <w:rsid w:val="00C10E12"/>
    <w:rsid w:val="00C11335"/>
    <w:rsid w:val="00C11947"/>
    <w:rsid w:val="00C14AE3"/>
    <w:rsid w:val="00C15D9D"/>
    <w:rsid w:val="00C16601"/>
    <w:rsid w:val="00C21358"/>
    <w:rsid w:val="00C269C1"/>
    <w:rsid w:val="00C27AFD"/>
    <w:rsid w:val="00C33084"/>
    <w:rsid w:val="00C34FF3"/>
    <w:rsid w:val="00C352DC"/>
    <w:rsid w:val="00C422FE"/>
    <w:rsid w:val="00C42A66"/>
    <w:rsid w:val="00C433BB"/>
    <w:rsid w:val="00C44337"/>
    <w:rsid w:val="00C447F8"/>
    <w:rsid w:val="00C45AE0"/>
    <w:rsid w:val="00C50311"/>
    <w:rsid w:val="00C51C0F"/>
    <w:rsid w:val="00C52BED"/>
    <w:rsid w:val="00C53AA4"/>
    <w:rsid w:val="00C54916"/>
    <w:rsid w:val="00C5682B"/>
    <w:rsid w:val="00C57D9C"/>
    <w:rsid w:val="00C6396B"/>
    <w:rsid w:val="00C66FDA"/>
    <w:rsid w:val="00C6775C"/>
    <w:rsid w:val="00C67889"/>
    <w:rsid w:val="00C70A5C"/>
    <w:rsid w:val="00C72098"/>
    <w:rsid w:val="00C72835"/>
    <w:rsid w:val="00C7461C"/>
    <w:rsid w:val="00C75220"/>
    <w:rsid w:val="00C75413"/>
    <w:rsid w:val="00C7558C"/>
    <w:rsid w:val="00C75A44"/>
    <w:rsid w:val="00C75AC9"/>
    <w:rsid w:val="00C801B0"/>
    <w:rsid w:val="00C85CC6"/>
    <w:rsid w:val="00C86416"/>
    <w:rsid w:val="00C86860"/>
    <w:rsid w:val="00C900CB"/>
    <w:rsid w:val="00C915F4"/>
    <w:rsid w:val="00C925A8"/>
    <w:rsid w:val="00C92D17"/>
    <w:rsid w:val="00C9439F"/>
    <w:rsid w:val="00C954C4"/>
    <w:rsid w:val="00C97ADD"/>
    <w:rsid w:val="00CA0475"/>
    <w:rsid w:val="00CA0B38"/>
    <w:rsid w:val="00CA181F"/>
    <w:rsid w:val="00CA1860"/>
    <w:rsid w:val="00CA379C"/>
    <w:rsid w:val="00CA399B"/>
    <w:rsid w:val="00CA3E71"/>
    <w:rsid w:val="00CB01C8"/>
    <w:rsid w:val="00CB083F"/>
    <w:rsid w:val="00CB0D4E"/>
    <w:rsid w:val="00CB21C8"/>
    <w:rsid w:val="00CB278C"/>
    <w:rsid w:val="00CB29BE"/>
    <w:rsid w:val="00CB5F51"/>
    <w:rsid w:val="00CB7AE4"/>
    <w:rsid w:val="00CC49B4"/>
    <w:rsid w:val="00CC59F3"/>
    <w:rsid w:val="00CC60E2"/>
    <w:rsid w:val="00CC6D76"/>
    <w:rsid w:val="00CC6F59"/>
    <w:rsid w:val="00CD12C6"/>
    <w:rsid w:val="00CD5FBF"/>
    <w:rsid w:val="00CD6A55"/>
    <w:rsid w:val="00CD6DF2"/>
    <w:rsid w:val="00CE08B1"/>
    <w:rsid w:val="00CE1A96"/>
    <w:rsid w:val="00CE2892"/>
    <w:rsid w:val="00CE3224"/>
    <w:rsid w:val="00CE750B"/>
    <w:rsid w:val="00CE7585"/>
    <w:rsid w:val="00CF236A"/>
    <w:rsid w:val="00CF3542"/>
    <w:rsid w:val="00CF47B7"/>
    <w:rsid w:val="00CF4C52"/>
    <w:rsid w:val="00CF664D"/>
    <w:rsid w:val="00D00604"/>
    <w:rsid w:val="00D0179F"/>
    <w:rsid w:val="00D03A0E"/>
    <w:rsid w:val="00D046C4"/>
    <w:rsid w:val="00D05F8B"/>
    <w:rsid w:val="00D079C7"/>
    <w:rsid w:val="00D07A72"/>
    <w:rsid w:val="00D1103E"/>
    <w:rsid w:val="00D173E5"/>
    <w:rsid w:val="00D174F6"/>
    <w:rsid w:val="00D17777"/>
    <w:rsid w:val="00D1778D"/>
    <w:rsid w:val="00D17A41"/>
    <w:rsid w:val="00D20002"/>
    <w:rsid w:val="00D2544D"/>
    <w:rsid w:val="00D27FEF"/>
    <w:rsid w:val="00D30E39"/>
    <w:rsid w:val="00D31ABA"/>
    <w:rsid w:val="00D3574B"/>
    <w:rsid w:val="00D358CE"/>
    <w:rsid w:val="00D36E3F"/>
    <w:rsid w:val="00D37581"/>
    <w:rsid w:val="00D4040C"/>
    <w:rsid w:val="00D4153A"/>
    <w:rsid w:val="00D428B2"/>
    <w:rsid w:val="00D43365"/>
    <w:rsid w:val="00D44071"/>
    <w:rsid w:val="00D443BC"/>
    <w:rsid w:val="00D52B55"/>
    <w:rsid w:val="00D54295"/>
    <w:rsid w:val="00D5504A"/>
    <w:rsid w:val="00D558FE"/>
    <w:rsid w:val="00D603D8"/>
    <w:rsid w:val="00D61C82"/>
    <w:rsid w:val="00D630B8"/>
    <w:rsid w:val="00D63260"/>
    <w:rsid w:val="00D64830"/>
    <w:rsid w:val="00D6539D"/>
    <w:rsid w:val="00D659A6"/>
    <w:rsid w:val="00D667C1"/>
    <w:rsid w:val="00D7087F"/>
    <w:rsid w:val="00D7217E"/>
    <w:rsid w:val="00D7382D"/>
    <w:rsid w:val="00D73E94"/>
    <w:rsid w:val="00D75159"/>
    <w:rsid w:val="00D752B6"/>
    <w:rsid w:val="00D7558E"/>
    <w:rsid w:val="00D75FE1"/>
    <w:rsid w:val="00D816A5"/>
    <w:rsid w:val="00D8296A"/>
    <w:rsid w:val="00D8298F"/>
    <w:rsid w:val="00D829B3"/>
    <w:rsid w:val="00D82CA4"/>
    <w:rsid w:val="00D876D4"/>
    <w:rsid w:val="00D87CA2"/>
    <w:rsid w:val="00D87DFB"/>
    <w:rsid w:val="00D93F10"/>
    <w:rsid w:val="00D9437F"/>
    <w:rsid w:val="00DA4B7C"/>
    <w:rsid w:val="00DA5C56"/>
    <w:rsid w:val="00DA6166"/>
    <w:rsid w:val="00DA6357"/>
    <w:rsid w:val="00DA6AAC"/>
    <w:rsid w:val="00DA714C"/>
    <w:rsid w:val="00DA73BA"/>
    <w:rsid w:val="00DA7948"/>
    <w:rsid w:val="00DA7B2A"/>
    <w:rsid w:val="00DB0BF1"/>
    <w:rsid w:val="00DB1333"/>
    <w:rsid w:val="00DB24E9"/>
    <w:rsid w:val="00DB2FE1"/>
    <w:rsid w:val="00DB4A6C"/>
    <w:rsid w:val="00DB4F6D"/>
    <w:rsid w:val="00DB5398"/>
    <w:rsid w:val="00DB7432"/>
    <w:rsid w:val="00DB7B12"/>
    <w:rsid w:val="00DC318A"/>
    <w:rsid w:val="00DC4CAD"/>
    <w:rsid w:val="00DC4E66"/>
    <w:rsid w:val="00DC7B61"/>
    <w:rsid w:val="00DD0393"/>
    <w:rsid w:val="00DD3ACE"/>
    <w:rsid w:val="00DD5231"/>
    <w:rsid w:val="00DD6FD5"/>
    <w:rsid w:val="00DD71F1"/>
    <w:rsid w:val="00DD7D8D"/>
    <w:rsid w:val="00DE43AF"/>
    <w:rsid w:val="00DE5478"/>
    <w:rsid w:val="00DE653C"/>
    <w:rsid w:val="00DE765E"/>
    <w:rsid w:val="00DE78D5"/>
    <w:rsid w:val="00DE7DDA"/>
    <w:rsid w:val="00DF0896"/>
    <w:rsid w:val="00DF37F0"/>
    <w:rsid w:val="00DF3D51"/>
    <w:rsid w:val="00DF539B"/>
    <w:rsid w:val="00DF59A5"/>
    <w:rsid w:val="00DF6D91"/>
    <w:rsid w:val="00DF73D8"/>
    <w:rsid w:val="00E03700"/>
    <w:rsid w:val="00E044C8"/>
    <w:rsid w:val="00E0609A"/>
    <w:rsid w:val="00E11115"/>
    <w:rsid w:val="00E112D5"/>
    <w:rsid w:val="00E13895"/>
    <w:rsid w:val="00E142DA"/>
    <w:rsid w:val="00E1644A"/>
    <w:rsid w:val="00E21052"/>
    <w:rsid w:val="00E229BB"/>
    <w:rsid w:val="00E23CFA"/>
    <w:rsid w:val="00E24855"/>
    <w:rsid w:val="00E251B0"/>
    <w:rsid w:val="00E27CE4"/>
    <w:rsid w:val="00E37401"/>
    <w:rsid w:val="00E376F7"/>
    <w:rsid w:val="00E443D8"/>
    <w:rsid w:val="00E4464D"/>
    <w:rsid w:val="00E45D06"/>
    <w:rsid w:val="00E46A63"/>
    <w:rsid w:val="00E47F1A"/>
    <w:rsid w:val="00E52F64"/>
    <w:rsid w:val="00E54F54"/>
    <w:rsid w:val="00E575C6"/>
    <w:rsid w:val="00E57C65"/>
    <w:rsid w:val="00E600F2"/>
    <w:rsid w:val="00E64206"/>
    <w:rsid w:val="00E64265"/>
    <w:rsid w:val="00E64317"/>
    <w:rsid w:val="00E67647"/>
    <w:rsid w:val="00E72B40"/>
    <w:rsid w:val="00E72D13"/>
    <w:rsid w:val="00E72DB2"/>
    <w:rsid w:val="00E739AE"/>
    <w:rsid w:val="00E73DDA"/>
    <w:rsid w:val="00E74519"/>
    <w:rsid w:val="00E75E85"/>
    <w:rsid w:val="00E76D93"/>
    <w:rsid w:val="00E7704C"/>
    <w:rsid w:val="00E8024C"/>
    <w:rsid w:val="00E80535"/>
    <w:rsid w:val="00E81976"/>
    <w:rsid w:val="00E82CD7"/>
    <w:rsid w:val="00E878B4"/>
    <w:rsid w:val="00E87DB3"/>
    <w:rsid w:val="00E90AEE"/>
    <w:rsid w:val="00E90BBF"/>
    <w:rsid w:val="00E923B8"/>
    <w:rsid w:val="00E9273C"/>
    <w:rsid w:val="00E92A9A"/>
    <w:rsid w:val="00E9344E"/>
    <w:rsid w:val="00E938F8"/>
    <w:rsid w:val="00E93BE3"/>
    <w:rsid w:val="00E94AC0"/>
    <w:rsid w:val="00E96A7F"/>
    <w:rsid w:val="00E96EC4"/>
    <w:rsid w:val="00EA02DB"/>
    <w:rsid w:val="00EA36D9"/>
    <w:rsid w:val="00EA4298"/>
    <w:rsid w:val="00EA45ED"/>
    <w:rsid w:val="00EA72C5"/>
    <w:rsid w:val="00EB26B4"/>
    <w:rsid w:val="00EB3332"/>
    <w:rsid w:val="00EB465E"/>
    <w:rsid w:val="00EB6905"/>
    <w:rsid w:val="00EB6909"/>
    <w:rsid w:val="00EC0603"/>
    <w:rsid w:val="00EC0E31"/>
    <w:rsid w:val="00EC1A1C"/>
    <w:rsid w:val="00EC58B4"/>
    <w:rsid w:val="00EC6D54"/>
    <w:rsid w:val="00EC74CB"/>
    <w:rsid w:val="00EC7A07"/>
    <w:rsid w:val="00ED031D"/>
    <w:rsid w:val="00ED11F1"/>
    <w:rsid w:val="00ED23D2"/>
    <w:rsid w:val="00ED33BC"/>
    <w:rsid w:val="00ED3469"/>
    <w:rsid w:val="00ED5335"/>
    <w:rsid w:val="00ED69E3"/>
    <w:rsid w:val="00ED7A95"/>
    <w:rsid w:val="00EE210C"/>
    <w:rsid w:val="00EE3176"/>
    <w:rsid w:val="00EE4E31"/>
    <w:rsid w:val="00EE6486"/>
    <w:rsid w:val="00EE719F"/>
    <w:rsid w:val="00EE7D27"/>
    <w:rsid w:val="00EF09F2"/>
    <w:rsid w:val="00EF1010"/>
    <w:rsid w:val="00EF1D2F"/>
    <w:rsid w:val="00EF216C"/>
    <w:rsid w:val="00EF2938"/>
    <w:rsid w:val="00EF5E02"/>
    <w:rsid w:val="00EF67DF"/>
    <w:rsid w:val="00EF6E12"/>
    <w:rsid w:val="00F02112"/>
    <w:rsid w:val="00F02D54"/>
    <w:rsid w:val="00F0328D"/>
    <w:rsid w:val="00F05153"/>
    <w:rsid w:val="00F0525B"/>
    <w:rsid w:val="00F052FF"/>
    <w:rsid w:val="00F06E1D"/>
    <w:rsid w:val="00F10C34"/>
    <w:rsid w:val="00F111D8"/>
    <w:rsid w:val="00F11841"/>
    <w:rsid w:val="00F136C6"/>
    <w:rsid w:val="00F17D54"/>
    <w:rsid w:val="00F20C9C"/>
    <w:rsid w:val="00F2188D"/>
    <w:rsid w:val="00F21FD3"/>
    <w:rsid w:val="00F220FF"/>
    <w:rsid w:val="00F23285"/>
    <w:rsid w:val="00F2388F"/>
    <w:rsid w:val="00F26826"/>
    <w:rsid w:val="00F316C8"/>
    <w:rsid w:val="00F369AC"/>
    <w:rsid w:val="00F36AF5"/>
    <w:rsid w:val="00F41062"/>
    <w:rsid w:val="00F42A88"/>
    <w:rsid w:val="00F42E84"/>
    <w:rsid w:val="00F43B68"/>
    <w:rsid w:val="00F44E2A"/>
    <w:rsid w:val="00F46BFC"/>
    <w:rsid w:val="00F47F05"/>
    <w:rsid w:val="00F5240D"/>
    <w:rsid w:val="00F5262F"/>
    <w:rsid w:val="00F549E2"/>
    <w:rsid w:val="00F56065"/>
    <w:rsid w:val="00F569D0"/>
    <w:rsid w:val="00F63377"/>
    <w:rsid w:val="00F643D3"/>
    <w:rsid w:val="00F65332"/>
    <w:rsid w:val="00F654FF"/>
    <w:rsid w:val="00F65725"/>
    <w:rsid w:val="00F65F6D"/>
    <w:rsid w:val="00F67FCB"/>
    <w:rsid w:val="00F70149"/>
    <w:rsid w:val="00F70589"/>
    <w:rsid w:val="00F71645"/>
    <w:rsid w:val="00F7364D"/>
    <w:rsid w:val="00F73A2C"/>
    <w:rsid w:val="00F73A62"/>
    <w:rsid w:val="00F7562A"/>
    <w:rsid w:val="00F768D5"/>
    <w:rsid w:val="00F773A3"/>
    <w:rsid w:val="00F77AF5"/>
    <w:rsid w:val="00F80C5D"/>
    <w:rsid w:val="00F815E9"/>
    <w:rsid w:val="00F81D00"/>
    <w:rsid w:val="00F8224D"/>
    <w:rsid w:val="00F82C35"/>
    <w:rsid w:val="00F83191"/>
    <w:rsid w:val="00F84468"/>
    <w:rsid w:val="00F85959"/>
    <w:rsid w:val="00F85B37"/>
    <w:rsid w:val="00F85CA6"/>
    <w:rsid w:val="00F86012"/>
    <w:rsid w:val="00F87378"/>
    <w:rsid w:val="00FA0776"/>
    <w:rsid w:val="00FA23DF"/>
    <w:rsid w:val="00FA30E7"/>
    <w:rsid w:val="00FA3184"/>
    <w:rsid w:val="00FA47CB"/>
    <w:rsid w:val="00FA589E"/>
    <w:rsid w:val="00FA5DC4"/>
    <w:rsid w:val="00FA632C"/>
    <w:rsid w:val="00FA6394"/>
    <w:rsid w:val="00FA67E0"/>
    <w:rsid w:val="00FA690F"/>
    <w:rsid w:val="00FB0AF7"/>
    <w:rsid w:val="00FB0C98"/>
    <w:rsid w:val="00FB1A51"/>
    <w:rsid w:val="00FB2482"/>
    <w:rsid w:val="00FB2724"/>
    <w:rsid w:val="00FB2B17"/>
    <w:rsid w:val="00FB2F2B"/>
    <w:rsid w:val="00FB4920"/>
    <w:rsid w:val="00FB620A"/>
    <w:rsid w:val="00FC0818"/>
    <w:rsid w:val="00FC1154"/>
    <w:rsid w:val="00FC4711"/>
    <w:rsid w:val="00FC53D2"/>
    <w:rsid w:val="00FC739C"/>
    <w:rsid w:val="00FD091B"/>
    <w:rsid w:val="00FD16A7"/>
    <w:rsid w:val="00FD2035"/>
    <w:rsid w:val="00FD430D"/>
    <w:rsid w:val="00FD4871"/>
    <w:rsid w:val="00FD58BA"/>
    <w:rsid w:val="00FE1504"/>
    <w:rsid w:val="00FE383F"/>
    <w:rsid w:val="00FE4B6C"/>
    <w:rsid w:val="00FE4E68"/>
    <w:rsid w:val="00FE5191"/>
    <w:rsid w:val="00FF0ADC"/>
    <w:rsid w:val="00FF185D"/>
    <w:rsid w:val="00FF2129"/>
    <w:rsid w:val="00FF2702"/>
    <w:rsid w:val="00FF473A"/>
    <w:rsid w:val="00FF48FE"/>
    <w:rsid w:val="00FF4A4D"/>
    <w:rsid w:val="00FF6F21"/>
    <w:rsid w:val="00FF74C9"/>
    <w:rsid w:val="00FF78A7"/>
    <w:rsid w:val="050917C5"/>
    <w:rsid w:val="052F7785"/>
    <w:rsid w:val="059D3E6A"/>
    <w:rsid w:val="08122176"/>
    <w:rsid w:val="085D0A6C"/>
    <w:rsid w:val="090A65B9"/>
    <w:rsid w:val="0969226A"/>
    <w:rsid w:val="0E352118"/>
    <w:rsid w:val="12CD577B"/>
    <w:rsid w:val="13103CDF"/>
    <w:rsid w:val="175D4A85"/>
    <w:rsid w:val="1EF33C79"/>
    <w:rsid w:val="219373D1"/>
    <w:rsid w:val="22975239"/>
    <w:rsid w:val="265A2525"/>
    <w:rsid w:val="26634781"/>
    <w:rsid w:val="28BB313A"/>
    <w:rsid w:val="2B561DD3"/>
    <w:rsid w:val="2BF21662"/>
    <w:rsid w:val="2C0B1B68"/>
    <w:rsid w:val="2C624BCB"/>
    <w:rsid w:val="2D783A19"/>
    <w:rsid w:val="2E013CEC"/>
    <w:rsid w:val="306B4D61"/>
    <w:rsid w:val="32146967"/>
    <w:rsid w:val="32C25426"/>
    <w:rsid w:val="33766DDD"/>
    <w:rsid w:val="35E9194A"/>
    <w:rsid w:val="386C39A1"/>
    <w:rsid w:val="393F43BF"/>
    <w:rsid w:val="39B335D0"/>
    <w:rsid w:val="39BE5B37"/>
    <w:rsid w:val="39DF748F"/>
    <w:rsid w:val="3A824DB6"/>
    <w:rsid w:val="3BA252EB"/>
    <w:rsid w:val="3CC867C7"/>
    <w:rsid w:val="40400299"/>
    <w:rsid w:val="42562684"/>
    <w:rsid w:val="42995053"/>
    <w:rsid w:val="44DC0430"/>
    <w:rsid w:val="465D3D30"/>
    <w:rsid w:val="48C85D7E"/>
    <w:rsid w:val="49ED2CCD"/>
    <w:rsid w:val="4CEE7FC3"/>
    <w:rsid w:val="50B52D5B"/>
    <w:rsid w:val="50E357F0"/>
    <w:rsid w:val="539227A8"/>
    <w:rsid w:val="55A801CE"/>
    <w:rsid w:val="578C55DE"/>
    <w:rsid w:val="5A8D7BCD"/>
    <w:rsid w:val="5AFD7104"/>
    <w:rsid w:val="5BC17FC5"/>
    <w:rsid w:val="5DBE18D1"/>
    <w:rsid w:val="64EF09EB"/>
    <w:rsid w:val="692D027C"/>
    <w:rsid w:val="6AA933EA"/>
    <w:rsid w:val="6E044732"/>
    <w:rsid w:val="709E7E23"/>
    <w:rsid w:val="70F51137"/>
    <w:rsid w:val="71477B07"/>
    <w:rsid w:val="719C5A56"/>
    <w:rsid w:val="73020285"/>
    <w:rsid w:val="7A2A47D0"/>
    <w:rsid w:val="7B02593D"/>
    <w:rsid w:val="7F381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4017"/>
  <w15:docId w15:val="{2751161E-989C-4150-B3EF-B62971B9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qFormat/>
    <w:rPr>
      <w:rFonts w:asciiTheme="minorHAnsi" w:eastAsiaTheme="minorEastAsia" w:hAnsiTheme="minorHAnsi" w:cstheme="minorBidi"/>
      <w:b/>
      <w:bCs/>
      <w:color w:val="auto"/>
      <w:kern w:val="44"/>
      <w:sz w:val="44"/>
      <w:szCs w:val="44"/>
    </w:rPr>
  </w:style>
  <w:style w:type="character" w:customStyle="1" w:styleId="a6">
    <w:name w:val="页眉 字符"/>
    <w:basedOn w:val="a0"/>
    <w:link w:val="a5"/>
    <w:uiPriority w:val="99"/>
    <w:semiHidden/>
    <w:qFormat/>
    <w:rPr>
      <w:rFonts w:asciiTheme="minorHAnsi" w:eastAsiaTheme="minorEastAsia" w:hAnsiTheme="minorHAnsi" w:cstheme="minorBidi"/>
      <w:color w:val="auto"/>
      <w:sz w:val="18"/>
      <w:szCs w:val="18"/>
    </w:rPr>
  </w:style>
  <w:style w:type="character" w:customStyle="1" w:styleId="a4">
    <w:name w:val="页脚 字符"/>
    <w:basedOn w:val="a0"/>
    <w:link w:val="a3"/>
    <w:uiPriority w:val="99"/>
    <w:semiHidden/>
    <w:qFormat/>
    <w:rPr>
      <w:rFonts w:asciiTheme="minorHAnsi" w:eastAsiaTheme="minorEastAsia" w:hAnsiTheme="minorHAnsi" w:cstheme="minorBidi"/>
      <w:color w:val="auto"/>
      <w:sz w:val="18"/>
      <w:szCs w:val="18"/>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dc:creator>
  <cp:lastModifiedBy>Administrator</cp:lastModifiedBy>
  <cp:revision>5</cp:revision>
  <cp:lastPrinted>2025-02-20T02:01:00Z</cp:lastPrinted>
  <dcterms:created xsi:type="dcterms:W3CDTF">2025-02-21T07:38:00Z</dcterms:created>
  <dcterms:modified xsi:type="dcterms:W3CDTF">2025-02-21T08:27:00Z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eyJoZGlkIjoiMjQ4MjY2YTRlOTIyOTE4N2U1ZGEyODFhYTE2NjNkM2YiLCJ1c2VySWQiOiI2NzAzOTMzMTEifQ==</vt:lpwstr>
  </property>
  <property fmtid="{D5CDD505-2E9C-101B-9397-08002B2CF9AE}" pid="3" name="KSOProductBuildVer">
    <vt:lpwstr>2052-12.1.0.19770</vt:lpwstr>
  </property>
  <property fmtid="{D5CDD505-2E9C-101B-9397-08002B2CF9AE}" pid="4" name="ICV">
    <vt:lpwstr>5226A5D3ACD94D84A0BDBED5D7D6F45A_13</vt:lpwstr>
  </property>
</Properties>
</file>