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DA" w:rsidRDefault="00A0352F" w:rsidP="00D50FBE">
      <w:pPr>
        <w:spacing w:line="360" w:lineRule="auto"/>
        <w:jc w:val="center"/>
        <w:rPr>
          <w:b/>
          <w:bCs/>
          <w:color w:val="000000"/>
          <w:sz w:val="32"/>
          <w:szCs w:val="32"/>
        </w:rPr>
      </w:pPr>
      <w:r>
        <w:rPr>
          <w:rFonts w:hint="eastAsia"/>
          <w:b/>
          <w:bCs/>
          <w:color w:val="000000"/>
          <w:sz w:val="32"/>
          <w:szCs w:val="32"/>
        </w:rPr>
        <w:t>广西中医药大学第一附属医院</w:t>
      </w:r>
      <w:r w:rsidR="00D50FBE">
        <w:rPr>
          <w:rFonts w:hint="eastAsia"/>
          <w:b/>
          <w:bCs/>
          <w:color w:val="000000"/>
          <w:sz w:val="32"/>
          <w:szCs w:val="32"/>
        </w:rPr>
        <w:t>电梯</w:t>
      </w:r>
      <w:r w:rsidR="00E569D9">
        <w:rPr>
          <w:rFonts w:hint="eastAsia"/>
          <w:b/>
          <w:bCs/>
          <w:color w:val="000000"/>
          <w:sz w:val="32"/>
          <w:szCs w:val="32"/>
        </w:rPr>
        <w:t>维保</w:t>
      </w:r>
    </w:p>
    <w:p w:rsidR="00A0352F" w:rsidRDefault="00D50FBE" w:rsidP="00D50FBE">
      <w:pPr>
        <w:spacing w:line="360" w:lineRule="auto"/>
        <w:jc w:val="center"/>
        <w:rPr>
          <w:b/>
          <w:bCs/>
          <w:color w:val="000000"/>
          <w:sz w:val="32"/>
          <w:szCs w:val="32"/>
        </w:rPr>
      </w:pPr>
      <w:r>
        <w:rPr>
          <w:rFonts w:hint="eastAsia"/>
          <w:b/>
          <w:bCs/>
          <w:color w:val="000000"/>
          <w:sz w:val="32"/>
          <w:szCs w:val="32"/>
        </w:rPr>
        <w:t>服务采购</w:t>
      </w:r>
      <w:r w:rsidR="00A0352F" w:rsidRPr="002A7724">
        <w:rPr>
          <w:rFonts w:hint="eastAsia"/>
          <w:b/>
          <w:bCs/>
          <w:color w:val="000000"/>
          <w:sz w:val="32"/>
          <w:szCs w:val="32"/>
        </w:rPr>
        <w:t>询价函</w:t>
      </w:r>
    </w:p>
    <w:p w:rsidR="00A0352F" w:rsidRDefault="00A0352F" w:rsidP="00A0352F">
      <w:pPr>
        <w:spacing w:line="360" w:lineRule="auto"/>
        <w:jc w:val="center"/>
        <w:rPr>
          <w:b/>
          <w:bCs/>
          <w:color w:val="000000"/>
          <w:sz w:val="32"/>
          <w:szCs w:val="32"/>
        </w:rPr>
      </w:pPr>
    </w:p>
    <w:p w:rsidR="00A0352F" w:rsidRPr="00A0352F" w:rsidRDefault="00A0352F" w:rsidP="00A0352F">
      <w:pPr>
        <w:spacing w:line="360" w:lineRule="auto"/>
        <w:ind w:firstLineChars="200" w:firstLine="560"/>
        <w:rPr>
          <w:rFonts w:ascii="Arial" w:hAnsi="Arial" w:cs="Arial"/>
          <w:color w:val="000000"/>
          <w:sz w:val="28"/>
          <w:szCs w:val="28"/>
        </w:rPr>
      </w:pPr>
      <w:r w:rsidRPr="00A0352F">
        <w:rPr>
          <w:rFonts w:ascii="Arial" w:hAnsi="Arial" w:cs="Arial" w:hint="eastAsia"/>
          <w:color w:val="000000"/>
          <w:sz w:val="28"/>
          <w:szCs w:val="28"/>
        </w:rPr>
        <w:t>我院</w:t>
      </w:r>
      <w:r w:rsidR="00DC5D2B">
        <w:rPr>
          <w:rFonts w:ascii="Arial" w:hAnsi="Arial" w:cs="Arial" w:hint="eastAsia"/>
          <w:color w:val="000000"/>
          <w:sz w:val="28"/>
          <w:szCs w:val="28"/>
        </w:rPr>
        <w:t>拟</w:t>
      </w:r>
      <w:r w:rsidR="00C82450">
        <w:rPr>
          <w:rFonts w:ascii="Arial" w:hAnsi="Arial" w:cs="Arial" w:hint="eastAsia"/>
          <w:color w:val="000000"/>
          <w:sz w:val="28"/>
          <w:szCs w:val="28"/>
        </w:rPr>
        <w:t>对</w:t>
      </w:r>
      <w:r w:rsidRPr="00A0352F">
        <w:rPr>
          <w:rFonts w:ascii="Arial" w:hAnsi="Arial" w:cs="Arial" w:hint="eastAsia"/>
          <w:color w:val="000000"/>
          <w:sz w:val="28"/>
          <w:szCs w:val="28"/>
        </w:rPr>
        <w:t>东葛</w:t>
      </w:r>
      <w:r w:rsidR="00FA709C">
        <w:rPr>
          <w:rFonts w:ascii="Arial" w:hAnsi="Arial" w:cs="Arial" w:hint="eastAsia"/>
          <w:color w:val="000000"/>
          <w:sz w:val="28"/>
          <w:szCs w:val="28"/>
        </w:rPr>
        <w:t>及仙葫</w:t>
      </w:r>
      <w:r w:rsidRPr="00A0352F">
        <w:rPr>
          <w:rFonts w:ascii="Arial" w:hAnsi="Arial" w:cs="Arial" w:hint="eastAsia"/>
          <w:color w:val="000000"/>
          <w:sz w:val="28"/>
          <w:szCs w:val="28"/>
        </w:rPr>
        <w:t>院区</w:t>
      </w:r>
      <w:r w:rsidR="005B5846">
        <w:rPr>
          <w:rFonts w:ascii="Arial" w:hAnsi="Arial" w:cs="Arial" w:hint="eastAsia"/>
          <w:color w:val="000000"/>
          <w:sz w:val="28"/>
          <w:szCs w:val="28"/>
        </w:rPr>
        <w:t>电梯</w:t>
      </w:r>
      <w:r w:rsidR="008644FE">
        <w:rPr>
          <w:rFonts w:ascii="Arial" w:hAnsi="Arial" w:cs="Arial" w:hint="eastAsia"/>
          <w:color w:val="000000"/>
          <w:sz w:val="28"/>
          <w:szCs w:val="28"/>
        </w:rPr>
        <w:t>维保</w:t>
      </w:r>
      <w:r w:rsidR="005B5846">
        <w:rPr>
          <w:rFonts w:ascii="Arial" w:hAnsi="Arial" w:cs="Arial" w:hint="eastAsia"/>
          <w:color w:val="000000"/>
          <w:sz w:val="28"/>
          <w:szCs w:val="28"/>
        </w:rPr>
        <w:t>服务</w:t>
      </w:r>
      <w:r w:rsidR="003C35DA">
        <w:rPr>
          <w:rFonts w:ascii="Arial" w:hAnsi="Arial" w:cs="Arial" w:hint="eastAsia"/>
          <w:color w:val="000000"/>
          <w:sz w:val="28"/>
          <w:szCs w:val="28"/>
        </w:rPr>
        <w:t>项目</w:t>
      </w:r>
      <w:r w:rsidRPr="00A0352F">
        <w:rPr>
          <w:rFonts w:ascii="Arial" w:hAnsi="Arial" w:cs="Arial" w:hint="eastAsia"/>
          <w:color w:val="000000"/>
          <w:sz w:val="28"/>
          <w:szCs w:val="28"/>
        </w:rPr>
        <w:t>进行采购，现</w:t>
      </w:r>
      <w:r w:rsidR="009518A8">
        <w:rPr>
          <w:rFonts w:ascii="Arial" w:hAnsi="Arial" w:cs="Arial" w:hint="eastAsia"/>
          <w:color w:val="000000"/>
          <w:sz w:val="28"/>
          <w:szCs w:val="28"/>
        </w:rPr>
        <w:t>就</w:t>
      </w:r>
      <w:r w:rsidR="009A30AA">
        <w:rPr>
          <w:rFonts w:ascii="Arial" w:hAnsi="Arial" w:cs="Arial" w:hint="eastAsia"/>
          <w:color w:val="000000"/>
          <w:sz w:val="28"/>
          <w:szCs w:val="28"/>
        </w:rPr>
        <w:t>该事项的</w:t>
      </w:r>
      <w:r w:rsidRPr="00A0352F">
        <w:rPr>
          <w:rFonts w:ascii="Arial" w:hAnsi="Arial" w:cs="Arial" w:hint="eastAsia"/>
          <w:color w:val="000000"/>
          <w:sz w:val="28"/>
          <w:szCs w:val="28"/>
        </w:rPr>
        <w:t>服务价格进行询价，请参与该询价事项的单位根据下述</w:t>
      </w:r>
      <w:r w:rsidR="00AB1432">
        <w:rPr>
          <w:rFonts w:ascii="Arial" w:hAnsi="Arial" w:cs="Arial" w:hint="eastAsia"/>
          <w:color w:val="000000"/>
          <w:sz w:val="28"/>
          <w:szCs w:val="28"/>
        </w:rPr>
        <w:t>内容</w:t>
      </w:r>
      <w:r w:rsidRPr="00A0352F">
        <w:rPr>
          <w:rFonts w:ascii="Arial" w:hAnsi="Arial" w:cs="Arial" w:hint="eastAsia"/>
          <w:color w:val="000000"/>
          <w:sz w:val="28"/>
          <w:szCs w:val="28"/>
        </w:rPr>
        <w:t>进行报价。</w:t>
      </w:r>
    </w:p>
    <w:p w:rsidR="00DF057B" w:rsidRPr="00DF057B" w:rsidRDefault="003C48C1" w:rsidP="003C48C1">
      <w:pPr>
        <w:snapToGrid w:val="0"/>
        <w:spacing w:line="480" w:lineRule="exact"/>
        <w:contextualSpacing/>
        <w:rPr>
          <w:rFonts w:ascii="Arial" w:hAnsi="Arial" w:cs="Arial"/>
          <w:b/>
          <w:color w:val="000000"/>
          <w:sz w:val="28"/>
          <w:szCs w:val="28"/>
        </w:rPr>
      </w:pPr>
      <w:r w:rsidRPr="00DF057B">
        <w:rPr>
          <w:rFonts w:ascii="Arial" w:hAnsi="Arial" w:cs="Arial" w:hint="eastAsia"/>
          <w:b/>
          <w:color w:val="000000"/>
          <w:sz w:val="28"/>
          <w:szCs w:val="28"/>
        </w:rPr>
        <w:t>一、</w:t>
      </w:r>
      <w:r w:rsidRPr="00DF057B">
        <w:rPr>
          <w:rFonts w:ascii="Arial" w:hAnsi="Arial" w:cs="Arial"/>
          <w:b/>
          <w:color w:val="000000"/>
          <w:sz w:val="28"/>
          <w:szCs w:val="28"/>
        </w:rPr>
        <w:t>项目名称</w:t>
      </w:r>
    </w:p>
    <w:p w:rsidR="003C48C1" w:rsidRPr="00A026DC" w:rsidRDefault="003C48C1" w:rsidP="00DF057B">
      <w:pPr>
        <w:snapToGrid w:val="0"/>
        <w:spacing w:line="480" w:lineRule="exact"/>
        <w:ind w:firstLineChars="200" w:firstLine="560"/>
        <w:contextualSpacing/>
        <w:rPr>
          <w:rFonts w:ascii="Arial" w:hAnsi="Arial" w:cs="Arial"/>
          <w:color w:val="000000"/>
          <w:sz w:val="28"/>
          <w:szCs w:val="28"/>
        </w:rPr>
      </w:pPr>
      <w:r w:rsidRPr="00A026DC">
        <w:rPr>
          <w:rFonts w:ascii="Arial" w:hAnsi="Arial" w:cs="Arial" w:hint="eastAsia"/>
          <w:color w:val="000000"/>
          <w:sz w:val="28"/>
          <w:szCs w:val="28"/>
        </w:rPr>
        <w:t>东葛</w:t>
      </w:r>
      <w:r w:rsidR="00C027C3">
        <w:rPr>
          <w:rFonts w:ascii="Arial" w:hAnsi="Arial" w:cs="Arial" w:hint="eastAsia"/>
          <w:color w:val="000000"/>
          <w:sz w:val="28"/>
          <w:szCs w:val="28"/>
        </w:rPr>
        <w:t>及仙葫</w:t>
      </w:r>
      <w:r w:rsidRPr="00A026DC">
        <w:rPr>
          <w:rFonts w:ascii="Arial" w:hAnsi="Arial" w:cs="Arial" w:hint="eastAsia"/>
          <w:color w:val="000000"/>
          <w:sz w:val="28"/>
          <w:szCs w:val="28"/>
        </w:rPr>
        <w:t>院区</w:t>
      </w:r>
      <w:r w:rsidR="00D9081F">
        <w:rPr>
          <w:rFonts w:ascii="Arial" w:hAnsi="Arial" w:cs="Arial" w:hint="eastAsia"/>
          <w:color w:val="000000"/>
          <w:sz w:val="28"/>
          <w:szCs w:val="28"/>
        </w:rPr>
        <w:t>33</w:t>
      </w:r>
      <w:r w:rsidR="00D9081F">
        <w:rPr>
          <w:rFonts w:ascii="Arial" w:hAnsi="Arial" w:cs="Arial" w:hint="eastAsia"/>
          <w:color w:val="000000"/>
          <w:sz w:val="28"/>
          <w:szCs w:val="28"/>
        </w:rPr>
        <w:t>台</w:t>
      </w:r>
      <w:r w:rsidR="005B5846">
        <w:rPr>
          <w:rFonts w:ascii="Arial" w:hAnsi="Arial" w:cs="Arial" w:hint="eastAsia"/>
          <w:color w:val="000000"/>
          <w:sz w:val="28"/>
          <w:szCs w:val="28"/>
        </w:rPr>
        <w:t>电梯</w:t>
      </w:r>
      <w:r w:rsidR="00E569D9">
        <w:rPr>
          <w:rFonts w:ascii="Arial" w:hAnsi="Arial" w:cs="Arial" w:hint="eastAsia"/>
          <w:color w:val="000000"/>
          <w:sz w:val="28"/>
          <w:szCs w:val="28"/>
        </w:rPr>
        <w:t>维保</w:t>
      </w:r>
      <w:r w:rsidR="005B5846">
        <w:rPr>
          <w:rFonts w:ascii="Arial" w:hAnsi="Arial" w:cs="Arial" w:hint="eastAsia"/>
          <w:color w:val="000000"/>
          <w:sz w:val="28"/>
          <w:szCs w:val="28"/>
        </w:rPr>
        <w:t>服务</w:t>
      </w:r>
    </w:p>
    <w:p w:rsidR="00DF057B" w:rsidRPr="00DF057B" w:rsidRDefault="003C48C1" w:rsidP="003C48C1">
      <w:pPr>
        <w:spacing w:line="460" w:lineRule="exact"/>
        <w:rPr>
          <w:rFonts w:ascii="Arial" w:hAnsi="Arial" w:cs="Arial"/>
          <w:b/>
          <w:color w:val="000000"/>
          <w:sz w:val="28"/>
          <w:szCs w:val="28"/>
        </w:rPr>
      </w:pPr>
      <w:r w:rsidRPr="00DF057B">
        <w:rPr>
          <w:rFonts w:ascii="Arial" w:hAnsi="Arial" w:cs="Arial" w:hint="eastAsia"/>
          <w:b/>
          <w:color w:val="000000"/>
          <w:sz w:val="28"/>
          <w:szCs w:val="28"/>
        </w:rPr>
        <w:t>二、</w:t>
      </w:r>
      <w:r w:rsidRPr="00DF057B">
        <w:rPr>
          <w:rFonts w:ascii="Arial" w:hAnsi="Arial" w:cs="Arial"/>
          <w:b/>
          <w:color w:val="000000"/>
          <w:sz w:val="28"/>
          <w:szCs w:val="28"/>
        </w:rPr>
        <w:t>服务地点</w:t>
      </w:r>
    </w:p>
    <w:p w:rsidR="003C48C1" w:rsidRPr="00A026DC" w:rsidRDefault="003C48C1" w:rsidP="00DF057B">
      <w:pPr>
        <w:spacing w:line="460" w:lineRule="exact"/>
        <w:ind w:firstLineChars="200" w:firstLine="560"/>
        <w:rPr>
          <w:rFonts w:ascii="Arial" w:hAnsi="Arial" w:cs="Arial"/>
          <w:color w:val="000000"/>
          <w:sz w:val="28"/>
          <w:szCs w:val="28"/>
        </w:rPr>
      </w:pPr>
      <w:r w:rsidRPr="00A026DC">
        <w:rPr>
          <w:rFonts w:ascii="Arial" w:hAnsi="Arial" w:cs="Arial" w:hint="eastAsia"/>
          <w:color w:val="000000"/>
          <w:sz w:val="28"/>
          <w:szCs w:val="28"/>
        </w:rPr>
        <w:t>广西中医药大学第一附属医院东葛</w:t>
      </w:r>
      <w:r w:rsidR="0022710D">
        <w:rPr>
          <w:rFonts w:ascii="Arial" w:hAnsi="Arial" w:cs="Arial" w:hint="eastAsia"/>
          <w:color w:val="000000"/>
          <w:sz w:val="28"/>
          <w:szCs w:val="28"/>
        </w:rPr>
        <w:t>及仙葫</w:t>
      </w:r>
      <w:r w:rsidRPr="00A026DC">
        <w:rPr>
          <w:rFonts w:ascii="Arial" w:hAnsi="Arial" w:cs="Arial" w:hint="eastAsia"/>
          <w:color w:val="000000"/>
          <w:sz w:val="28"/>
          <w:szCs w:val="28"/>
        </w:rPr>
        <w:t>院区</w:t>
      </w:r>
    </w:p>
    <w:p w:rsidR="00DF057B" w:rsidRPr="00DF057B" w:rsidRDefault="007F795F" w:rsidP="009D0EE8">
      <w:pPr>
        <w:pStyle w:val="2"/>
        <w:ind w:firstLineChars="0" w:firstLine="0"/>
        <w:rPr>
          <w:rFonts w:ascii="Arial" w:eastAsia="宋体" w:hAnsi="Arial" w:cs="Arial"/>
          <w:b/>
          <w:color w:val="000000"/>
        </w:rPr>
      </w:pPr>
      <w:r w:rsidRPr="00DF057B">
        <w:rPr>
          <w:rFonts w:ascii="Arial" w:eastAsia="宋体" w:hAnsi="Arial" w:cs="Arial" w:hint="eastAsia"/>
          <w:b/>
          <w:color w:val="000000"/>
        </w:rPr>
        <w:t>三</w:t>
      </w:r>
      <w:r w:rsidR="003C48C1" w:rsidRPr="00DF057B">
        <w:rPr>
          <w:rFonts w:ascii="Arial" w:eastAsia="宋体" w:hAnsi="Arial" w:cs="Arial" w:hint="eastAsia"/>
          <w:b/>
          <w:color w:val="000000"/>
        </w:rPr>
        <w:t>、项目</w:t>
      </w:r>
      <w:r w:rsidR="00A85C66" w:rsidRPr="00DF057B">
        <w:rPr>
          <w:rFonts w:ascii="Arial" w:eastAsia="宋体" w:hAnsi="Arial" w:cs="Arial" w:hint="eastAsia"/>
          <w:b/>
          <w:color w:val="000000"/>
        </w:rPr>
        <w:t>采购</w:t>
      </w:r>
      <w:r w:rsidR="003C48C1" w:rsidRPr="00DF057B">
        <w:rPr>
          <w:rFonts w:ascii="Arial" w:eastAsia="宋体" w:hAnsi="Arial" w:cs="Arial" w:hint="eastAsia"/>
          <w:b/>
          <w:color w:val="000000"/>
        </w:rPr>
        <w:t>期限</w:t>
      </w:r>
    </w:p>
    <w:p w:rsidR="009D6CA0" w:rsidRPr="009D6CA0" w:rsidRDefault="009D6CA0" w:rsidP="009D6CA0">
      <w:pPr>
        <w:spacing w:line="460" w:lineRule="exact"/>
        <w:ind w:firstLineChars="200" w:firstLine="560"/>
        <w:rPr>
          <w:rFonts w:ascii="Arial" w:hAnsi="Arial" w:cs="Arial"/>
          <w:color w:val="000000"/>
          <w:sz w:val="28"/>
          <w:szCs w:val="28"/>
        </w:rPr>
      </w:pPr>
      <w:r w:rsidRPr="009D6CA0">
        <w:rPr>
          <w:rFonts w:ascii="Arial" w:hAnsi="Arial" w:cs="Arial" w:hint="eastAsia"/>
          <w:color w:val="000000"/>
          <w:sz w:val="28"/>
          <w:szCs w:val="28"/>
        </w:rPr>
        <w:t xml:space="preserve">   </w:t>
      </w:r>
      <w:r w:rsidR="00BB41C7" w:rsidRPr="009D6CA0">
        <w:rPr>
          <w:rFonts w:ascii="Arial" w:hAnsi="Arial" w:cs="Arial" w:hint="eastAsia"/>
          <w:color w:val="000000"/>
          <w:sz w:val="28"/>
          <w:szCs w:val="28"/>
        </w:rPr>
        <w:t>采购期限为</w:t>
      </w:r>
      <w:r w:rsidR="00BB41C7">
        <w:rPr>
          <w:rFonts w:ascii="Arial" w:hAnsi="Arial" w:cs="Arial" w:hint="eastAsia"/>
          <w:color w:val="000000"/>
          <w:sz w:val="28"/>
          <w:szCs w:val="28"/>
        </w:rPr>
        <w:t>3</w:t>
      </w:r>
      <w:r w:rsidR="00BB41C7">
        <w:rPr>
          <w:rFonts w:ascii="Arial" w:hAnsi="Arial" w:cs="Arial" w:hint="eastAsia"/>
          <w:color w:val="000000"/>
          <w:sz w:val="28"/>
          <w:szCs w:val="28"/>
        </w:rPr>
        <w:t>年，</w:t>
      </w:r>
      <w:r w:rsidRPr="009D6CA0">
        <w:rPr>
          <w:rFonts w:ascii="Arial" w:hAnsi="Arial" w:cs="Arial" w:hint="eastAsia"/>
          <w:color w:val="000000"/>
          <w:sz w:val="28"/>
          <w:szCs w:val="28"/>
        </w:rPr>
        <w:t>自</w:t>
      </w:r>
      <w:r w:rsidR="007A452B" w:rsidRPr="009D6CA0">
        <w:rPr>
          <w:rFonts w:ascii="Arial" w:hAnsi="Arial" w:cs="Arial" w:hint="eastAsia"/>
          <w:color w:val="000000"/>
          <w:sz w:val="28"/>
          <w:szCs w:val="28"/>
        </w:rPr>
        <w:t>202</w:t>
      </w:r>
      <w:r w:rsidR="007A452B">
        <w:rPr>
          <w:rFonts w:ascii="Arial" w:hAnsi="Arial" w:cs="Arial" w:hint="eastAsia"/>
          <w:color w:val="000000"/>
          <w:sz w:val="28"/>
          <w:szCs w:val="28"/>
        </w:rPr>
        <w:t>5</w:t>
      </w:r>
      <w:r w:rsidRPr="009D6CA0">
        <w:rPr>
          <w:rFonts w:ascii="Arial" w:hAnsi="Arial" w:cs="Arial" w:hint="eastAsia"/>
          <w:color w:val="000000"/>
          <w:sz w:val="28"/>
          <w:szCs w:val="28"/>
        </w:rPr>
        <w:t>年</w:t>
      </w:r>
      <w:r w:rsidR="007A452B">
        <w:rPr>
          <w:rFonts w:ascii="Arial" w:hAnsi="Arial" w:cs="Arial" w:hint="eastAsia"/>
          <w:color w:val="000000"/>
          <w:sz w:val="28"/>
          <w:szCs w:val="28"/>
        </w:rPr>
        <w:t>7</w:t>
      </w:r>
      <w:r w:rsidRPr="009D6CA0">
        <w:rPr>
          <w:rFonts w:ascii="Arial" w:hAnsi="Arial" w:cs="Arial" w:hint="eastAsia"/>
          <w:color w:val="000000"/>
          <w:sz w:val="28"/>
          <w:szCs w:val="28"/>
        </w:rPr>
        <w:t>月</w:t>
      </w:r>
      <w:r w:rsidR="007A452B">
        <w:rPr>
          <w:rFonts w:ascii="Arial" w:hAnsi="Arial" w:cs="Arial" w:hint="eastAsia"/>
          <w:color w:val="000000"/>
          <w:sz w:val="28"/>
          <w:szCs w:val="28"/>
        </w:rPr>
        <w:t>1</w:t>
      </w:r>
      <w:r w:rsidRPr="009D6CA0">
        <w:rPr>
          <w:rFonts w:ascii="Arial" w:hAnsi="Arial" w:cs="Arial" w:hint="eastAsia"/>
          <w:color w:val="000000"/>
          <w:sz w:val="28"/>
          <w:szCs w:val="28"/>
        </w:rPr>
        <w:t>日至</w:t>
      </w:r>
      <w:r w:rsidR="007A452B" w:rsidRPr="009D6CA0">
        <w:rPr>
          <w:rFonts w:ascii="Arial" w:hAnsi="Arial" w:cs="Arial" w:hint="eastAsia"/>
          <w:color w:val="000000"/>
          <w:sz w:val="28"/>
          <w:szCs w:val="28"/>
        </w:rPr>
        <w:t>202</w:t>
      </w:r>
      <w:r w:rsidR="007A452B">
        <w:rPr>
          <w:rFonts w:ascii="Arial" w:hAnsi="Arial" w:cs="Arial" w:hint="eastAsia"/>
          <w:color w:val="000000"/>
          <w:sz w:val="28"/>
          <w:szCs w:val="28"/>
        </w:rPr>
        <w:t>8</w:t>
      </w:r>
      <w:r w:rsidRPr="009D6CA0">
        <w:rPr>
          <w:rFonts w:ascii="Arial" w:hAnsi="Arial" w:cs="Arial" w:hint="eastAsia"/>
          <w:color w:val="000000"/>
          <w:sz w:val="28"/>
          <w:szCs w:val="28"/>
        </w:rPr>
        <w:t>年</w:t>
      </w:r>
      <w:r w:rsidRPr="009D6CA0">
        <w:rPr>
          <w:rFonts w:ascii="Arial" w:hAnsi="Arial" w:cs="Arial" w:hint="eastAsia"/>
          <w:color w:val="000000"/>
          <w:sz w:val="28"/>
          <w:szCs w:val="28"/>
        </w:rPr>
        <w:t>6</w:t>
      </w:r>
      <w:r w:rsidRPr="009D6CA0">
        <w:rPr>
          <w:rFonts w:ascii="Arial" w:hAnsi="Arial" w:cs="Arial" w:hint="eastAsia"/>
          <w:color w:val="000000"/>
          <w:sz w:val="28"/>
          <w:szCs w:val="28"/>
        </w:rPr>
        <w:t>月</w:t>
      </w:r>
      <w:r w:rsidRPr="009D6CA0">
        <w:rPr>
          <w:rFonts w:ascii="Arial" w:hAnsi="Arial" w:cs="Arial" w:hint="eastAsia"/>
          <w:color w:val="000000"/>
          <w:sz w:val="28"/>
          <w:szCs w:val="28"/>
        </w:rPr>
        <w:t>30</w:t>
      </w:r>
      <w:r w:rsidRPr="009D6CA0">
        <w:rPr>
          <w:rFonts w:ascii="Arial" w:hAnsi="Arial" w:cs="Arial" w:hint="eastAsia"/>
          <w:color w:val="000000"/>
          <w:sz w:val="28"/>
          <w:szCs w:val="28"/>
        </w:rPr>
        <w:t>日</w:t>
      </w:r>
      <w:r w:rsidR="00BB41C7">
        <w:rPr>
          <w:rFonts w:ascii="Arial" w:hAnsi="Arial" w:cs="Arial" w:hint="eastAsia"/>
          <w:color w:val="000000"/>
          <w:sz w:val="28"/>
          <w:szCs w:val="28"/>
        </w:rPr>
        <w:t>。</w:t>
      </w:r>
    </w:p>
    <w:p w:rsidR="006B6A90" w:rsidRDefault="007F795F" w:rsidP="006B6A90">
      <w:pPr>
        <w:spacing w:line="460" w:lineRule="exact"/>
        <w:rPr>
          <w:rFonts w:ascii="Arial" w:hAnsi="Arial" w:cs="Arial"/>
          <w:b/>
          <w:color w:val="000000"/>
          <w:sz w:val="28"/>
          <w:szCs w:val="28"/>
        </w:rPr>
      </w:pPr>
      <w:r w:rsidRPr="00DF057B">
        <w:rPr>
          <w:rFonts w:ascii="Arial" w:hAnsi="Arial" w:cs="Arial" w:hint="eastAsia"/>
          <w:b/>
          <w:color w:val="000000"/>
          <w:sz w:val="28"/>
          <w:szCs w:val="28"/>
        </w:rPr>
        <w:t>四</w:t>
      </w:r>
      <w:r w:rsidR="003C48C1" w:rsidRPr="00DF057B">
        <w:rPr>
          <w:rFonts w:ascii="Arial" w:hAnsi="Arial" w:cs="Arial" w:hint="eastAsia"/>
          <w:b/>
          <w:color w:val="000000"/>
          <w:sz w:val="28"/>
          <w:szCs w:val="28"/>
        </w:rPr>
        <w:t>、</w:t>
      </w:r>
      <w:r w:rsidR="006B6A90" w:rsidRPr="00DF057B">
        <w:rPr>
          <w:rFonts w:ascii="Arial" w:hAnsi="Arial" w:cs="Arial" w:hint="eastAsia"/>
          <w:b/>
          <w:color w:val="000000"/>
          <w:sz w:val="28"/>
          <w:szCs w:val="28"/>
        </w:rPr>
        <w:t>服务范围</w:t>
      </w:r>
      <w:r w:rsidR="00DF057B" w:rsidRPr="00DF057B">
        <w:rPr>
          <w:rFonts w:ascii="Arial" w:hAnsi="Arial" w:cs="Arial" w:hint="eastAsia"/>
          <w:b/>
          <w:color w:val="000000"/>
          <w:sz w:val="28"/>
          <w:szCs w:val="28"/>
        </w:rPr>
        <w:t>：</w:t>
      </w:r>
      <w:r w:rsidR="006B6A90" w:rsidRPr="00DF057B">
        <w:rPr>
          <w:rFonts w:ascii="Arial" w:hAnsi="Arial" w:cs="Arial"/>
          <w:b/>
          <w:color w:val="000000"/>
          <w:sz w:val="28"/>
          <w:szCs w:val="28"/>
        </w:rPr>
        <w:tab/>
      </w:r>
    </w:p>
    <w:p w:rsidR="00B1314C" w:rsidRDefault="00B1314C" w:rsidP="00B1314C">
      <w:pPr>
        <w:spacing w:line="360" w:lineRule="auto"/>
        <w:ind w:right="480" w:firstLineChars="200" w:firstLine="482"/>
        <w:jc w:val="center"/>
        <w:rPr>
          <w:rFonts w:ascii="宋体" w:hAnsi="宋体" w:cs="宋体"/>
          <w:b/>
          <w:kern w:val="0"/>
          <w:sz w:val="24"/>
          <w:szCs w:val="24"/>
        </w:rPr>
      </w:pPr>
      <w:r>
        <w:rPr>
          <w:rFonts w:ascii="宋体" w:hAnsi="宋体" w:cs="宋体" w:hint="eastAsia"/>
          <w:b/>
          <w:kern w:val="0"/>
          <w:sz w:val="24"/>
          <w:szCs w:val="24"/>
        </w:rPr>
        <w:t>东葛院区电梯清单（</w:t>
      </w:r>
      <w:r w:rsidR="0090734E">
        <w:rPr>
          <w:rFonts w:ascii="宋体" w:hAnsi="宋体" w:cs="宋体" w:hint="eastAsia"/>
          <w:b/>
          <w:kern w:val="0"/>
          <w:sz w:val="24"/>
          <w:szCs w:val="24"/>
        </w:rPr>
        <w:t>14</w:t>
      </w:r>
      <w:r>
        <w:rPr>
          <w:rFonts w:ascii="宋体" w:hAnsi="宋体" w:cs="宋体" w:hint="eastAsia"/>
          <w:b/>
          <w:kern w:val="0"/>
          <w:sz w:val="24"/>
          <w:szCs w:val="24"/>
        </w:rPr>
        <w:t>台）</w:t>
      </w:r>
    </w:p>
    <w:p w:rsidR="00B1314C" w:rsidRDefault="00B1314C" w:rsidP="00B1314C">
      <w:pPr>
        <w:spacing w:line="360" w:lineRule="auto"/>
        <w:ind w:right="480" w:firstLineChars="200" w:firstLine="482"/>
        <w:jc w:val="left"/>
        <w:rPr>
          <w:rFonts w:ascii="宋体" w:hAnsi="宋体" w:cs="宋体"/>
          <w:b/>
          <w:kern w:val="0"/>
          <w:sz w:val="24"/>
          <w:szCs w:val="24"/>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3457"/>
        <w:gridCol w:w="1559"/>
        <w:gridCol w:w="1418"/>
        <w:gridCol w:w="1276"/>
        <w:gridCol w:w="1275"/>
      </w:tblGrid>
      <w:tr w:rsidR="00B1314C" w:rsidTr="007A5783">
        <w:trPr>
          <w:jc w:val="center"/>
        </w:trPr>
        <w:tc>
          <w:tcPr>
            <w:tcW w:w="679" w:type="dxa"/>
            <w:vAlign w:val="center"/>
          </w:tcPr>
          <w:p w:rsidR="00B1314C" w:rsidRDefault="00B1314C" w:rsidP="007A5783">
            <w:pPr>
              <w:spacing w:line="400" w:lineRule="exact"/>
              <w:jc w:val="center"/>
              <w:rPr>
                <w:rFonts w:ascii="宋体" w:hAnsi="宋体" w:cs="宋体"/>
                <w:bCs/>
                <w:szCs w:val="21"/>
              </w:rPr>
            </w:pPr>
            <w:r>
              <w:rPr>
                <w:rFonts w:ascii="宋体" w:hAnsi="宋体" w:cs="宋体" w:hint="eastAsia"/>
                <w:bCs/>
                <w:szCs w:val="21"/>
              </w:rPr>
              <w:t>序号</w:t>
            </w:r>
          </w:p>
        </w:tc>
        <w:tc>
          <w:tcPr>
            <w:tcW w:w="3457" w:type="dxa"/>
            <w:vAlign w:val="center"/>
          </w:tcPr>
          <w:p w:rsidR="00B1314C" w:rsidRDefault="00B1314C" w:rsidP="007A5783">
            <w:pPr>
              <w:spacing w:line="400" w:lineRule="exact"/>
              <w:jc w:val="center"/>
              <w:rPr>
                <w:rFonts w:ascii="宋体" w:hAnsi="宋体" w:cs="宋体"/>
                <w:bCs/>
                <w:szCs w:val="21"/>
              </w:rPr>
            </w:pPr>
            <w:r>
              <w:rPr>
                <w:rFonts w:ascii="宋体" w:hAnsi="宋体" w:cs="宋体" w:hint="eastAsia"/>
                <w:bCs/>
                <w:szCs w:val="21"/>
              </w:rPr>
              <w:t>厂牌型号</w:t>
            </w:r>
          </w:p>
        </w:tc>
        <w:tc>
          <w:tcPr>
            <w:tcW w:w="1559" w:type="dxa"/>
            <w:vAlign w:val="center"/>
          </w:tcPr>
          <w:p w:rsidR="00B1314C" w:rsidRDefault="00B1314C" w:rsidP="007A5783">
            <w:pPr>
              <w:spacing w:line="400" w:lineRule="exact"/>
              <w:jc w:val="center"/>
              <w:rPr>
                <w:rFonts w:ascii="宋体" w:hAnsi="宋体" w:cs="宋体"/>
                <w:bCs/>
                <w:szCs w:val="21"/>
              </w:rPr>
            </w:pPr>
            <w:r>
              <w:rPr>
                <w:rFonts w:ascii="宋体" w:hAnsi="宋体" w:cs="宋体" w:hint="eastAsia"/>
                <w:bCs/>
                <w:szCs w:val="21"/>
              </w:rPr>
              <w:t>载重量（kg)</w:t>
            </w:r>
          </w:p>
        </w:tc>
        <w:tc>
          <w:tcPr>
            <w:tcW w:w="1418" w:type="dxa"/>
            <w:vAlign w:val="center"/>
          </w:tcPr>
          <w:p w:rsidR="00B1314C" w:rsidRDefault="00B1314C" w:rsidP="007A5783">
            <w:pPr>
              <w:spacing w:line="400" w:lineRule="exact"/>
              <w:jc w:val="center"/>
              <w:rPr>
                <w:rFonts w:ascii="宋体" w:hAnsi="宋体" w:cs="宋体"/>
                <w:bCs/>
                <w:szCs w:val="21"/>
              </w:rPr>
            </w:pPr>
            <w:r>
              <w:rPr>
                <w:rFonts w:ascii="宋体" w:hAnsi="宋体" w:cs="宋体" w:hint="eastAsia"/>
                <w:bCs/>
                <w:szCs w:val="21"/>
              </w:rPr>
              <w:t>速度（m/s）</w:t>
            </w:r>
          </w:p>
        </w:tc>
        <w:tc>
          <w:tcPr>
            <w:tcW w:w="1276" w:type="dxa"/>
            <w:vAlign w:val="center"/>
          </w:tcPr>
          <w:p w:rsidR="00B1314C" w:rsidRDefault="00B1314C" w:rsidP="007A5783">
            <w:pPr>
              <w:spacing w:line="400" w:lineRule="exact"/>
              <w:jc w:val="center"/>
              <w:rPr>
                <w:rFonts w:ascii="宋体" w:hAnsi="宋体" w:cs="宋体"/>
                <w:bCs/>
                <w:szCs w:val="21"/>
              </w:rPr>
            </w:pPr>
            <w:r>
              <w:rPr>
                <w:rFonts w:ascii="宋体" w:hAnsi="宋体" w:cs="宋体" w:hint="eastAsia"/>
                <w:bCs/>
                <w:szCs w:val="21"/>
              </w:rPr>
              <w:t>层/站/门</w:t>
            </w:r>
          </w:p>
        </w:tc>
        <w:tc>
          <w:tcPr>
            <w:tcW w:w="1275" w:type="dxa"/>
            <w:vAlign w:val="center"/>
          </w:tcPr>
          <w:p w:rsidR="00B1314C" w:rsidRDefault="00B1314C" w:rsidP="007A5783">
            <w:pPr>
              <w:spacing w:line="400" w:lineRule="exact"/>
              <w:jc w:val="center"/>
              <w:rPr>
                <w:rFonts w:ascii="宋体" w:hAnsi="宋体" w:cs="宋体"/>
                <w:bCs/>
                <w:szCs w:val="21"/>
              </w:rPr>
            </w:pPr>
            <w:r>
              <w:rPr>
                <w:rFonts w:ascii="宋体" w:hAnsi="宋体" w:cs="宋体" w:hint="eastAsia"/>
                <w:bCs/>
                <w:szCs w:val="21"/>
              </w:rPr>
              <w:t>台数</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w:t>
            </w:r>
          </w:p>
        </w:tc>
        <w:tc>
          <w:tcPr>
            <w:tcW w:w="3457" w:type="dxa"/>
            <w:vAlign w:val="center"/>
          </w:tcPr>
          <w:p w:rsidR="00B1314C" w:rsidRDefault="00B1314C" w:rsidP="007A5783">
            <w:pPr>
              <w:spacing w:line="320" w:lineRule="exact"/>
              <w:jc w:val="center"/>
              <w:rPr>
                <w:rFonts w:ascii="宋体" w:hAnsi="宋体" w:cs="宋体"/>
                <w:b/>
                <w:bCs/>
                <w:color w:val="000000"/>
                <w:szCs w:val="21"/>
              </w:rPr>
            </w:pPr>
            <w:r>
              <w:rPr>
                <w:rFonts w:ascii="宋体" w:hAnsi="宋体" w:hint="eastAsia"/>
                <w:b/>
                <w:bCs/>
                <w:color w:val="000000"/>
                <w:szCs w:val="21"/>
              </w:rPr>
              <w:t>日立乘客电梯HGP-1050-2c105</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1600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1.75</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25/25/25</w:t>
            </w:r>
          </w:p>
        </w:tc>
        <w:tc>
          <w:tcPr>
            <w:tcW w:w="1275"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2</w:t>
            </w:r>
          </w:p>
        </w:tc>
        <w:tc>
          <w:tcPr>
            <w:tcW w:w="3457" w:type="dxa"/>
            <w:vAlign w:val="center"/>
          </w:tcPr>
          <w:p w:rsidR="00B1314C" w:rsidRDefault="00B1314C" w:rsidP="007A5783">
            <w:pPr>
              <w:spacing w:line="320" w:lineRule="exact"/>
              <w:jc w:val="center"/>
              <w:rPr>
                <w:rFonts w:ascii="宋体" w:hAnsi="宋体" w:cs="宋体"/>
                <w:b/>
                <w:bCs/>
                <w:color w:val="000000"/>
                <w:szCs w:val="21"/>
              </w:rPr>
            </w:pPr>
            <w:r>
              <w:rPr>
                <w:rFonts w:ascii="宋体" w:hAnsi="宋体" w:hint="eastAsia"/>
                <w:b/>
                <w:bCs/>
                <w:color w:val="000000"/>
                <w:szCs w:val="21"/>
              </w:rPr>
              <w:t>日立乘客</w:t>
            </w:r>
            <w:r>
              <w:rPr>
                <w:rFonts w:ascii="宋体" w:hAnsi="宋体"/>
                <w:b/>
                <w:bCs/>
                <w:color w:val="000000"/>
                <w:szCs w:val="21"/>
              </w:rPr>
              <w:t>电梯HGP-1050-</w:t>
            </w:r>
            <w:r>
              <w:rPr>
                <w:rFonts w:ascii="宋体" w:hAnsi="宋体" w:hint="eastAsia"/>
                <w:b/>
                <w:bCs/>
                <w:color w:val="000000"/>
                <w:szCs w:val="21"/>
              </w:rPr>
              <w:t>2c105</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1050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1.75</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20/20/20</w:t>
            </w:r>
          </w:p>
        </w:tc>
        <w:tc>
          <w:tcPr>
            <w:tcW w:w="1275"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3</w:t>
            </w:r>
          </w:p>
        </w:tc>
        <w:tc>
          <w:tcPr>
            <w:tcW w:w="3457" w:type="dxa"/>
            <w:vAlign w:val="center"/>
          </w:tcPr>
          <w:p w:rsidR="00B1314C" w:rsidRDefault="00B1314C" w:rsidP="007A5783">
            <w:pPr>
              <w:spacing w:line="320" w:lineRule="exact"/>
              <w:jc w:val="center"/>
              <w:rPr>
                <w:rFonts w:ascii="宋体" w:hAnsi="宋体" w:cs="宋体"/>
                <w:b/>
                <w:bCs/>
                <w:color w:val="000000"/>
                <w:szCs w:val="21"/>
              </w:rPr>
            </w:pPr>
            <w:r>
              <w:rPr>
                <w:rFonts w:ascii="宋体" w:hAnsi="宋体" w:hint="eastAsia"/>
                <w:b/>
                <w:bCs/>
                <w:color w:val="000000"/>
                <w:szCs w:val="21"/>
              </w:rPr>
              <w:t>日立</w:t>
            </w:r>
            <w:r>
              <w:rPr>
                <w:rFonts w:ascii="宋体" w:hAnsi="宋体"/>
                <w:b/>
                <w:bCs/>
                <w:color w:val="000000"/>
                <w:szCs w:val="21"/>
              </w:rPr>
              <w:t>医用电梯HGP-</w:t>
            </w:r>
            <w:r>
              <w:rPr>
                <w:rFonts w:ascii="宋体" w:hAnsi="宋体" w:hint="eastAsia"/>
                <w:b/>
                <w:bCs/>
                <w:color w:val="000000"/>
                <w:szCs w:val="21"/>
              </w:rPr>
              <w:t>B</w:t>
            </w:r>
            <w:r>
              <w:rPr>
                <w:rFonts w:ascii="宋体" w:hAnsi="宋体"/>
                <w:b/>
                <w:bCs/>
                <w:color w:val="000000"/>
                <w:szCs w:val="21"/>
              </w:rPr>
              <w:t>1</w:t>
            </w:r>
            <w:r>
              <w:rPr>
                <w:rFonts w:ascii="宋体" w:hAnsi="宋体" w:hint="eastAsia"/>
                <w:b/>
                <w:bCs/>
                <w:color w:val="000000"/>
                <w:szCs w:val="21"/>
              </w:rPr>
              <w:t>600</w:t>
            </w:r>
            <w:r>
              <w:rPr>
                <w:rFonts w:ascii="宋体" w:hAnsi="宋体"/>
                <w:b/>
                <w:bCs/>
                <w:color w:val="000000"/>
                <w:szCs w:val="21"/>
              </w:rPr>
              <w:t>-</w:t>
            </w:r>
            <w:r>
              <w:rPr>
                <w:rFonts w:ascii="宋体" w:hAnsi="宋体" w:hint="eastAsia"/>
                <w:b/>
                <w:bCs/>
                <w:color w:val="000000"/>
                <w:szCs w:val="21"/>
              </w:rPr>
              <w:t>2S105</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1600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1.75</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25/25/25</w:t>
            </w:r>
          </w:p>
        </w:tc>
        <w:tc>
          <w:tcPr>
            <w:tcW w:w="1275"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4</w:t>
            </w:r>
          </w:p>
        </w:tc>
        <w:tc>
          <w:tcPr>
            <w:tcW w:w="3457" w:type="dxa"/>
            <w:vAlign w:val="center"/>
          </w:tcPr>
          <w:p w:rsidR="00B1314C" w:rsidRDefault="00B1314C" w:rsidP="007A5783">
            <w:pPr>
              <w:spacing w:line="320" w:lineRule="exact"/>
              <w:jc w:val="center"/>
              <w:rPr>
                <w:rFonts w:ascii="宋体" w:hAnsi="宋体" w:cs="宋体"/>
                <w:b/>
                <w:bCs/>
                <w:color w:val="000000"/>
                <w:szCs w:val="21"/>
              </w:rPr>
            </w:pPr>
            <w:r>
              <w:rPr>
                <w:rFonts w:ascii="宋体" w:hAnsi="宋体" w:hint="eastAsia"/>
                <w:b/>
                <w:bCs/>
                <w:color w:val="000000"/>
                <w:szCs w:val="21"/>
              </w:rPr>
              <w:t>日立</w:t>
            </w:r>
            <w:r>
              <w:rPr>
                <w:rFonts w:ascii="宋体" w:hAnsi="宋体"/>
                <w:b/>
                <w:bCs/>
                <w:color w:val="000000"/>
                <w:szCs w:val="21"/>
              </w:rPr>
              <w:t>医用电梯HGP-</w:t>
            </w:r>
            <w:r>
              <w:rPr>
                <w:rFonts w:ascii="宋体" w:hAnsi="宋体" w:hint="eastAsia"/>
                <w:b/>
                <w:bCs/>
                <w:color w:val="000000"/>
                <w:szCs w:val="21"/>
              </w:rPr>
              <w:t>B</w:t>
            </w:r>
            <w:r>
              <w:rPr>
                <w:rFonts w:ascii="宋体" w:hAnsi="宋体"/>
                <w:b/>
                <w:bCs/>
                <w:color w:val="000000"/>
                <w:szCs w:val="21"/>
              </w:rPr>
              <w:t>160</w:t>
            </w:r>
            <w:r>
              <w:rPr>
                <w:rFonts w:ascii="宋体" w:hAnsi="宋体" w:hint="eastAsia"/>
                <w:b/>
                <w:bCs/>
                <w:color w:val="000000"/>
                <w:szCs w:val="21"/>
              </w:rPr>
              <w:t>0</w:t>
            </w:r>
            <w:r>
              <w:rPr>
                <w:rFonts w:ascii="宋体" w:hAnsi="宋体"/>
                <w:b/>
                <w:bCs/>
                <w:color w:val="000000"/>
                <w:szCs w:val="21"/>
              </w:rPr>
              <w:t>-</w:t>
            </w:r>
            <w:r>
              <w:rPr>
                <w:rFonts w:ascii="宋体" w:hAnsi="宋体" w:hint="eastAsia"/>
                <w:b/>
                <w:bCs/>
                <w:color w:val="000000"/>
                <w:szCs w:val="21"/>
              </w:rPr>
              <w:t>2S120</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1600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2.0</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24/24/24</w:t>
            </w:r>
          </w:p>
        </w:tc>
        <w:tc>
          <w:tcPr>
            <w:tcW w:w="1275"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4</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5</w:t>
            </w:r>
          </w:p>
        </w:tc>
        <w:tc>
          <w:tcPr>
            <w:tcW w:w="3457" w:type="dxa"/>
            <w:vAlign w:val="center"/>
          </w:tcPr>
          <w:p w:rsidR="00B1314C" w:rsidRDefault="00B1314C" w:rsidP="007A5783">
            <w:pPr>
              <w:spacing w:line="320" w:lineRule="exact"/>
              <w:jc w:val="center"/>
              <w:rPr>
                <w:rFonts w:ascii="宋体" w:hAnsi="宋体" w:cs="宋体"/>
                <w:b/>
                <w:bCs/>
                <w:color w:val="000000"/>
                <w:szCs w:val="21"/>
              </w:rPr>
            </w:pPr>
            <w:r>
              <w:rPr>
                <w:rFonts w:ascii="宋体" w:hAnsi="宋体" w:hint="eastAsia"/>
                <w:b/>
                <w:bCs/>
                <w:color w:val="000000"/>
                <w:szCs w:val="21"/>
              </w:rPr>
              <w:t>日立</w:t>
            </w:r>
            <w:r>
              <w:rPr>
                <w:rFonts w:ascii="宋体" w:hAnsi="宋体"/>
                <w:b/>
                <w:bCs/>
                <w:color w:val="000000"/>
                <w:szCs w:val="21"/>
              </w:rPr>
              <w:t>医用电梯HGP-</w:t>
            </w:r>
            <w:r>
              <w:rPr>
                <w:rFonts w:ascii="宋体" w:hAnsi="宋体" w:hint="eastAsia"/>
                <w:b/>
                <w:bCs/>
                <w:color w:val="000000"/>
                <w:szCs w:val="21"/>
              </w:rPr>
              <w:t>B</w:t>
            </w:r>
            <w:r>
              <w:rPr>
                <w:rFonts w:ascii="宋体" w:hAnsi="宋体"/>
                <w:b/>
                <w:bCs/>
                <w:color w:val="000000"/>
                <w:szCs w:val="21"/>
              </w:rPr>
              <w:t>1600-</w:t>
            </w:r>
            <w:r>
              <w:rPr>
                <w:rFonts w:ascii="宋体" w:hAnsi="宋体" w:hint="eastAsia"/>
                <w:b/>
                <w:bCs/>
                <w:color w:val="000000"/>
                <w:szCs w:val="21"/>
              </w:rPr>
              <w:t>2S105</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1600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1.75</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25/25/25</w:t>
            </w:r>
          </w:p>
        </w:tc>
        <w:tc>
          <w:tcPr>
            <w:tcW w:w="1275"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6</w:t>
            </w:r>
          </w:p>
        </w:tc>
        <w:tc>
          <w:tcPr>
            <w:tcW w:w="3457" w:type="dxa"/>
            <w:vAlign w:val="center"/>
          </w:tcPr>
          <w:p w:rsidR="00B1314C" w:rsidRDefault="00B1314C" w:rsidP="007A5783">
            <w:pPr>
              <w:spacing w:line="320" w:lineRule="exact"/>
              <w:jc w:val="center"/>
              <w:rPr>
                <w:rFonts w:ascii="宋体" w:hAnsi="宋体" w:cs="宋体"/>
                <w:b/>
                <w:bCs/>
                <w:color w:val="000000"/>
                <w:szCs w:val="21"/>
              </w:rPr>
            </w:pPr>
            <w:r>
              <w:rPr>
                <w:rFonts w:ascii="宋体" w:hAnsi="宋体" w:hint="eastAsia"/>
                <w:b/>
                <w:bCs/>
                <w:color w:val="000000"/>
                <w:szCs w:val="21"/>
              </w:rPr>
              <w:t>日立</w:t>
            </w:r>
            <w:r>
              <w:rPr>
                <w:rFonts w:ascii="宋体" w:hAnsi="宋体"/>
                <w:b/>
                <w:bCs/>
                <w:color w:val="000000"/>
                <w:szCs w:val="21"/>
              </w:rPr>
              <w:t>医用电梯HGP-</w:t>
            </w:r>
            <w:r>
              <w:rPr>
                <w:rFonts w:ascii="宋体" w:hAnsi="宋体" w:hint="eastAsia"/>
                <w:b/>
                <w:bCs/>
                <w:color w:val="000000"/>
                <w:szCs w:val="21"/>
              </w:rPr>
              <w:t>B</w:t>
            </w:r>
            <w:r>
              <w:rPr>
                <w:rFonts w:ascii="宋体" w:hAnsi="宋体"/>
                <w:b/>
                <w:bCs/>
                <w:color w:val="000000"/>
                <w:szCs w:val="21"/>
              </w:rPr>
              <w:t>1</w:t>
            </w:r>
            <w:r>
              <w:rPr>
                <w:rFonts w:ascii="宋体" w:hAnsi="宋体" w:hint="eastAsia"/>
                <w:b/>
                <w:bCs/>
                <w:color w:val="000000"/>
                <w:szCs w:val="21"/>
              </w:rPr>
              <w:t>600</w:t>
            </w:r>
            <w:r>
              <w:rPr>
                <w:rFonts w:ascii="宋体" w:hAnsi="宋体"/>
                <w:b/>
                <w:bCs/>
                <w:color w:val="000000"/>
                <w:szCs w:val="21"/>
              </w:rPr>
              <w:t>-</w:t>
            </w:r>
            <w:r>
              <w:rPr>
                <w:rFonts w:ascii="宋体" w:hAnsi="宋体" w:hint="eastAsia"/>
                <w:b/>
                <w:bCs/>
                <w:color w:val="000000"/>
                <w:szCs w:val="21"/>
              </w:rPr>
              <w:t>2S105</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1600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1.75</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18/18/18</w:t>
            </w:r>
          </w:p>
        </w:tc>
        <w:tc>
          <w:tcPr>
            <w:tcW w:w="1275"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w:t>
            </w:r>
          </w:p>
        </w:tc>
      </w:tr>
      <w:tr w:rsidR="0090734E" w:rsidTr="007A5783">
        <w:trPr>
          <w:jc w:val="center"/>
        </w:trPr>
        <w:tc>
          <w:tcPr>
            <w:tcW w:w="679" w:type="dxa"/>
            <w:vAlign w:val="center"/>
          </w:tcPr>
          <w:p w:rsidR="0090734E" w:rsidRDefault="0090734E" w:rsidP="007A5783">
            <w:pPr>
              <w:spacing w:line="288" w:lineRule="auto"/>
              <w:jc w:val="center"/>
              <w:rPr>
                <w:rFonts w:ascii="宋体" w:hAnsi="宋体" w:cs="宋体"/>
                <w:b/>
                <w:bCs/>
                <w:szCs w:val="21"/>
              </w:rPr>
            </w:pPr>
            <w:r>
              <w:rPr>
                <w:rFonts w:ascii="宋体" w:hAnsi="宋体" w:cs="宋体" w:hint="eastAsia"/>
                <w:b/>
                <w:bCs/>
                <w:szCs w:val="21"/>
              </w:rPr>
              <w:t>7</w:t>
            </w:r>
          </w:p>
        </w:tc>
        <w:tc>
          <w:tcPr>
            <w:tcW w:w="3457" w:type="dxa"/>
            <w:vAlign w:val="center"/>
          </w:tcPr>
          <w:p w:rsidR="0090734E" w:rsidRDefault="000D6229" w:rsidP="007A5783">
            <w:pPr>
              <w:spacing w:line="320" w:lineRule="exact"/>
              <w:jc w:val="center"/>
              <w:rPr>
                <w:rFonts w:ascii="宋体" w:hAnsi="宋体"/>
                <w:b/>
                <w:bCs/>
                <w:color w:val="000000"/>
                <w:szCs w:val="21"/>
              </w:rPr>
            </w:pPr>
            <w:r>
              <w:rPr>
                <w:rFonts w:ascii="宋体" w:hAnsi="宋体" w:hint="eastAsia"/>
                <w:b/>
                <w:bCs/>
                <w:color w:val="000000"/>
                <w:szCs w:val="21"/>
              </w:rPr>
              <w:t>日立LGE</w:t>
            </w:r>
          </w:p>
        </w:tc>
        <w:tc>
          <w:tcPr>
            <w:tcW w:w="1559" w:type="dxa"/>
            <w:vAlign w:val="center"/>
          </w:tcPr>
          <w:p w:rsidR="0090734E" w:rsidRDefault="000D6229" w:rsidP="007A5783">
            <w:pPr>
              <w:spacing w:line="288" w:lineRule="auto"/>
              <w:jc w:val="center"/>
              <w:rPr>
                <w:rFonts w:ascii="宋体" w:hAnsi="宋体" w:cs="宋体"/>
                <w:b/>
                <w:bCs/>
                <w:szCs w:val="21"/>
              </w:rPr>
            </w:pPr>
            <w:r>
              <w:rPr>
                <w:rFonts w:ascii="宋体" w:hAnsi="宋体" w:cs="宋体" w:hint="eastAsia"/>
                <w:b/>
                <w:bCs/>
                <w:szCs w:val="21"/>
              </w:rPr>
              <w:t>630</w:t>
            </w:r>
          </w:p>
        </w:tc>
        <w:tc>
          <w:tcPr>
            <w:tcW w:w="1418" w:type="dxa"/>
            <w:vAlign w:val="center"/>
          </w:tcPr>
          <w:p w:rsidR="0090734E" w:rsidRDefault="000D6229" w:rsidP="007A5783">
            <w:pPr>
              <w:spacing w:line="288" w:lineRule="auto"/>
              <w:jc w:val="center"/>
              <w:rPr>
                <w:rFonts w:ascii="宋体" w:hAnsi="宋体" w:cs="宋体"/>
                <w:b/>
                <w:bCs/>
                <w:szCs w:val="21"/>
              </w:rPr>
            </w:pPr>
            <w:r>
              <w:rPr>
                <w:rFonts w:ascii="宋体" w:hAnsi="宋体" w:cs="宋体" w:hint="eastAsia"/>
                <w:b/>
                <w:bCs/>
                <w:szCs w:val="21"/>
              </w:rPr>
              <w:t>1.00</w:t>
            </w:r>
          </w:p>
        </w:tc>
        <w:tc>
          <w:tcPr>
            <w:tcW w:w="1276" w:type="dxa"/>
            <w:vAlign w:val="center"/>
          </w:tcPr>
          <w:p w:rsidR="0090734E" w:rsidRDefault="001833AB" w:rsidP="007A5783">
            <w:pPr>
              <w:spacing w:line="288" w:lineRule="auto"/>
              <w:jc w:val="center"/>
              <w:rPr>
                <w:rFonts w:ascii="宋体" w:hAnsi="宋体" w:cs="宋体"/>
                <w:b/>
                <w:bCs/>
                <w:szCs w:val="21"/>
              </w:rPr>
            </w:pPr>
            <w:r>
              <w:rPr>
                <w:rFonts w:ascii="宋体" w:hAnsi="宋体" w:cs="宋体" w:hint="eastAsia"/>
                <w:b/>
                <w:bCs/>
                <w:szCs w:val="21"/>
              </w:rPr>
              <w:t>4/4/5</w:t>
            </w:r>
          </w:p>
        </w:tc>
        <w:tc>
          <w:tcPr>
            <w:tcW w:w="1275" w:type="dxa"/>
            <w:vAlign w:val="center"/>
          </w:tcPr>
          <w:p w:rsidR="0090734E" w:rsidRDefault="006B19DC" w:rsidP="007A5783">
            <w:pPr>
              <w:spacing w:line="288" w:lineRule="auto"/>
              <w:jc w:val="center"/>
              <w:rPr>
                <w:rFonts w:ascii="宋体" w:hAnsi="宋体" w:cs="宋体"/>
                <w:b/>
                <w:bCs/>
                <w:szCs w:val="21"/>
              </w:rPr>
            </w:pPr>
            <w:r>
              <w:rPr>
                <w:rFonts w:ascii="宋体" w:hAnsi="宋体" w:cs="宋体" w:hint="eastAsia"/>
                <w:b/>
                <w:bCs/>
                <w:szCs w:val="21"/>
              </w:rPr>
              <w:t>1</w:t>
            </w:r>
          </w:p>
        </w:tc>
      </w:tr>
      <w:tr w:rsidR="00253C2C" w:rsidTr="007A5783">
        <w:trPr>
          <w:jc w:val="center"/>
        </w:trPr>
        <w:tc>
          <w:tcPr>
            <w:tcW w:w="679" w:type="dxa"/>
            <w:vAlign w:val="center"/>
          </w:tcPr>
          <w:p w:rsidR="00253C2C" w:rsidRDefault="00253C2C" w:rsidP="007A5783">
            <w:pPr>
              <w:spacing w:line="288" w:lineRule="auto"/>
              <w:jc w:val="center"/>
              <w:rPr>
                <w:rFonts w:ascii="宋体" w:hAnsi="宋体" w:cs="宋体"/>
                <w:b/>
                <w:bCs/>
                <w:szCs w:val="21"/>
              </w:rPr>
            </w:pPr>
            <w:r>
              <w:rPr>
                <w:rFonts w:ascii="宋体" w:hAnsi="宋体" w:cs="宋体" w:hint="eastAsia"/>
                <w:b/>
                <w:bCs/>
                <w:szCs w:val="21"/>
              </w:rPr>
              <w:t>8</w:t>
            </w:r>
          </w:p>
        </w:tc>
        <w:tc>
          <w:tcPr>
            <w:tcW w:w="3457" w:type="dxa"/>
            <w:vAlign w:val="center"/>
          </w:tcPr>
          <w:p w:rsidR="00253C2C" w:rsidRDefault="00253C2C" w:rsidP="007A5783">
            <w:pPr>
              <w:spacing w:line="320" w:lineRule="exact"/>
              <w:jc w:val="center"/>
              <w:rPr>
                <w:rFonts w:ascii="宋体" w:hAnsi="宋体"/>
                <w:b/>
                <w:bCs/>
                <w:color w:val="000000"/>
                <w:szCs w:val="21"/>
              </w:rPr>
            </w:pPr>
            <w:r>
              <w:rPr>
                <w:rFonts w:ascii="宋体" w:hAnsi="宋体" w:hint="eastAsia"/>
                <w:b/>
                <w:bCs/>
                <w:color w:val="000000"/>
                <w:szCs w:val="21"/>
              </w:rPr>
              <w:t>通力KONE MiniSpace</w:t>
            </w:r>
          </w:p>
        </w:tc>
        <w:tc>
          <w:tcPr>
            <w:tcW w:w="1559" w:type="dxa"/>
            <w:vAlign w:val="center"/>
          </w:tcPr>
          <w:p w:rsidR="00253C2C" w:rsidRDefault="00253C2C" w:rsidP="007A5783">
            <w:pPr>
              <w:spacing w:line="288" w:lineRule="auto"/>
              <w:jc w:val="center"/>
              <w:rPr>
                <w:rFonts w:ascii="宋体" w:hAnsi="宋体" w:cs="宋体"/>
                <w:b/>
                <w:bCs/>
                <w:szCs w:val="21"/>
              </w:rPr>
            </w:pPr>
            <w:r>
              <w:rPr>
                <w:rFonts w:ascii="宋体" w:hAnsi="宋体" w:cs="宋体" w:hint="eastAsia"/>
                <w:b/>
                <w:bCs/>
                <w:szCs w:val="21"/>
              </w:rPr>
              <w:t>1600</w:t>
            </w:r>
          </w:p>
        </w:tc>
        <w:tc>
          <w:tcPr>
            <w:tcW w:w="1418" w:type="dxa"/>
            <w:vAlign w:val="center"/>
          </w:tcPr>
          <w:p w:rsidR="00253C2C" w:rsidRDefault="00253C2C" w:rsidP="007A5783">
            <w:pPr>
              <w:spacing w:line="288" w:lineRule="auto"/>
              <w:jc w:val="center"/>
              <w:rPr>
                <w:rFonts w:ascii="宋体" w:hAnsi="宋体" w:cs="宋体"/>
                <w:b/>
                <w:bCs/>
                <w:szCs w:val="21"/>
              </w:rPr>
            </w:pPr>
            <w:r>
              <w:rPr>
                <w:rFonts w:ascii="宋体" w:hAnsi="宋体" w:cs="宋体" w:hint="eastAsia"/>
                <w:b/>
                <w:bCs/>
                <w:szCs w:val="21"/>
              </w:rPr>
              <w:t>1.60</w:t>
            </w:r>
          </w:p>
        </w:tc>
        <w:tc>
          <w:tcPr>
            <w:tcW w:w="1276" w:type="dxa"/>
            <w:vAlign w:val="center"/>
          </w:tcPr>
          <w:p w:rsidR="00253C2C" w:rsidRDefault="00253C2C" w:rsidP="007A5783">
            <w:pPr>
              <w:spacing w:line="288" w:lineRule="auto"/>
              <w:jc w:val="center"/>
              <w:rPr>
                <w:rFonts w:ascii="宋体" w:hAnsi="宋体" w:cs="宋体"/>
                <w:b/>
                <w:bCs/>
                <w:szCs w:val="21"/>
              </w:rPr>
            </w:pPr>
            <w:r>
              <w:rPr>
                <w:rFonts w:ascii="宋体" w:hAnsi="宋体" w:cs="宋体" w:hint="eastAsia"/>
                <w:b/>
                <w:bCs/>
                <w:szCs w:val="21"/>
              </w:rPr>
              <w:t>7/7/7</w:t>
            </w:r>
          </w:p>
        </w:tc>
        <w:tc>
          <w:tcPr>
            <w:tcW w:w="1275" w:type="dxa"/>
            <w:vAlign w:val="center"/>
          </w:tcPr>
          <w:p w:rsidR="00253C2C" w:rsidRDefault="00253C2C" w:rsidP="007A5783">
            <w:pPr>
              <w:spacing w:line="288" w:lineRule="auto"/>
              <w:jc w:val="center"/>
              <w:rPr>
                <w:rFonts w:ascii="宋体" w:hAnsi="宋体" w:cs="宋体"/>
                <w:b/>
                <w:bCs/>
                <w:szCs w:val="21"/>
              </w:rPr>
            </w:pPr>
            <w:r>
              <w:rPr>
                <w:rFonts w:ascii="宋体" w:hAnsi="宋体" w:cs="宋体" w:hint="eastAsia"/>
                <w:b/>
                <w:bCs/>
                <w:szCs w:val="21"/>
              </w:rPr>
              <w:t>1</w:t>
            </w:r>
          </w:p>
        </w:tc>
      </w:tr>
      <w:tr w:rsidR="00253C2C" w:rsidTr="007A5783">
        <w:trPr>
          <w:jc w:val="center"/>
        </w:trPr>
        <w:tc>
          <w:tcPr>
            <w:tcW w:w="679" w:type="dxa"/>
            <w:vAlign w:val="center"/>
          </w:tcPr>
          <w:p w:rsidR="00253C2C" w:rsidRDefault="00253C2C" w:rsidP="007A5783">
            <w:pPr>
              <w:spacing w:line="288" w:lineRule="auto"/>
              <w:jc w:val="center"/>
              <w:rPr>
                <w:rFonts w:ascii="宋体" w:hAnsi="宋体" w:cs="宋体"/>
                <w:b/>
                <w:bCs/>
                <w:szCs w:val="21"/>
              </w:rPr>
            </w:pPr>
            <w:r>
              <w:rPr>
                <w:rFonts w:ascii="宋体" w:hAnsi="宋体" w:cs="宋体" w:hint="eastAsia"/>
                <w:b/>
                <w:bCs/>
                <w:szCs w:val="21"/>
              </w:rPr>
              <w:t>9</w:t>
            </w:r>
          </w:p>
        </w:tc>
        <w:tc>
          <w:tcPr>
            <w:tcW w:w="3457" w:type="dxa"/>
            <w:vAlign w:val="center"/>
          </w:tcPr>
          <w:p w:rsidR="00253C2C" w:rsidRDefault="00253C2C" w:rsidP="007A5783">
            <w:pPr>
              <w:spacing w:line="320" w:lineRule="exact"/>
              <w:jc w:val="center"/>
              <w:rPr>
                <w:rFonts w:ascii="宋体" w:hAnsi="宋体" w:cs="宋体"/>
                <w:b/>
                <w:bCs/>
                <w:color w:val="000000"/>
                <w:szCs w:val="21"/>
              </w:rPr>
            </w:pPr>
            <w:r>
              <w:rPr>
                <w:rFonts w:ascii="宋体" w:hAnsi="宋体" w:hint="eastAsia"/>
                <w:b/>
                <w:bCs/>
                <w:color w:val="000000"/>
                <w:szCs w:val="21"/>
              </w:rPr>
              <w:t>铃木观光</w:t>
            </w:r>
            <w:r>
              <w:rPr>
                <w:rFonts w:ascii="宋体" w:hAnsi="宋体"/>
                <w:b/>
                <w:bCs/>
                <w:color w:val="000000"/>
                <w:szCs w:val="21"/>
              </w:rPr>
              <w:t>电梯</w:t>
            </w:r>
            <w:r>
              <w:rPr>
                <w:rFonts w:ascii="宋体" w:hAnsi="宋体" w:hint="eastAsia"/>
                <w:b/>
                <w:bCs/>
                <w:color w:val="000000"/>
                <w:szCs w:val="21"/>
              </w:rPr>
              <w:t>P18-90W</w:t>
            </w:r>
          </w:p>
        </w:tc>
        <w:tc>
          <w:tcPr>
            <w:tcW w:w="1559" w:type="dxa"/>
            <w:vAlign w:val="center"/>
          </w:tcPr>
          <w:p w:rsidR="00253C2C" w:rsidRDefault="00253C2C" w:rsidP="007A5783">
            <w:pPr>
              <w:spacing w:line="288" w:lineRule="auto"/>
              <w:jc w:val="center"/>
              <w:rPr>
                <w:rFonts w:ascii="宋体" w:hAnsi="宋体" w:cs="宋体"/>
                <w:b/>
                <w:bCs/>
                <w:szCs w:val="21"/>
              </w:rPr>
            </w:pPr>
            <w:r>
              <w:rPr>
                <w:rFonts w:ascii="宋体" w:hAnsi="宋体" w:cs="宋体" w:hint="eastAsia"/>
                <w:b/>
                <w:bCs/>
                <w:szCs w:val="21"/>
              </w:rPr>
              <w:t>1350</w:t>
            </w:r>
          </w:p>
        </w:tc>
        <w:tc>
          <w:tcPr>
            <w:tcW w:w="1418" w:type="dxa"/>
            <w:vAlign w:val="center"/>
          </w:tcPr>
          <w:p w:rsidR="00253C2C" w:rsidRDefault="00253C2C" w:rsidP="007A5783">
            <w:pPr>
              <w:spacing w:line="288" w:lineRule="auto"/>
              <w:jc w:val="center"/>
              <w:rPr>
                <w:rFonts w:ascii="宋体" w:hAnsi="宋体" w:cs="宋体"/>
                <w:b/>
                <w:bCs/>
                <w:szCs w:val="21"/>
              </w:rPr>
            </w:pPr>
            <w:r>
              <w:rPr>
                <w:rFonts w:ascii="宋体" w:hAnsi="宋体" w:cs="宋体" w:hint="eastAsia"/>
                <w:b/>
                <w:bCs/>
                <w:szCs w:val="21"/>
              </w:rPr>
              <w:t>1.5</w:t>
            </w:r>
          </w:p>
        </w:tc>
        <w:tc>
          <w:tcPr>
            <w:tcW w:w="1276" w:type="dxa"/>
            <w:vAlign w:val="center"/>
          </w:tcPr>
          <w:p w:rsidR="00253C2C" w:rsidRDefault="00253C2C" w:rsidP="007A5783">
            <w:pPr>
              <w:spacing w:line="288" w:lineRule="auto"/>
              <w:jc w:val="center"/>
              <w:rPr>
                <w:rFonts w:ascii="宋体" w:hAnsi="宋体" w:cs="宋体"/>
                <w:b/>
                <w:bCs/>
                <w:szCs w:val="21"/>
              </w:rPr>
            </w:pPr>
            <w:r>
              <w:rPr>
                <w:rFonts w:ascii="宋体" w:hAnsi="宋体" w:cs="宋体" w:hint="eastAsia"/>
                <w:b/>
                <w:bCs/>
                <w:szCs w:val="21"/>
              </w:rPr>
              <w:t>7/7/7</w:t>
            </w:r>
          </w:p>
        </w:tc>
        <w:tc>
          <w:tcPr>
            <w:tcW w:w="1275" w:type="dxa"/>
            <w:vAlign w:val="center"/>
          </w:tcPr>
          <w:p w:rsidR="00253C2C" w:rsidRDefault="00253C2C" w:rsidP="007A5783">
            <w:pPr>
              <w:spacing w:line="288" w:lineRule="auto"/>
              <w:jc w:val="center"/>
              <w:rPr>
                <w:rFonts w:ascii="宋体" w:hAnsi="宋体" w:cs="宋体"/>
                <w:b/>
                <w:bCs/>
                <w:szCs w:val="21"/>
              </w:rPr>
            </w:pPr>
            <w:r>
              <w:rPr>
                <w:rFonts w:ascii="宋体" w:hAnsi="宋体" w:cs="宋体" w:hint="eastAsia"/>
                <w:b/>
                <w:bCs/>
                <w:szCs w:val="21"/>
              </w:rPr>
              <w:t>1</w:t>
            </w:r>
          </w:p>
        </w:tc>
      </w:tr>
      <w:tr w:rsidR="00253C2C" w:rsidTr="007A5783">
        <w:trPr>
          <w:jc w:val="center"/>
        </w:trPr>
        <w:tc>
          <w:tcPr>
            <w:tcW w:w="679" w:type="dxa"/>
            <w:vAlign w:val="center"/>
          </w:tcPr>
          <w:p w:rsidR="00253C2C" w:rsidRDefault="00253C2C" w:rsidP="007A5783">
            <w:pPr>
              <w:spacing w:line="288" w:lineRule="auto"/>
              <w:jc w:val="center"/>
              <w:rPr>
                <w:rFonts w:ascii="宋体" w:hAnsi="宋体" w:cs="宋体"/>
                <w:bCs/>
                <w:szCs w:val="21"/>
              </w:rPr>
            </w:pPr>
          </w:p>
        </w:tc>
        <w:tc>
          <w:tcPr>
            <w:tcW w:w="3457" w:type="dxa"/>
            <w:vAlign w:val="center"/>
          </w:tcPr>
          <w:p w:rsidR="00253C2C" w:rsidRDefault="00253C2C" w:rsidP="007A5783">
            <w:pPr>
              <w:spacing w:line="320" w:lineRule="exact"/>
              <w:jc w:val="center"/>
              <w:rPr>
                <w:rFonts w:ascii="新宋体" w:eastAsia="新宋体" w:hAnsi="新宋体" w:cs="新宋体"/>
                <w:bCs/>
                <w:sz w:val="22"/>
                <w:szCs w:val="24"/>
              </w:rPr>
            </w:pPr>
            <w:r>
              <w:rPr>
                <w:rFonts w:ascii="宋体" w:hAnsi="宋体" w:cs="宋体" w:hint="eastAsia"/>
                <w:bCs/>
                <w:szCs w:val="21"/>
              </w:rPr>
              <w:t>厂牌型号</w:t>
            </w:r>
          </w:p>
        </w:tc>
        <w:tc>
          <w:tcPr>
            <w:tcW w:w="1559" w:type="dxa"/>
            <w:vAlign w:val="center"/>
          </w:tcPr>
          <w:p w:rsidR="00253C2C" w:rsidRDefault="00253C2C" w:rsidP="007A5783">
            <w:pPr>
              <w:spacing w:line="288" w:lineRule="auto"/>
              <w:jc w:val="center"/>
              <w:rPr>
                <w:rFonts w:ascii="宋体" w:hAnsi="宋体" w:cs="宋体"/>
                <w:bCs/>
                <w:szCs w:val="21"/>
              </w:rPr>
            </w:pPr>
            <w:r>
              <w:rPr>
                <w:rFonts w:ascii="宋体" w:hAnsi="宋体" w:cs="宋体" w:hint="eastAsia"/>
                <w:bCs/>
                <w:szCs w:val="21"/>
              </w:rPr>
              <w:t>名义宽度（mm）</w:t>
            </w:r>
          </w:p>
        </w:tc>
        <w:tc>
          <w:tcPr>
            <w:tcW w:w="1418" w:type="dxa"/>
            <w:vAlign w:val="center"/>
          </w:tcPr>
          <w:p w:rsidR="00253C2C" w:rsidRDefault="00253C2C" w:rsidP="007A5783">
            <w:pPr>
              <w:spacing w:line="288" w:lineRule="auto"/>
              <w:jc w:val="center"/>
              <w:rPr>
                <w:rFonts w:ascii="宋体" w:hAnsi="宋体" w:cs="宋体"/>
                <w:bCs/>
                <w:sz w:val="18"/>
                <w:szCs w:val="18"/>
              </w:rPr>
            </w:pPr>
            <w:r>
              <w:rPr>
                <w:rFonts w:ascii="宋体" w:hAnsi="宋体" w:cs="宋体" w:hint="eastAsia"/>
                <w:bCs/>
                <w:sz w:val="18"/>
                <w:szCs w:val="18"/>
              </w:rPr>
              <w:t>名义速度（m/s）</w:t>
            </w:r>
          </w:p>
        </w:tc>
        <w:tc>
          <w:tcPr>
            <w:tcW w:w="1276" w:type="dxa"/>
            <w:vAlign w:val="center"/>
          </w:tcPr>
          <w:p w:rsidR="00253C2C" w:rsidRDefault="00253C2C" w:rsidP="007A5783">
            <w:pPr>
              <w:spacing w:line="288" w:lineRule="auto"/>
              <w:jc w:val="center"/>
              <w:rPr>
                <w:rFonts w:ascii="宋体" w:hAnsi="宋体" w:cs="宋体"/>
                <w:bCs/>
                <w:szCs w:val="21"/>
              </w:rPr>
            </w:pPr>
            <w:r>
              <w:rPr>
                <w:rFonts w:ascii="宋体" w:hAnsi="宋体" w:cs="宋体" w:hint="eastAsia"/>
                <w:bCs/>
                <w:szCs w:val="21"/>
              </w:rPr>
              <w:t>倾斜角(度)</w:t>
            </w:r>
          </w:p>
        </w:tc>
        <w:tc>
          <w:tcPr>
            <w:tcW w:w="1275" w:type="dxa"/>
            <w:vAlign w:val="center"/>
          </w:tcPr>
          <w:p w:rsidR="00253C2C" w:rsidRDefault="00253C2C" w:rsidP="007A5783">
            <w:pPr>
              <w:spacing w:line="288" w:lineRule="auto"/>
              <w:jc w:val="center"/>
              <w:rPr>
                <w:rFonts w:ascii="宋体" w:hAnsi="宋体" w:cs="宋体"/>
                <w:bCs/>
                <w:sz w:val="18"/>
                <w:szCs w:val="18"/>
              </w:rPr>
            </w:pPr>
            <w:r>
              <w:rPr>
                <w:rFonts w:ascii="宋体" w:hAnsi="宋体" w:cs="宋体" w:hint="eastAsia"/>
                <w:bCs/>
                <w:sz w:val="18"/>
                <w:szCs w:val="18"/>
              </w:rPr>
              <w:t>提升高度(m)</w:t>
            </w:r>
          </w:p>
        </w:tc>
      </w:tr>
      <w:tr w:rsidR="00253C2C" w:rsidTr="007A5783">
        <w:trPr>
          <w:jc w:val="center"/>
        </w:trPr>
        <w:tc>
          <w:tcPr>
            <w:tcW w:w="679" w:type="dxa"/>
            <w:vAlign w:val="center"/>
          </w:tcPr>
          <w:p w:rsidR="00253C2C" w:rsidRDefault="00253C2C" w:rsidP="007A5783">
            <w:pPr>
              <w:spacing w:line="288" w:lineRule="auto"/>
              <w:jc w:val="center"/>
              <w:rPr>
                <w:rFonts w:ascii="宋体" w:hAnsi="宋体" w:cs="宋体"/>
                <w:b/>
                <w:bCs/>
                <w:szCs w:val="21"/>
              </w:rPr>
            </w:pPr>
            <w:r>
              <w:rPr>
                <w:rFonts w:ascii="宋体" w:hAnsi="宋体" w:cs="宋体" w:hint="eastAsia"/>
                <w:b/>
                <w:bCs/>
                <w:szCs w:val="21"/>
              </w:rPr>
              <w:t>10</w:t>
            </w:r>
          </w:p>
        </w:tc>
        <w:tc>
          <w:tcPr>
            <w:tcW w:w="3457" w:type="dxa"/>
            <w:vAlign w:val="center"/>
          </w:tcPr>
          <w:p w:rsidR="00253C2C" w:rsidRDefault="00253C2C" w:rsidP="007A5783">
            <w:pPr>
              <w:spacing w:line="320" w:lineRule="exact"/>
              <w:jc w:val="center"/>
              <w:rPr>
                <w:rFonts w:ascii="宋体" w:hAnsi="宋体"/>
                <w:b/>
                <w:bCs/>
                <w:color w:val="000000"/>
                <w:sz w:val="24"/>
                <w:szCs w:val="24"/>
              </w:rPr>
            </w:pPr>
            <w:r>
              <w:rPr>
                <w:rFonts w:ascii="新宋体" w:eastAsia="新宋体" w:hAnsi="新宋体" w:cs="新宋体" w:hint="eastAsia"/>
                <w:b/>
                <w:bCs/>
                <w:sz w:val="22"/>
                <w:szCs w:val="24"/>
              </w:rPr>
              <w:t>日立1200SX-EN自动扶梯(2台)</w:t>
            </w:r>
          </w:p>
        </w:tc>
        <w:tc>
          <w:tcPr>
            <w:tcW w:w="1559" w:type="dxa"/>
            <w:vAlign w:val="center"/>
          </w:tcPr>
          <w:p w:rsidR="00253C2C" w:rsidRDefault="00253C2C" w:rsidP="007A5783">
            <w:pPr>
              <w:spacing w:line="288" w:lineRule="auto"/>
              <w:jc w:val="center"/>
              <w:rPr>
                <w:rFonts w:ascii="宋体" w:hAnsi="宋体" w:cs="宋体"/>
                <w:b/>
                <w:bCs/>
                <w:szCs w:val="21"/>
              </w:rPr>
            </w:pPr>
            <w:r>
              <w:rPr>
                <w:rFonts w:ascii="宋体" w:hAnsi="宋体" w:cs="宋体" w:hint="eastAsia"/>
                <w:b/>
                <w:bCs/>
                <w:szCs w:val="21"/>
              </w:rPr>
              <w:t>1004</w:t>
            </w:r>
          </w:p>
        </w:tc>
        <w:tc>
          <w:tcPr>
            <w:tcW w:w="1418" w:type="dxa"/>
            <w:vAlign w:val="center"/>
          </w:tcPr>
          <w:p w:rsidR="00253C2C" w:rsidRDefault="00253C2C" w:rsidP="007A5783">
            <w:pPr>
              <w:spacing w:line="288" w:lineRule="auto"/>
              <w:jc w:val="center"/>
              <w:rPr>
                <w:rFonts w:ascii="宋体" w:hAnsi="宋体" w:cs="宋体"/>
                <w:b/>
                <w:bCs/>
                <w:szCs w:val="21"/>
              </w:rPr>
            </w:pPr>
            <w:r>
              <w:rPr>
                <w:rFonts w:ascii="宋体" w:hAnsi="宋体" w:cs="宋体" w:hint="eastAsia"/>
                <w:b/>
                <w:bCs/>
                <w:szCs w:val="21"/>
              </w:rPr>
              <w:t>0.5</w:t>
            </w:r>
          </w:p>
        </w:tc>
        <w:tc>
          <w:tcPr>
            <w:tcW w:w="1276" w:type="dxa"/>
            <w:vAlign w:val="center"/>
          </w:tcPr>
          <w:p w:rsidR="00253C2C" w:rsidRDefault="00253C2C" w:rsidP="007A5783">
            <w:pPr>
              <w:spacing w:line="288" w:lineRule="auto"/>
              <w:jc w:val="center"/>
              <w:rPr>
                <w:rFonts w:ascii="宋体" w:hAnsi="宋体" w:cs="宋体"/>
                <w:b/>
                <w:bCs/>
                <w:szCs w:val="21"/>
              </w:rPr>
            </w:pPr>
            <w:r>
              <w:rPr>
                <w:rFonts w:ascii="宋体" w:hAnsi="宋体" w:cs="宋体" w:hint="eastAsia"/>
                <w:b/>
                <w:bCs/>
                <w:szCs w:val="21"/>
              </w:rPr>
              <w:t>35</w:t>
            </w:r>
          </w:p>
        </w:tc>
        <w:tc>
          <w:tcPr>
            <w:tcW w:w="1275" w:type="dxa"/>
            <w:vAlign w:val="center"/>
          </w:tcPr>
          <w:p w:rsidR="00253C2C" w:rsidRDefault="00253C2C" w:rsidP="007A5783">
            <w:pPr>
              <w:spacing w:line="288" w:lineRule="auto"/>
              <w:jc w:val="center"/>
              <w:rPr>
                <w:rFonts w:ascii="宋体" w:hAnsi="宋体" w:cs="宋体"/>
                <w:b/>
                <w:bCs/>
                <w:szCs w:val="21"/>
              </w:rPr>
            </w:pPr>
            <w:r>
              <w:rPr>
                <w:rFonts w:ascii="宋体" w:hAnsi="宋体" w:cs="宋体" w:hint="eastAsia"/>
                <w:b/>
                <w:bCs/>
                <w:szCs w:val="21"/>
              </w:rPr>
              <w:t>4.5</w:t>
            </w:r>
          </w:p>
        </w:tc>
      </w:tr>
    </w:tbl>
    <w:p w:rsidR="00B1314C" w:rsidRDefault="00B1314C" w:rsidP="00B1314C">
      <w:pPr>
        <w:spacing w:line="360" w:lineRule="auto"/>
        <w:ind w:right="480" w:firstLineChars="200" w:firstLine="482"/>
        <w:jc w:val="center"/>
        <w:rPr>
          <w:rFonts w:ascii="宋体" w:hAnsi="宋体" w:cs="宋体"/>
          <w:b/>
          <w:kern w:val="0"/>
          <w:sz w:val="24"/>
          <w:szCs w:val="24"/>
        </w:rPr>
      </w:pPr>
    </w:p>
    <w:p w:rsidR="00B1314C" w:rsidRDefault="00B1314C" w:rsidP="00B1314C">
      <w:pPr>
        <w:spacing w:line="360" w:lineRule="auto"/>
        <w:ind w:right="480" w:firstLineChars="200" w:firstLine="482"/>
        <w:jc w:val="center"/>
        <w:rPr>
          <w:rFonts w:ascii="宋体" w:hAnsi="宋体" w:cs="宋体"/>
          <w:b/>
          <w:kern w:val="0"/>
          <w:sz w:val="24"/>
          <w:szCs w:val="24"/>
        </w:rPr>
      </w:pPr>
      <w:r>
        <w:rPr>
          <w:rFonts w:ascii="宋体" w:hAnsi="宋体" w:cs="宋体" w:hint="eastAsia"/>
          <w:b/>
          <w:kern w:val="0"/>
          <w:sz w:val="24"/>
          <w:szCs w:val="24"/>
        </w:rPr>
        <w:t>仙葫院区电梯清单（19台）</w:t>
      </w:r>
    </w:p>
    <w:p w:rsidR="00B1314C" w:rsidRDefault="00B1314C" w:rsidP="00B1314C">
      <w:pPr>
        <w:spacing w:line="360" w:lineRule="auto"/>
        <w:ind w:right="480" w:firstLineChars="200" w:firstLine="482"/>
        <w:jc w:val="left"/>
        <w:rPr>
          <w:rFonts w:ascii="宋体" w:hAnsi="宋体" w:cs="宋体"/>
          <w:b/>
          <w:kern w:val="0"/>
          <w:sz w:val="24"/>
          <w:szCs w:val="24"/>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3457"/>
        <w:gridCol w:w="1559"/>
        <w:gridCol w:w="1418"/>
        <w:gridCol w:w="1276"/>
        <w:gridCol w:w="1275"/>
      </w:tblGrid>
      <w:tr w:rsidR="00B1314C" w:rsidTr="007A5783">
        <w:trPr>
          <w:jc w:val="center"/>
        </w:trPr>
        <w:tc>
          <w:tcPr>
            <w:tcW w:w="679" w:type="dxa"/>
            <w:vAlign w:val="center"/>
          </w:tcPr>
          <w:p w:rsidR="00B1314C" w:rsidRDefault="00B1314C" w:rsidP="007A5783">
            <w:pPr>
              <w:spacing w:line="400" w:lineRule="exact"/>
              <w:jc w:val="center"/>
              <w:rPr>
                <w:rFonts w:ascii="宋体" w:hAnsi="宋体" w:cs="宋体"/>
                <w:bCs/>
                <w:szCs w:val="21"/>
              </w:rPr>
            </w:pPr>
            <w:r>
              <w:rPr>
                <w:rFonts w:ascii="宋体" w:hAnsi="宋体" w:cs="宋体" w:hint="eastAsia"/>
                <w:bCs/>
                <w:szCs w:val="21"/>
              </w:rPr>
              <w:t>序号</w:t>
            </w:r>
          </w:p>
        </w:tc>
        <w:tc>
          <w:tcPr>
            <w:tcW w:w="3457" w:type="dxa"/>
            <w:vAlign w:val="center"/>
          </w:tcPr>
          <w:p w:rsidR="00B1314C" w:rsidRDefault="00B1314C" w:rsidP="007A5783">
            <w:pPr>
              <w:spacing w:line="400" w:lineRule="exact"/>
              <w:jc w:val="center"/>
              <w:rPr>
                <w:rFonts w:ascii="宋体" w:hAnsi="宋体" w:cs="宋体"/>
                <w:bCs/>
                <w:szCs w:val="21"/>
              </w:rPr>
            </w:pPr>
            <w:r>
              <w:rPr>
                <w:rFonts w:ascii="宋体" w:hAnsi="宋体" w:cs="宋体" w:hint="eastAsia"/>
                <w:bCs/>
                <w:szCs w:val="21"/>
              </w:rPr>
              <w:t>厂牌型号</w:t>
            </w:r>
          </w:p>
        </w:tc>
        <w:tc>
          <w:tcPr>
            <w:tcW w:w="1559" w:type="dxa"/>
            <w:vAlign w:val="center"/>
          </w:tcPr>
          <w:p w:rsidR="00B1314C" w:rsidRDefault="00B1314C" w:rsidP="007A5783">
            <w:pPr>
              <w:spacing w:line="400" w:lineRule="exact"/>
              <w:jc w:val="center"/>
              <w:rPr>
                <w:rFonts w:ascii="宋体" w:hAnsi="宋体" w:cs="宋体"/>
                <w:bCs/>
                <w:szCs w:val="21"/>
              </w:rPr>
            </w:pPr>
            <w:r>
              <w:rPr>
                <w:rFonts w:ascii="宋体" w:hAnsi="宋体" w:cs="宋体" w:hint="eastAsia"/>
                <w:bCs/>
                <w:szCs w:val="21"/>
              </w:rPr>
              <w:t>载重量（kg)</w:t>
            </w:r>
          </w:p>
        </w:tc>
        <w:tc>
          <w:tcPr>
            <w:tcW w:w="1418" w:type="dxa"/>
            <w:vAlign w:val="center"/>
          </w:tcPr>
          <w:p w:rsidR="00B1314C" w:rsidRDefault="00B1314C" w:rsidP="007A5783">
            <w:pPr>
              <w:spacing w:line="400" w:lineRule="exact"/>
              <w:jc w:val="center"/>
              <w:rPr>
                <w:rFonts w:ascii="宋体" w:hAnsi="宋体" w:cs="宋体"/>
                <w:bCs/>
                <w:szCs w:val="21"/>
              </w:rPr>
            </w:pPr>
            <w:r>
              <w:rPr>
                <w:rFonts w:ascii="宋体" w:hAnsi="宋体" w:cs="宋体" w:hint="eastAsia"/>
                <w:bCs/>
                <w:szCs w:val="21"/>
              </w:rPr>
              <w:t>速度（m/s）</w:t>
            </w:r>
          </w:p>
        </w:tc>
        <w:tc>
          <w:tcPr>
            <w:tcW w:w="1276" w:type="dxa"/>
            <w:vAlign w:val="center"/>
          </w:tcPr>
          <w:p w:rsidR="00B1314C" w:rsidRDefault="00B1314C" w:rsidP="007A5783">
            <w:pPr>
              <w:spacing w:line="400" w:lineRule="exact"/>
              <w:jc w:val="center"/>
              <w:rPr>
                <w:rFonts w:ascii="宋体" w:hAnsi="宋体" w:cs="宋体"/>
                <w:bCs/>
                <w:szCs w:val="21"/>
              </w:rPr>
            </w:pPr>
            <w:r>
              <w:rPr>
                <w:rFonts w:ascii="宋体" w:hAnsi="宋体" w:cs="宋体" w:hint="eastAsia"/>
                <w:bCs/>
                <w:szCs w:val="21"/>
              </w:rPr>
              <w:t>层/站/门</w:t>
            </w:r>
          </w:p>
        </w:tc>
        <w:tc>
          <w:tcPr>
            <w:tcW w:w="1275" w:type="dxa"/>
            <w:vAlign w:val="center"/>
          </w:tcPr>
          <w:p w:rsidR="00B1314C" w:rsidRDefault="00B1314C" w:rsidP="007A5783">
            <w:pPr>
              <w:spacing w:line="400" w:lineRule="exact"/>
              <w:jc w:val="center"/>
              <w:rPr>
                <w:rFonts w:ascii="宋体" w:hAnsi="宋体" w:cs="宋体"/>
                <w:bCs/>
                <w:szCs w:val="21"/>
              </w:rPr>
            </w:pPr>
            <w:r>
              <w:rPr>
                <w:rFonts w:ascii="宋体" w:hAnsi="宋体" w:cs="宋体" w:hint="eastAsia"/>
                <w:bCs/>
                <w:szCs w:val="21"/>
              </w:rPr>
              <w:t>台数</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w:t>
            </w:r>
          </w:p>
        </w:tc>
        <w:tc>
          <w:tcPr>
            <w:tcW w:w="3457" w:type="dxa"/>
            <w:vAlign w:val="center"/>
          </w:tcPr>
          <w:p w:rsidR="00B1314C" w:rsidRDefault="00B1314C" w:rsidP="007A5783">
            <w:pPr>
              <w:spacing w:line="400" w:lineRule="exact"/>
              <w:jc w:val="center"/>
              <w:rPr>
                <w:rFonts w:ascii="宋体" w:hAnsi="宋体" w:cs="宋体"/>
                <w:b/>
                <w:bCs/>
                <w:szCs w:val="21"/>
              </w:rPr>
            </w:pPr>
            <w:r>
              <w:rPr>
                <w:rFonts w:ascii="宋体" w:hAnsi="宋体" w:cs="宋体" w:hint="eastAsia"/>
                <w:b/>
                <w:bCs/>
                <w:szCs w:val="21"/>
              </w:rPr>
              <w:t>日立HGP-1050-CO120</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1050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2.0</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25/25/25</w:t>
            </w:r>
          </w:p>
        </w:tc>
        <w:tc>
          <w:tcPr>
            <w:tcW w:w="1275" w:type="dxa"/>
            <w:vAlign w:val="center"/>
          </w:tcPr>
          <w:p w:rsidR="00B1314C" w:rsidRDefault="00B1314C" w:rsidP="007A5783">
            <w:pPr>
              <w:spacing w:line="400" w:lineRule="exact"/>
              <w:jc w:val="center"/>
              <w:rPr>
                <w:rFonts w:ascii="宋体" w:hAnsi="宋体" w:cs="宋体"/>
                <w:b/>
                <w:bCs/>
                <w:szCs w:val="21"/>
              </w:rPr>
            </w:pPr>
            <w:r>
              <w:rPr>
                <w:rFonts w:ascii="宋体" w:hAnsi="宋体" w:cs="宋体" w:hint="eastAsia"/>
                <w:b/>
                <w:bCs/>
                <w:szCs w:val="21"/>
              </w:rPr>
              <w:t>1</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lastRenderedPageBreak/>
              <w:t>2</w:t>
            </w:r>
          </w:p>
        </w:tc>
        <w:tc>
          <w:tcPr>
            <w:tcW w:w="3457" w:type="dxa"/>
            <w:vAlign w:val="center"/>
          </w:tcPr>
          <w:p w:rsidR="00B1314C" w:rsidRDefault="00B1314C" w:rsidP="007A5783">
            <w:pPr>
              <w:spacing w:line="400" w:lineRule="exact"/>
              <w:jc w:val="center"/>
              <w:rPr>
                <w:rFonts w:ascii="宋体" w:hAnsi="宋体" w:cs="宋体"/>
                <w:b/>
                <w:bCs/>
                <w:szCs w:val="21"/>
              </w:rPr>
            </w:pPr>
            <w:r>
              <w:rPr>
                <w:rFonts w:ascii="宋体" w:hAnsi="宋体" w:cs="宋体" w:hint="eastAsia"/>
                <w:b/>
                <w:bCs/>
                <w:szCs w:val="21"/>
              </w:rPr>
              <w:t>日立HGP-1050-CO120</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1050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2.0</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20/20/20</w:t>
            </w:r>
          </w:p>
        </w:tc>
        <w:tc>
          <w:tcPr>
            <w:tcW w:w="1275" w:type="dxa"/>
            <w:vAlign w:val="center"/>
          </w:tcPr>
          <w:p w:rsidR="00B1314C" w:rsidRDefault="00B1314C" w:rsidP="007A5783">
            <w:pPr>
              <w:spacing w:line="400" w:lineRule="exact"/>
              <w:jc w:val="center"/>
              <w:rPr>
                <w:rFonts w:ascii="宋体" w:hAnsi="宋体" w:cs="宋体"/>
                <w:b/>
                <w:bCs/>
                <w:szCs w:val="21"/>
              </w:rPr>
            </w:pPr>
            <w:r>
              <w:rPr>
                <w:rFonts w:ascii="宋体" w:hAnsi="宋体" w:cs="宋体" w:hint="eastAsia"/>
                <w:b/>
                <w:bCs/>
                <w:szCs w:val="21"/>
              </w:rPr>
              <w:t>1</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3</w:t>
            </w:r>
          </w:p>
        </w:tc>
        <w:tc>
          <w:tcPr>
            <w:tcW w:w="3457"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日立HGP-B1600-2S120</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1600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2.0</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23/23/23</w:t>
            </w:r>
          </w:p>
        </w:tc>
        <w:tc>
          <w:tcPr>
            <w:tcW w:w="1275"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4</w:t>
            </w:r>
          </w:p>
        </w:tc>
        <w:tc>
          <w:tcPr>
            <w:tcW w:w="3457"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日立HGP-B1600-2S105</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1600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1.75</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16/16/16</w:t>
            </w:r>
          </w:p>
        </w:tc>
        <w:tc>
          <w:tcPr>
            <w:tcW w:w="1275"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5</w:t>
            </w:r>
          </w:p>
        </w:tc>
        <w:tc>
          <w:tcPr>
            <w:tcW w:w="3457"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日立HGP-B1600-2S105</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1600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1.75</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19/19/19</w:t>
            </w:r>
          </w:p>
        </w:tc>
        <w:tc>
          <w:tcPr>
            <w:tcW w:w="1275"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2</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6</w:t>
            </w:r>
          </w:p>
        </w:tc>
        <w:tc>
          <w:tcPr>
            <w:tcW w:w="3457"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日立HGP-B1600-2S105</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1600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1.75</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10/10/10</w:t>
            </w:r>
          </w:p>
        </w:tc>
        <w:tc>
          <w:tcPr>
            <w:tcW w:w="1275"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7</w:t>
            </w:r>
          </w:p>
        </w:tc>
        <w:tc>
          <w:tcPr>
            <w:tcW w:w="3457"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日立HGP-B1600-2S105</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1600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1.75</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18/18/18</w:t>
            </w:r>
          </w:p>
        </w:tc>
        <w:tc>
          <w:tcPr>
            <w:tcW w:w="1275"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8</w:t>
            </w:r>
          </w:p>
        </w:tc>
        <w:tc>
          <w:tcPr>
            <w:tcW w:w="3457"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日立HGP-1050-CO105</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1050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1.75</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17/17/17</w:t>
            </w:r>
          </w:p>
        </w:tc>
        <w:tc>
          <w:tcPr>
            <w:tcW w:w="1275"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9</w:t>
            </w:r>
          </w:p>
        </w:tc>
        <w:tc>
          <w:tcPr>
            <w:tcW w:w="3457" w:type="dxa"/>
            <w:vAlign w:val="center"/>
          </w:tcPr>
          <w:p w:rsidR="00B1314C" w:rsidRDefault="00B1314C" w:rsidP="007A5783">
            <w:pPr>
              <w:spacing w:line="400" w:lineRule="exact"/>
              <w:jc w:val="center"/>
              <w:rPr>
                <w:rFonts w:ascii="宋体" w:hAnsi="宋体" w:cs="宋体"/>
                <w:b/>
                <w:bCs/>
                <w:szCs w:val="21"/>
              </w:rPr>
            </w:pPr>
            <w:r>
              <w:rPr>
                <w:rFonts w:ascii="宋体" w:hAnsi="宋体" w:cs="宋体" w:hint="eastAsia"/>
                <w:b/>
                <w:bCs/>
                <w:szCs w:val="21"/>
              </w:rPr>
              <w:t>日立HGP-1600-CO90</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1600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1.5</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6/6/6</w:t>
            </w:r>
          </w:p>
        </w:tc>
        <w:tc>
          <w:tcPr>
            <w:tcW w:w="1275" w:type="dxa"/>
            <w:vAlign w:val="center"/>
          </w:tcPr>
          <w:p w:rsidR="00B1314C" w:rsidRDefault="00B1314C" w:rsidP="007A5783">
            <w:pPr>
              <w:spacing w:line="400" w:lineRule="exact"/>
              <w:jc w:val="center"/>
              <w:rPr>
                <w:rFonts w:ascii="宋体" w:hAnsi="宋体" w:cs="宋体"/>
                <w:b/>
                <w:bCs/>
                <w:szCs w:val="21"/>
              </w:rPr>
            </w:pPr>
            <w:r>
              <w:rPr>
                <w:rFonts w:ascii="宋体" w:hAnsi="宋体" w:cs="宋体" w:hint="eastAsia"/>
                <w:b/>
                <w:bCs/>
                <w:szCs w:val="21"/>
              </w:rPr>
              <w:t>2</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10</w:t>
            </w:r>
          </w:p>
        </w:tc>
        <w:tc>
          <w:tcPr>
            <w:tcW w:w="3457" w:type="dxa"/>
            <w:vAlign w:val="center"/>
          </w:tcPr>
          <w:p w:rsidR="00B1314C" w:rsidRDefault="00B1314C" w:rsidP="007A5783">
            <w:pPr>
              <w:spacing w:line="400" w:lineRule="exact"/>
              <w:jc w:val="center"/>
              <w:rPr>
                <w:rFonts w:ascii="宋体" w:hAnsi="宋体" w:cs="宋体"/>
                <w:b/>
                <w:bCs/>
                <w:szCs w:val="21"/>
              </w:rPr>
            </w:pPr>
            <w:r>
              <w:rPr>
                <w:rFonts w:ascii="宋体" w:hAnsi="宋体" w:cs="宋体" w:hint="eastAsia"/>
                <w:b/>
                <w:bCs/>
                <w:szCs w:val="21"/>
              </w:rPr>
              <w:t>日立HGP-B1600-2S90</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1600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1.5</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6/6/6</w:t>
            </w:r>
          </w:p>
        </w:tc>
        <w:tc>
          <w:tcPr>
            <w:tcW w:w="1275" w:type="dxa"/>
            <w:vAlign w:val="center"/>
          </w:tcPr>
          <w:p w:rsidR="00B1314C" w:rsidRDefault="00B1314C" w:rsidP="007A5783">
            <w:pPr>
              <w:spacing w:line="400" w:lineRule="exact"/>
              <w:jc w:val="center"/>
              <w:rPr>
                <w:rFonts w:ascii="宋体" w:hAnsi="宋体" w:cs="宋体"/>
                <w:b/>
                <w:bCs/>
                <w:szCs w:val="21"/>
              </w:rPr>
            </w:pPr>
            <w:r>
              <w:rPr>
                <w:rFonts w:ascii="宋体" w:hAnsi="宋体" w:cs="宋体" w:hint="eastAsia"/>
                <w:b/>
                <w:bCs/>
                <w:szCs w:val="21"/>
              </w:rPr>
              <w:t>1</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11</w:t>
            </w:r>
          </w:p>
        </w:tc>
        <w:tc>
          <w:tcPr>
            <w:tcW w:w="3457" w:type="dxa"/>
            <w:vAlign w:val="center"/>
          </w:tcPr>
          <w:p w:rsidR="00B1314C" w:rsidRDefault="00B1314C" w:rsidP="007A5783">
            <w:pPr>
              <w:spacing w:line="400" w:lineRule="exact"/>
              <w:jc w:val="center"/>
              <w:rPr>
                <w:rFonts w:ascii="宋体" w:hAnsi="宋体" w:cs="宋体"/>
                <w:b/>
                <w:bCs/>
                <w:szCs w:val="21"/>
              </w:rPr>
            </w:pPr>
            <w:r>
              <w:rPr>
                <w:rFonts w:ascii="宋体" w:hAnsi="宋体" w:cs="宋体" w:hint="eastAsia"/>
                <w:b/>
                <w:bCs/>
                <w:szCs w:val="21"/>
              </w:rPr>
              <w:t>日立HGP-B1600-CO120</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1600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2.0</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24/24/24</w:t>
            </w:r>
          </w:p>
        </w:tc>
        <w:tc>
          <w:tcPr>
            <w:tcW w:w="1275" w:type="dxa"/>
            <w:vAlign w:val="center"/>
          </w:tcPr>
          <w:p w:rsidR="00B1314C" w:rsidRDefault="00B1314C" w:rsidP="007A5783">
            <w:pPr>
              <w:spacing w:line="400" w:lineRule="exact"/>
              <w:jc w:val="center"/>
              <w:rPr>
                <w:rFonts w:ascii="宋体" w:hAnsi="宋体" w:cs="宋体"/>
                <w:b/>
                <w:bCs/>
                <w:szCs w:val="21"/>
              </w:rPr>
            </w:pPr>
            <w:r>
              <w:rPr>
                <w:rFonts w:ascii="宋体" w:hAnsi="宋体" w:cs="宋体" w:hint="eastAsia"/>
                <w:b/>
                <w:bCs/>
                <w:szCs w:val="21"/>
              </w:rPr>
              <w:t>4</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12</w:t>
            </w:r>
          </w:p>
        </w:tc>
        <w:tc>
          <w:tcPr>
            <w:tcW w:w="3457" w:type="dxa"/>
            <w:vAlign w:val="center"/>
          </w:tcPr>
          <w:p w:rsidR="00B1314C" w:rsidRDefault="00B1314C" w:rsidP="007A5783">
            <w:pPr>
              <w:spacing w:line="400" w:lineRule="exact"/>
              <w:jc w:val="center"/>
              <w:rPr>
                <w:rFonts w:ascii="宋体" w:hAnsi="宋体" w:cs="宋体"/>
                <w:b/>
                <w:bCs/>
                <w:szCs w:val="21"/>
              </w:rPr>
            </w:pPr>
            <w:r>
              <w:rPr>
                <w:rFonts w:ascii="宋体" w:hAnsi="宋体" w:cs="宋体" w:hint="eastAsia"/>
                <w:b/>
                <w:bCs/>
                <w:szCs w:val="21"/>
              </w:rPr>
              <w:t>日立TW12</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250</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0.4</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5/2</w:t>
            </w:r>
          </w:p>
        </w:tc>
        <w:tc>
          <w:tcPr>
            <w:tcW w:w="1275" w:type="dxa"/>
            <w:vAlign w:val="center"/>
          </w:tcPr>
          <w:p w:rsidR="00B1314C" w:rsidRDefault="00B1314C" w:rsidP="007A5783">
            <w:pPr>
              <w:spacing w:line="400" w:lineRule="exact"/>
              <w:jc w:val="center"/>
              <w:rPr>
                <w:rFonts w:ascii="宋体" w:hAnsi="宋体" w:cs="宋体"/>
                <w:b/>
                <w:bCs/>
                <w:szCs w:val="21"/>
              </w:rPr>
            </w:pPr>
            <w:r>
              <w:rPr>
                <w:rFonts w:ascii="宋体" w:hAnsi="宋体" w:cs="宋体" w:hint="eastAsia"/>
                <w:b/>
                <w:bCs/>
                <w:szCs w:val="21"/>
              </w:rPr>
              <w:t>1</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Cs/>
                <w:szCs w:val="21"/>
              </w:rPr>
            </w:pPr>
          </w:p>
        </w:tc>
        <w:tc>
          <w:tcPr>
            <w:tcW w:w="3457" w:type="dxa"/>
            <w:vAlign w:val="center"/>
          </w:tcPr>
          <w:p w:rsidR="00B1314C" w:rsidRDefault="00B1314C" w:rsidP="007A5783">
            <w:pPr>
              <w:spacing w:line="320" w:lineRule="exact"/>
              <w:jc w:val="center"/>
              <w:rPr>
                <w:rFonts w:ascii="新宋体" w:eastAsia="新宋体" w:hAnsi="新宋体" w:cs="新宋体"/>
                <w:bCs/>
                <w:sz w:val="22"/>
                <w:szCs w:val="24"/>
              </w:rPr>
            </w:pPr>
            <w:r>
              <w:rPr>
                <w:rFonts w:ascii="宋体" w:hAnsi="宋体" w:cs="宋体" w:hint="eastAsia"/>
                <w:bCs/>
                <w:szCs w:val="21"/>
              </w:rPr>
              <w:t>厂牌型号</w:t>
            </w:r>
          </w:p>
        </w:tc>
        <w:tc>
          <w:tcPr>
            <w:tcW w:w="1559" w:type="dxa"/>
            <w:vAlign w:val="center"/>
          </w:tcPr>
          <w:p w:rsidR="00B1314C" w:rsidRDefault="00B1314C" w:rsidP="007A5783">
            <w:pPr>
              <w:spacing w:line="288" w:lineRule="auto"/>
              <w:jc w:val="center"/>
              <w:rPr>
                <w:rFonts w:ascii="宋体" w:hAnsi="宋体" w:cs="宋体"/>
                <w:bCs/>
                <w:szCs w:val="21"/>
              </w:rPr>
            </w:pPr>
            <w:r>
              <w:rPr>
                <w:rFonts w:ascii="宋体" w:hAnsi="宋体" w:cs="宋体" w:hint="eastAsia"/>
                <w:bCs/>
                <w:szCs w:val="21"/>
              </w:rPr>
              <w:t>名义宽度（mm）</w:t>
            </w:r>
          </w:p>
        </w:tc>
        <w:tc>
          <w:tcPr>
            <w:tcW w:w="1418" w:type="dxa"/>
            <w:vAlign w:val="center"/>
          </w:tcPr>
          <w:p w:rsidR="00B1314C" w:rsidRDefault="00B1314C" w:rsidP="007A5783">
            <w:pPr>
              <w:spacing w:line="288" w:lineRule="auto"/>
              <w:jc w:val="center"/>
              <w:rPr>
                <w:rFonts w:ascii="宋体" w:hAnsi="宋体" w:cs="宋体"/>
                <w:bCs/>
                <w:sz w:val="18"/>
                <w:szCs w:val="18"/>
              </w:rPr>
            </w:pPr>
            <w:r>
              <w:rPr>
                <w:rFonts w:ascii="宋体" w:hAnsi="宋体" w:cs="宋体" w:hint="eastAsia"/>
                <w:bCs/>
                <w:sz w:val="18"/>
                <w:szCs w:val="18"/>
              </w:rPr>
              <w:t>名义速度（m/s）</w:t>
            </w:r>
          </w:p>
        </w:tc>
        <w:tc>
          <w:tcPr>
            <w:tcW w:w="1276" w:type="dxa"/>
            <w:vAlign w:val="center"/>
          </w:tcPr>
          <w:p w:rsidR="00B1314C" w:rsidRDefault="00B1314C" w:rsidP="007A5783">
            <w:pPr>
              <w:spacing w:line="288" w:lineRule="auto"/>
              <w:jc w:val="center"/>
              <w:rPr>
                <w:rFonts w:ascii="宋体" w:hAnsi="宋体" w:cs="宋体"/>
                <w:bCs/>
                <w:szCs w:val="21"/>
              </w:rPr>
            </w:pPr>
            <w:r>
              <w:rPr>
                <w:rFonts w:ascii="宋体" w:hAnsi="宋体" w:cs="宋体" w:hint="eastAsia"/>
                <w:bCs/>
                <w:szCs w:val="21"/>
              </w:rPr>
              <w:t>倾斜角(度)</w:t>
            </w:r>
          </w:p>
        </w:tc>
        <w:tc>
          <w:tcPr>
            <w:tcW w:w="1275" w:type="dxa"/>
            <w:vAlign w:val="center"/>
          </w:tcPr>
          <w:p w:rsidR="00B1314C" w:rsidRDefault="00B1314C" w:rsidP="007A5783">
            <w:pPr>
              <w:spacing w:line="288" w:lineRule="auto"/>
              <w:jc w:val="center"/>
              <w:rPr>
                <w:rFonts w:ascii="宋体" w:hAnsi="宋体" w:cs="宋体"/>
                <w:bCs/>
                <w:sz w:val="18"/>
                <w:szCs w:val="18"/>
              </w:rPr>
            </w:pPr>
            <w:r>
              <w:rPr>
                <w:rFonts w:ascii="宋体" w:hAnsi="宋体" w:cs="宋体" w:hint="eastAsia"/>
                <w:bCs/>
                <w:sz w:val="18"/>
                <w:szCs w:val="18"/>
              </w:rPr>
              <w:t>提升高度(m)</w:t>
            </w:r>
          </w:p>
        </w:tc>
      </w:tr>
      <w:tr w:rsidR="00B1314C" w:rsidTr="007A5783">
        <w:trPr>
          <w:jc w:val="center"/>
        </w:trPr>
        <w:tc>
          <w:tcPr>
            <w:tcW w:w="67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13</w:t>
            </w:r>
          </w:p>
        </w:tc>
        <w:tc>
          <w:tcPr>
            <w:tcW w:w="3457" w:type="dxa"/>
            <w:vAlign w:val="center"/>
          </w:tcPr>
          <w:p w:rsidR="00B1314C" w:rsidRDefault="00B1314C" w:rsidP="007A5783">
            <w:pPr>
              <w:spacing w:line="400" w:lineRule="exact"/>
              <w:jc w:val="center"/>
              <w:rPr>
                <w:rFonts w:ascii="宋体" w:hAnsi="宋体" w:cs="宋体"/>
                <w:b/>
                <w:bCs/>
                <w:szCs w:val="21"/>
              </w:rPr>
            </w:pPr>
            <w:r>
              <w:rPr>
                <w:rFonts w:ascii="宋体" w:hAnsi="宋体" w:cs="宋体" w:hint="eastAsia"/>
                <w:b/>
                <w:bCs/>
                <w:szCs w:val="21"/>
              </w:rPr>
              <w:t>日立1200SX-EN</w:t>
            </w:r>
            <w:r>
              <w:rPr>
                <w:rFonts w:ascii="新宋体" w:eastAsia="新宋体" w:hAnsi="新宋体" w:cs="新宋体" w:hint="eastAsia"/>
                <w:b/>
                <w:bCs/>
                <w:sz w:val="22"/>
                <w:szCs w:val="24"/>
              </w:rPr>
              <w:t>自动扶梯(2台)</w:t>
            </w:r>
          </w:p>
        </w:tc>
        <w:tc>
          <w:tcPr>
            <w:tcW w:w="1559"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1004</w:t>
            </w:r>
          </w:p>
        </w:tc>
        <w:tc>
          <w:tcPr>
            <w:tcW w:w="1418"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0.5</w:t>
            </w:r>
          </w:p>
        </w:tc>
        <w:tc>
          <w:tcPr>
            <w:tcW w:w="1276"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35</w:t>
            </w:r>
          </w:p>
        </w:tc>
        <w:tc>
          <w:tcPr>
            <w:tcW w:w="1275" w:type="dxa"/>
            <w:vAlign w:val="center"/>
          </w:tcPr>
          <w:p w:rsidR="00B1314C" w:rsidRDefault="00B1314C" w:rsidP="007A5783">
            <w:pPr>
              <w:spacing w:line="288" w:lineRule="auto"/>
              <w:jc w:val="center"/>
              <w:rPr>
                <w:rFonts w:ascii="宋体" w:hAnsi="宋体" w:cs="宋体"/>
                <w:b/>
                <w:bCs/>
                <w:szCs w:val="21"/>
              </w:rPr>
            </w:pPr>
            <w:r>
              <w:rPr>
                <w:rFonts w:ascii="宋体" w:hAnsi="宋体" w:cs="宋体" w:hint="eastAsia"/>
                <w:b/>
                <w:bCs/>
                <w:szCs w:val="21"/>
              </w:rPr>
              <w:t>5.5</w:t>
            </w:r>
          </w:p>
        </w:tc>
      </w:tr>
    </w:tbl>
    <w:p w:rsidR="002753A9" w:rsidRPr="00DF057B" w:rsidRDefault="002753A9" w:rsidP="006B6A90">
      <w:pPr>
        <w:spacing w:line="460" w:lineRule="exact"/>
        <w:rPr>
          <w:rFonts w:ascii="Arial" w:hAnsi="Arial" w:cs="Arial"/>
          <w:b/>
          <w:color w:val="000000"/>
          <w:sz w:val="28"/>
          <w:szCs w:val="28"/>
        </w:rPr>
      </w:pPr>
    </w:p>
    <w:p w:rsidR="00D715DD" w:rsidRPr="00C62F5F" w:rsidRDefault="007F795F" w:rsidP="00D715DD">
      <w:pPr>
        <w:pStyle w:val="a5"/>
        <w:shd w:val="clear" w:color="auto" w:fill="FFFFFF"/>
        <w:spacing w:before="0" w:beforeAutospacing="0" w:after="0" w:afterAutospacing="0" w:line="420" w:lineRule="exact"/>
        <w:rPr>
          <w:rFonts w:ascii="Arial" w:hAnsi="Arial" w:cs="Arial"/>
          <w:b/>
          <w:kern w:val="2"/>
          <w:sz w:val="28"/>
          <w:szCs w:val="28"/>
        </w:rPr>
      </w:pPr>
      <w:r w:rsidRPr="00C62F5F">
        <w:rPr>
          <w:rFonts w:ascii="Arial" w:hAnsi="Arial" w:cs="Arial" w:hint="eastAsia"/>
          <w:b/>
          <w:sz w:val="28"/>
          <w:szCs w:val="28"/>
        </w:rPr>
        <w:t>五</w:t>
      </w:r>
      <w:r w:rsidR="003C48C1" w:rsidRPr="00C62F5F">
        <w:rPr>
          <w:rFonts w:ascii="Arial" w:hAnsi="Arial" w:cs="Arial" w:hint="eastAsia"/>
          <w:b/>
          <w:sz w:val="28"/>
          <w:szCs w:val="28"/>
        </w:rPr>
        <w:t>、</w:t>
      </w:r>
      <w:r w:rsidR="00193544">
        <w:rPr>
          <w:rFonts w:ascii="Arial" w:hAnsi="Arial" w:cs="Arial" w:hint="eastAsia"/>
          <w:b/>
          <w:sz w:val="28"/>
          <w:szCs w:val="28"/>
        </w:rPr>
        <w:t>供应商</w:t>
      </w:r>
      <w:r w:rsidR="003C48C1" w:rsidRPr="00C62F5F">
        <w:rPr>
          <w:rFonts w:ascii="Arial" w:hAnsi="Arial" w:cs="Arial" w:hint="eastAsia"/>
          <w:b/>
          <w:sz w:val="28"/>
          <w:szCs w:val="28"/>
        </w:rPr>
        <w:t>资格要求</w:t>
      </w:r>
    </w:p>
    <w:p w:rsidR="001E2D2F" w:rsidRPr="006D42A0" w:rsidRDefault="001E2D2F" w:rsidP="001E2D2F">
      <w:pPr>
        <w:pStyle w:val="a5"/>
        <w:shd w:val="clear" w:color="auto" w:fill="FFFFFF"/>
        <w:spacing w:before="0" w:beforeAutospacing="0" w:after="0" w:afterAutospacing="0" w:line="420" w:lineRule="exact"/>
        <w:rPr>
          <w:rFonts w:ascii="Arial" w:hAnsi="Arial" w:cs="Arial"/>
          <w:kern w:val="2"/>
          <w:sz w:val="28"/>
          <w:szCs w:val="28"/>
        </w:rPr>
      </w:pPr>
      <w:r w:rsidRPr="006D42A0">
        <w:rPr>
          <w:rFonts w:ascii="Arial" w:hAnsi="Arial" w:cs="Arial"/>
          <w:kern w:val="2"/>
          <w:sz w:val="28"/>
          <w:szCs w:val="28"/>
        </w:rPr>
        <w:t>1</w:t>
      </w:r>
      <w:r w:rsidRPr="006D42A0">
        <w:rPr>
          <w:rFonts w:ascii="Arial" w:hAnsi="Arial" w:cs="Arial"/>
          <w:kern w:val="2"/>
          <w:sz w:val="28"/>
          <w:szCs w:val="28"/>
        </w:rPr>
        <w:t>、具有独立承担民事责任的能</w:t>
      </w:r>
      <w:r w:rsidRPr="006D42A0">
        <w:rPr>
          <w:rFonts w:ascii="Arial" w:hAnsi="Arial" w:cs="Arial" w:hint="eastAsia"/>
          <w:kern w:val="2"/>
          <w:sz w:val="28"/>
          <w:szCs w:val="28"/>
        </w:rPr>
        <w:t>力</w:t>
      </w:r>
      <w:r w:rsidRPr="006D42A0">
        <w:rPr>
          <w:rFonts w:ascii="Arial" w:hAnsi="Arial" w:cs="Arial"/>
          <w:kern w:val="2"/>
          <w:sz w:val="28"/>
          <w:szCs w:val="28"/>
        </w:rPr>
        <w:t>。</w:t>
      </w:r>
    </w:p>
    <w:p w:rsidR="001E2D2F" w:rsidRPr="006D42A0" w:rsidRDefault="001E2D2F" w:rsidP="001E2D2F">
      <w:pPr>
        <w:pStyle w:val="a5"/>
        <w:shd w:val="clear" w:color="auto" w:fill="FFFFFF"/>
        <w:spacing w:before="0" w:beforeAutospacing="0" w:after="0" w:afterAutospacing="0" w:line="420" w:lineRule="exact"/>
        <w:rPr>
          <w:rFonts w:ascii="Arial" w:hAnsi="Arial" w:cs="Arial"/>
          <w:kern w:val="2"/>
          <w:sz w:val="28"/>
          <w:szCs w:val="28"/>
        </w:rPr>
      </w:pPr>
      <w:r w:rsidRPr="006D42A0">
        <w:rPr>
          <w:rFonts w:ascii="Arial" w:hAnsi="Arial" w:cs="Arial"/>
          <w:kern w:val="2"/>
          <w:sz w:val="28"/>
          <w:szCs w:val="28"/>
        </w:rPr>
        <w:t>2</w:t>
      </w:r>
      <w:r w:rsidRPr="006D42A0">
        <w:rPr>
          <w:rFonts w:ascii="Arial" w:hAnsi="Arial" w:cs="Arial"/>
          <w:kern w:val="2"/>
          <w:sz w:val="28"/>
          <w:szCs w:val="28"/>
        </w:rPr>
        <w:t>、具有良好的商业信誉和健全的</w:t>
      </w:r>
      <w:hyperlink r:id="rId6" w:tgtFrame="_blank" w:history="1">
        <w:r w:rsidRPr="006D42A0">
          <w:rPr>
            <w:rFonts w:ascii="Arial" w:hAnsi="Arial" w:cs="Arial"/>
            <w:kern w:val="2"/>
            <w:sz w:val="28"/>
            <w:szCs w:val="28"/>
          </w:rPr>
          <w:t>财务会计制度</w:t>
        </w:r>
      </w:hyperlink>
      <w:r w:rsidRPr="006D42A0">
        <w:rPr>
          <w:rFonts w:ascii="Arial" w:hAnsi="Arial" w:cs="Arial"/>
          <w:kern w:val="2"/>
          <w:sz w:val="28"/>
          <w:szCs w:val="28"/>
        </w:rPr>
        <w:t>。</w:t>
      </w:r>
    </w:p>
    <w:p w:rsidR="001E2D2F" w:rsidRPr="006D42A0" w:rsidRDefault="001E2D2F" w:rsidP="001E2D2F">
      <w:pPr>
        <w:pStyle w:val="a5"/>
        <w:shd w:val="clear" w:color="auto" w:fill="FFFFFF"/>
        <w:spacing w:before="0" w:beforeAutospacing="0" w:after="0" w:afterAutospacing="0" w:line="420" w:lineRule="exact"/>
        <w:rPr>
          <w:rFonts w:ascii="Arial" w:hAnsi="Arial" w:cs="Arial"/>
          <w:kern w:val="2"/>
          <w:sz w:val="28"/>
          <w:szCs w:val="28"/>
        </w:rPr>
      </w:pPr>
      <w:r w:rsidRPr="006D42A0">
        <w:rPr>
          <w:rFonts w:ascii="Arial" w:hAnsi="Arial" w:cs="Arial"/>
          <w:kern w:val="2"/>
          <w:sz w:val="28"/>
          <w:szCs w:val="28"/>
        </w:rPr>
        <w:t>3</w:t>
      </w:r>
      <w:r w:rsidRPr="006D42A0">
        <w:rPr>
          <w:rFonts w:ascii="Arial" w:hAnsi="Arial" w:cs="Arial"/>
          <w:kern w:val="2"/>
          <w:sz w:val="28"/>
          <w:szCs w:val="28"/>
        </w:rPr>
        <w:t>、</w:t>
      </w:r>
      <w:r>
        <w:rPr>
          <w:rFonts w:ascii="Arial" w:hAnsi="Arial" w:cs="Arial"/>
          <w:kern w:val="2"/>
          <w:sz w:val="28"/>
          <w:szCs w:val="28"/>
        </w:rPr>
        <w:t>供应商</w:t>
      </w:r>
      <w:r w:rsidRPr="006D42A0">
        <w:rPr>
          <w:rFonts w:ascii="Arial" w:hAnsi="Arial" w:cs="Arial"/>
          <w:kern w:val="2"/>
          <w:sz w:val="28"/>
          <w:szCs w:val="28"/>
        </w:rPr>
        <w:t>须是在中华人民共和国境内注册并具有独立法人资格以及相应经营范围的；其经营范围应包括电梯维保、维修业务且持续业务</w:t>
      </w:r>
      <w:r w:rsidRPr="006D42A0">
        <w:rPr>
          <w:rFonts w:ascii="Arial" w:hAnsi="Arial" w:cs="Arial"/>
          <w:kern w:val="2"/>
          <w:sz w:val="28"/>
          <w:szCs w:val="28"/>
        </w:rPr>
        <w:t>5</w:t>
      </w:r>
      <w:r w:rsidRPr="006D42A0">
        <w:rPr>
          <w:rFonts w:ascii="Arial" w:hAnsi="Arial" w:cs="Arial"/>
          <w:kern w:val="2"/>
          <w:sz w:val="28"/>
          <w:szCs w:val="28"/>
        </w:rPr>
        <w:t>年以上，维修、维保人员应持有</w:t>
      </w:r>
      <w:r w:rsidRPr="001109E2">
        <w:rPr>
          <w:rFonts w:ascii="Arial" w:hAnsi="Arial" w:cs="Arial" w:hint="eastAsia"/>
          <w:kern w:val="2"/>
          <w:sz w:val="28"/>
          <w:szCs w:val="28"/>
        </w:rPr>
        <w:t>《特种设备安全管理和作业人员证》（作业项目为电梯修理，项目代号为</w:t>
      </w:r>
      <w:r w:rsidRPr="001109E2">
        <w:rPr>
          <w:rFonts w:ascii="Arial" w:hAnsi="Arial" w:cs="Arial"/>
          <w:kern w:val="2"/>
          <w:sz w:val="28"/>
          <w:szCs w:val="28"/>
        </w:rPr>
        <w:t>T</w:t>
      </w:r>
      <w:r w:rsidRPr="001109E2">
        <w:rPr>
          <w:rFonts w:ascii="Arial" w:hAnsi="Arial" w:cs="Arial" w:hint="eastAsia"/>
          <w:kern w:val="2"/>
          <w:sz w:val="28"/>
          <w:szCs w:val="28"/>
        </w:rPr>
        <w:t>）</w:t>
      </w:r>
      <w:r w:rsidRPr="001109E2">
        <w:rPr>
          <w:rFonts w:ascii="Arial" w:hAnsi="Arial" w:cs="Arial"/>
          <w:kern w:val="2"/>
          <w:sz w:val="28"/>
          <w:szCs w:val="28"/>
        </w:rPr>
        <w:t>‌</w:t>
      </w:r>
      <w:r w:rsidRPr="006D42A0">
        <w:rPr>
          <w:rFonts w:ascii="Arial" w:hAnsi="Arial" w:cs="Arial"/>
          <w:kern w:val="2"/>
          <w:sz w:val="28"/>
          <w:szCs w:val="28"/>
        </w:rPr>
        <w:t>。</w:t>
      </w:r>
    </w:p>
    <w:p w:rsidR="001E2D2F" w:rsidRPr="006D42A0" w:rsidRDefault="001E2D2F" w:rsidP="001E2D2F">
      <w:pPr>
        <w:pStyle w:val="a5"/>
        <w:shd w:val="clear" w:color="auto" w:fill="FFFFFF"/>
        <w:spacing w:before="0" w:beforeAutospacing="0" w:after="0" w:afterAutospacing="0" w:line="420" w:lineRule="exact"/>
        <w:rPr>
          <w:rFonts w:ascii="Arial" w:hAnsi="Arial" w:cs="Arial"/>
          <w:kern w:val="2"/>
          <w:sz w:val="28"/>
          <w:szCs w:val="28"/>
        </w:rPr>
      </w:pPr>
      <w:r w:rsidRPr="006D42A0">
        <w:rPr>
          <w:rFonts w:ascii="Arial" w:hAnsi="Arial" w:cs="Arial"/>
          <w:kern w:val="2"/>
          <w:sz w:val="28"/>
          <w:szCs w:val="28"/>
        </w:rPr>
        <w:t>4</w:t>
      </w:r>
      <w:r w:rsidRPr="006D42A0">
        <w:rPr>
          <w:rFonts w:ascii="Arial" w:hAnsi="Arial" w:cs="Arial"/>
          <w:kern w:val="2"/>
          <w:sz w:val="28"/>
          <w:szCs w:val="28"/>
        </w:rPr>
        <w:t>、中华人民共和国境内具有特种设备安装维修许可乘客电梯、载货电梯</w:t>
      </w:r>
      <w:r w:rsidRPr="006D42A0">
        <w:rPr>
          <w:rFonts w:ascii="Arial" w:hAnsi="Arial" w:cs="Arial"/>
          <w:kern w:val="2"/>
          <w:sz w:val="28"/>
          <w:szCs w:val="28"/>
        </w:rPr>
        <w:t>A</w:t>
      </w:r>
      <w:r w:rsidRPr="006D42A0">
        <w:rPr>
          <w:rFonts w:ascii="Arial" w:hAnsi="Arial" w:cs="Arial"/>
          <w:kern w:val="2"/>
          <w:sz w:val="28"/>
          <w:szCs w:val="28"/>
        </w:rPr>
        <w:t>级资质的电梯维护保养单位或电梯制造商</w:t>
      </w:r>
      <w:r w:rsidRPr="006D42A0">
        <w:rPr>
          <w:rFonts w:ascii="Arial" w:hAnsi="Arial" w:cs="Arial"/>
          <w:kern w:val="2"/>
          <w:sz w:val="28"/>
          <w:szCs w:val="28"/>
        </w:rPr>
        <w:t>,</w:t>
      </w:r>
      <w:r w:rsidRPr="006D42A0">
        <w:rPr>
          <w:rFonts w:ascii="Arial" w:hAnsi="Arial" w:cs="Arial"/>
          <w:kern w:val="2"/>
          <w:sz w:val="28"/>
          <w:szCs w:val="28"/>
        </w:rPr>
        <w:t>并且具有有效的营业执照（或三证合一证书）。</w:t>
      </w:r>
    </w:p>
    <w:p w:rsidR="001E2D2F" w:rsidRPr="006D42A0" w:rsidRDefault="001E2D2F" w:rsidP="001E2D2F">
      <w:pPr>
        <w:pStyle w:val="a5"/>
        <w:shd w:val="clear" w:color="auto" w:fill="FFFFFF"/>
        <w:spacing w:before="0" w:beforeAutospacing="0" w:after="0" w:afterAutospacing="0" w:line="420" w:lineRule="exact"/>
        <w:rPr>
          <w:rFonts w:ascii="Arial" w:hAnsi="Arial" w:cs="Arial"/>
          <w:kern w:val="2"/>
          <w:sz w:val="28"/>
          <w:szCs w:val="28"/>
        </w:rPr>
      </w:pPr>
      <w:r w:rsidRPr="006D42A0">
        <w:rPr>
          <w:rFonts w:ascii="Arial" w:hAnsi="Arial" w:cs="Arial"/>
          <w:kern w:val="2"/>
          <w:sz w:val="28"/>
          <w:szCs w:val="28"/>
        </w:rPr>
        <w:t>5</w:t>
      </w:r>
      <w:r w:rsidRPr="006D42A0">
        <w:rPr>
          <w:rFonts w:ascii="Arial" w:hAnsi="Arial" w:cs="Arial"/>
          <w:kern w:val="2"/>
          <w:sz w:val="28"/>
          <w:szCs w:val="28"/>
        </w:rPr>
        <w:t>、具有履行合同所必需的设备和专业技术能力。</w:t>
      </w:r>
    </w:p>
    <w:p w:rsidR="001E2D2F" w:rsidRPr="006D42A0" w:rsidRDefault="001E2D2F" w:rsidP="001E2D2F">
      <w:pPr>
        <w:pStyle w:val="a5"/>
        <w:shd w:val="clear" w:color="auto" w:fill="FFFFFF"/>
        <w:spacing w:before="0" w:beforeAutospacing="0" w:after="0" w:afterAutospacing="0" w:line="420" w:lineRule="exact"/>
        <w:rPr>
          <w:rFonts w:ascii="Arial" w:hAnsi="Arial" w:cs="Arial"/>
          <w:kern w:val="2"/>
          <w:sz w:val="28"/>
          <w:szCs w:val="28"/>
        </w:rPr>
      </w:pPr>
      <w:r w:rsidRPr="006D42A0">
        <w:rPr>
          <w:rFonts w:ascii="Arial" w:hAnsi="Arial" w:cs="Arial"/>
          <w:kern w:val="2"/>
          <w:sz w:val="28"/>
          <w:szCs w:val="28"/>
        </w:rPr>
        <w:t>6</w:t>
      </w:r>
      <w:r w:rsidRPr="006D42A0">
        <w:rPr>
          <w:rFonts w:ascii="Arial" w:hAnsi="Arial" w:cs="Arial"/>
          <w:kern w:val="2"/>
          <w:sz w:val="28"/>
          <w:szCs w:val="28"/>
        </w:rPr>
        <w:t>、具有依法缴纳税收和社会保障金的良好记录。</w:t>
      </w:r>
    </w:p>
    <w:p w:rsidR="001E2D2F" w:rsidRPr="006D42A0" w:rsidRDefault="001E2D2F" w:rsidP="001E2D2F">
      <w:pPr>
        <w:pStyle w:val="a5"/>
        <w:shd w:val="clear" w:color="auto" w:fill="FFFFFF"/>
        <w:spacing w:before="0" w:beforeAutospacing="0" w:after="0" w:afterAutospacing="0" w:line="420" w:lineRule="exact"/>
        <w:rPr>
          <w:rFonts w:ascii="Arial" w:hAnsi="Arial" w:cs="Arial"/>
          <w:kern w:val="2"/>
          <w:sz w:val="28"/>
          <w:szCs w:val="28"/>
        </w:rPr>
      </w:pPr>
      <w:r w:rsidRPr="006D42A0">
        <w:rPr>
          <w:rFonts w:ascii="Arial" w:hAnsi="Arial" w:cs="Arial"/>
          <w:kern w:val="2"/>
          <w:sz w:val="28"/>
          <w:szCs w:val="28"/>
        </w:rPr>
        <w:t>7</w:t>
      </w:r>
      <w:r w:rsidRPr="006D42A0">
        <w:rPr>
          <w:rFonts w:ascii="Arial" w:hAnsi="Arial" w:cs="Arial"/>
          <w:kern w:val="2"/>
          <w:sz w:val="28"/>
          <w:szCs w:val="28"/>
        </w:rPr>
        <w:t>、参加本次采购活动前三年内，在经营活动中没有重大违法记录。</w:t>
      </w:r>
    </w:p>
    <w:p w:rsidR="001E2D2F" w:rsidRPr="006D42A0" w:rsidRDefault="001E2D2F" w:rsidP="001E2D2F">
      <w:pPr>
        <w:pStyle w:val="a5"/>
        <w:shd w:val="clear" w:color="auto" w:fill="FFFFFF"/>
        <w:spacing w:before="0" w:beforeAutospacing="0" w:after="0" w:afterAutospacing="0" w:line="420" w:lineRule="exact"/>
        <w:rPr>
          <w:rFonts w:ascii="Arial" w:hAnsi="Arial" w:cs="Arial"/>
          <w:kern w:val="2"/>
          <w:sz w:val="28"/>
          <w:szCs w:val="28"/>
        </w:rPr>
      </w:pPr>
      <w:r w:rsidRPr="006D42A0">
        <w:rPr>
          <w:rFonts w:ascii="Arial" w:hAnsi="Arial" w:cs="Arial"/>
          <w:kern w:val="2"/>
          <w:sz w:val="28"/>
          <w:szCs w:val="28"/>
        </w:rPr>
        <w:t>8</w:t>
      </w:r>
      <w:r w:rsidRPr="006D42A0">
        <w:rPr>
          <w:rFonts w:ascii="Arial" w:hAnsi="Arial" w:cs="Arial"/>
          <w:kern w:val="2"/>
          <w:sz w:val="28"/>
          <w:szCs w:val="28"/>
        </w:rPr>
        <w:t>、在以往的采购活动中无违法、违纪、违约行为。</w:t>
      </w:r>
    </w:p>
    <w:p w:rsidR="001E2D2F" w:rsidRPr="006D42A0" w:rsidRDefault="001E2D2F" w:rsidP="001E2D2F">
      <w:pPr>
        <w:pStyle w:val="a5"/>
        <w:shd w:val="clear" w:color="auto" w:fill="FFFFFF"/>
        <w:spacing w:before="0" w:beforeAutospacing="0" w:after="0" w:afterAutospacing="0" w:line="420" w:lineRule="exact"/>
        <w:rPr>
          <w:rFonts w:ascii="Arial" w:hAnsi="Arial" w:cs="Arial"/>
          <w:kern w:val="2"/>
          <w:sz w:val="28"/>
          <w:szCs w:val="28"/>
        </w:rPr>
      </w:pPr>
      <w:r w:rsidRPr="006D42A0">
        <w:rPr>
          <w:rFonts w:ascii="Arial" w:hAnsi="Arial" w:cs="Arial"/>
          <w:kern w:val="2"/>
          <w:sz w:val="28"/>
          <w:szCs w:val="28"/>
        </w:rPr>
        <w:t>9</w:t>
      </w:r>
      <w:r w:rsidRPr="006D42A0">
        <w:rPr>
          <w:rFonts w:ascii="Arial" w:hAnsi="Arial" w:cs="Arial"/>
          <w:kern w:val="2"/>
          <w:sz w:val="28"/>
          <w:szCs w:val="28"/>
        </w:rPr>
        <w:t>、根据《最高人民法院关于公布失信被执行人名单信息的若干规定（法释</w:t>
      </w:r>
      <w:r w:rsidRPr="006D42A0">
        <w:rPr>
          <w:rFonts w:ascii="Arial" w:hAnsi="Arial" w:cs="Arial"/>
          <w:kern w:val="2"/>
          <w:sz w:val="28"/>
          <w:szCs w:val="28"/>
        </w:rPr>
        <w:t>[2013]17</w:t>
      </w:r>
      <w:r w:rsidRPr="006D42A0">
        <w:rPr>
          <w:rFonts w:ascii="Arial" w:hAnsi="Arial" w:cs="Arial"/>
          <w:kern w:val="2"/>
          <w:sz w:val="28"/>
          <w:szCs w:val="28"/>
        </w:rPr>
        <w:t>号）》第六条规定，</w:t>
      </w:r>
      <w:r>
        <w:rPr>
          <w:rFonts w:ascii="Arial" w:hAnsi="Arial" w:cs="Arial"/>
          <w:kern w:val="2"/>
          <w:sz w:val="28"/>
          <w:szCs w:val="28"/>
        </w:rPr>
        <w:t>供应商</w:t>
      </w:r>
      <w:r w:rsidRPr="006D42A0">
        <w:rPr>
          <w:rFonts w:ascii="Arial" w:hAnsi="Arial" w:cs="Arial"/>
          <w:kern w:val="2"/>
          <w:sz w:val="28"/>
          <w:szCs w:val="28"/>
        </w:rPr>
        <w:t>及其法定代表人在人民法院公布的失信被执行人名单中不得参加投标；</w:t>
      </w:r>
      <w:r>
        <w:rPr>
          <w:rFonts w:ascii="Arial" w:hAnsi="Arial" w:cs="Arial"/>
          <w:kern w:val="2"/>
          <w:sz w:val="28"/>
          <w:szCs w:val="28"/>
        </w:rPr>
        <w:t>供应商</w:t>
      </w:r>
      <w:r w:rsidRPr="006D42A0">
        <w:rPr>
          <w:rFonts w:ascii="Arial" w:hAnsi="Arial" w:cs="Arial"/>
          <w:kern w:val="2"/>
          <w:sz w:val="28"/>
          <w:szCs w:val="28"/>
        </w:rPr>
        <w:t>近三年国家企业信用信息公示系统查询无列入严重违法失信企业名单（黑名单）、无行政处罚信息、无未移出的经营异常名录信息。</w:t>
      </w:r>
    </w:p>
    <w:p w:rsidR="001E2D2F" w:rsidRPr="006D42A0" w:rsidRDefault="001E2D2F" w:rsidP="001E2D2F">
      <w:pPr>
        <w:pStyle w:val="a5"/>
        <w:shd w:val="clear" w:color="auto" w:fill="FFFFFF"/>
        <w:spacing w:before="0" w:beforeAutospacing="0" w:after="0" w:afterAutospacing="0" w:line="420" w:lineRule="exact"/>
        <w:rPr>
          <w:rFonts w:ascii="Arial" w:hAnsi="Arial" w:cs="Arial"/>
          <w:kern w:val="2"/>
          <w:sz w:val="28"/>
          <w:szCs w:val="28"/>
        </w:rPr>
      </w:pPr>
      <w:r w:rsidRPr="006D42A0">
        <w:rPr>
          <w:rFonts w:ascii="Arial" w:hAnsi="Arial" w:cs="Arial"/>
          <w:kern w:val="2"/>
          <w:sz w:val="28"/>
          <w:szCs w:val="28"/>
        </w:rPr>
        <w:lastRenderedPageBreak/>
        <w:t>10</w:t>
      </w:r>
      <w:r w:rsidRPr="006D42A0">
        <w:rPr>
          <w:rFonts w:ascii="Arial" w:hAnsi="Arial" w:cs="Arial"/>
          <w:kern w:val="2"/>
          <w:sz w:val="28"/>
          <w:szCs w:val="28"/>
        </w:rPr>
        <w:t>、</w:t>
      </w:r>
      <w:r w:rsidRPr="006D42A0">
        <w:rPr>
          <w:rFonts w:ascii="Arial" w:hAnsi="Arial" w:cs="Arial" w:hint="eastAsia"/>
          <w:kern w:val="2"/>
          <w:sz w:val="28"/>
          <w:szCs w:val="28"/>
        </w:rPr>
        <w:t>供应商</w:t>
      </w:r>
      <w:r w:rsidRPr="006D42A0">
        <w:rPr>
          <w:rFonts w:ascii="Arial" w:hAnsi="Arial" w:cs="Arial"/>
          <w:kern w:val="2"/>
          <w:sz w:val="28"/>
          <w:szCs w:val="28"/>
        </w:rPr>
        <w:t>从</w:t>
      </w:r>
      <w:r w:rsidRPr="006D42A0">
        <w:rPr>
          <w:rFonts w:ascii="Arial" w:hAnsi="Arial" w:cs="Arial"/>
          <w:kern w:val="2"/>
          <w:sz w:val="28"/>
          <w:szCs w:val="28"/>
        </w:rPr>
        <w:t>20</w:t>
      </w:r>
      <w:r>
        <w:rPr>
          <w:rFonts w:ascii="Arial" w:hAnsi="Arial" w:cs="Arial" w:hint="eastAsia"/>
          <w:kern w:val="2"/>
          <w:sz w:val="28"/>
          <w:szCs w:val="28"/>
        </w:rPr>
        <w:t>22</w:t>
      </w:r>
      <w:r w:rsidRPr="006D42A0">
        <w:rPr>
          <w:rFonts w:ascii="Arial" w:hAnsi="Arial" w:cs="Arial"/>
          <w:kern w:val="2"/>
          <w:sz w:val="28"/>
          <w:szCs w:val="28"/>
        </w:rPr>
        <w:t>年</w:t>
      </w:r>
      <w:r w:rsidRPr="006D42A0">
        <w:rPr>
          <w:rFonts w:ascii="Arial" w:hAnsi="Arial" w:cs="Arial"/>
          <w:kern w:val="2"/>
          <w:sz w:val="28"/>
          <w:szCs w:val="28"/>
        </w:rPr>
        <w:t>1</w:t>
      </w:r>
      <w:r w:rsidRPr="006D42A0">
        <w:rPr>
          <w:rFonts w:ascii="Arial" w:hAnsi="Arial" w:cs="Arial"/>
          <w:kern w:val="2"/>
          <w:sz w:val="28"/>
          <w:szCs w:val="28"/>
        </w:rPr>
        <w:t>月</w:t>
      </w:r>
      <w:r w:rsidRPr="006D42A0">
        <w:rPr>
          <w:rFonts w:ascii="Arial" w:hAnsi="Arial" w:cs="Arial"/>
          <w:kern w:val="2"/>
          <w:sz w:val="28"/>
          <w:szCs w:val="28"/>
        </w:rPr>
        <w:t>1</w:t>
      </w:r>
      <w:r w:rsidRPr="006D42A0">
        <w:rPr>
          <w:rFonts w:ascii="Arial" w:hAnsi="Arial" w:cs="Arial"/>
          <w:kern w:val="2"/>
          <w:sz w:val="28"/>
          <w:szCs w:val="28"/>
        </w:rPr>
        <w:t>日至投标截止时间从事过</w:t>
      </w:r>
      <w:r w:rsidRPr="006D42A0">
        <w:rPr>
          <w:rFonts w:ascii="Arial" w:hAnsi="Arial" w:cs="Arial"/>
          <w:kern w:val="2"/>
          <w:sz w:val="28"/>
          <w:szCs w:val="28"/>
        </w:rPr>
        <w:t>3</w:t>
      </w:r>
      <w:r w:rsidRPr="006D42A0">
        <w:rPr>
          <w:rFonts w:ascii="Arial" w:hAnsi="Arial" w:cs="Arial"/>
          <w:kern w:val="2"/>
          <w:sz w:val="28"/>
          <w:szCs w:val="28"/>
        </w:rPr>
        <w:t>家单个合同维保</w:t>
      </w:r>
      <w:r w:rsidRPr="006D42A0">
        <w:rPr>
          <w:rFonts w:ascii="Arial" w:hAnsi="Arial" w:cs="Arial"/>
          <w:kern w:val="2"/>
          <w:sz w:val="28"/>
          <w:szCs w:val="28"/>
        </w:rPr>
        <w:t>5</w:t>
      </w:r>
      <w:r w:rsidRPr="006D42A0">
        <w:rPr>
          <w:rFonts w:ascii="Arial" w:hAnsi="Arial" w:cs="Arial"/>
          <w:kern w:val="2"/>
          <w:sz w:val="28"/>
          <w:szCs w:val="28"/>
        </w:rPr>
        <w:t>台及以上的电梯维保业绩（提供服务合同原件或者复印件加盖公章为准，合同中需反应出数量，若合同中反应不出台数的，须由维保合同业主方出具维保台数，加盖单位公章，并留联系人姓名和联系方式备查）。</w:t>
      </w:r>
    </w:p>
    <w:p w:rsidR="001E2D2F" w:rsidRPr="006D42A0" w:rsidRDefault="001E2D2F" w:rsidP="001E2D2F">
      <w:pPr>
        <w:pStyle w:val="a5"/>
        <w:shd w:val="clear" w:color="auto" w:fill="FFFFFF"/>
        <w:spacing w:before="0" w:beforeAutospacing="0" w:after="0" w:afterAutospacing="0" w:line="420" w:lineRule="exact"/>
        <w:rPr>
          <w:rFonts w:ascii="Arial" w:hAnsi="Arial" w:cs="Arial"/>
          <w:kern w:val="2"/>
          <w:sz w:val="28"/>
          <w:szCs w:val="28"/>
        </w:rPr>
      </w:pPr>
      <w:r w:rsidRPr="006D42A0">
        <w:rPr>
          <w:rFonts w:ascii="Arial" w:hAnsi="Arial" w:cs="Arial"/>
          <w:kern w:val="2"/>
          <w:sz w:val="28"/>
          <w:szCs w:val="28"/>
        </w:rPr>
        <w:t>11</w:t>
      </w:r>
      <w:r w:rsidRPr="006D42A0">
        <w:rPr>
          <w:rFonts w:ascii="Arial" w:hAnsi="Arial" w:cs="Arial"/>
          <w:kern w:val="2"/>
          <w:sz w:val="28"/>
          <w:szCs w:val="28"/>
        </w:rPr>
        <w:t>、</w:t>
      </w:r>
      <w:r>
        <w:rPr>
          <w:rFonts w:ascii="Arial" w:hAnsi="Arial" w:cs="Arial"/>
          <w:kern w:val="2"/>
          <w:sz w:val="28"/>
          <w:szCs w:val="28"/>
        </w:rPr>
        <w:t>供应商</w:t>
      </w:r>
      <w:r w:rsidRPr="006D42A0">
        <w:rPr>
          <w:rFonts w:ascii="Arial" w:hAnsi="Arial" w:cs="Arial"/>
          <w:kern w:val="2"/>
          <w:sz w:val="28"/>
          <w:szCs w:val="28"/>
        </w:rPr>
        <w:t>应在南宁市设有长期稳定的售后服务机构（提供地址、人员、联系方式等、监督服务电话信息）。</w:t>
      </w:r>
    </w:p>
    <w:p w:rsidR="001E2D2F" w:rsidRDefault="001E2D2F" w:rsidP="001E2D2F">
      <w:pPr>
        <w:pStyle w:val="a5"/>
        <w:shd w:val="clear" w:color="auto" w:fill="FFFFFF"/>
        <w:spacing w:before="0" w:beforeAutospacing="0" w:after="0" w:afterAutospacing="0" w:line="420" w:lineRule="exact"/>
        <w:rPr>
          <w:rFonts w:ascii="Arial" w:hAnsi="Arial" w:cs="Arial"/>
          <w:kern w:val="2"/>
          <w:sz w:val="28"/>
          <w:szCs w:val="28"/>
        </w:rPr>
      </w:pPr>
      <w:r w:rsidRPr="006D42A0">
        <w:rPr>
          <w:rFonts w:ascii="Arial" w:hAnsi="Arial" w:cs="Arial"/>
          <w:kern w:val="2"/>
          <w:sz w:val="28"/>
          <w:szCs w:val="28"/>
        </w:rPr>
        <w:t>12</w:t>
      </w:r>
      <w:r w:rsidRPr="006D42A0">
        <w:rPr>
          <w:rFonts w:ascii="Arial" w:hAnsi="Arial" w:cs="Arial"/>
          <w:kern w:val="2"/>
          <w:sz w:val="28"/>
          <w:szCs w:val="28"/>
        </w:rPr>
        <w:t>、本项目不接受联合体磋商。</w:t>
      </w:r>
    </w:p>
    <w:p w:rsidR="001E2D2F" w:rsidRPr="006D42A0" w:rsidRDefault="001E2D2F" w:rsidP="001E2D2F">
      <w:pPr>
        <w:pStyle w:val="a5"/>
        <w:shd w:val="clear" w:color="auto" w:fill="FFFFFF"/>
        <w:spacing w:before="0" w:beforeAutospacing="0" w:after="0" w:afterAutospacing="0" w:line="420" w:lineRule="exact"/>
        <w:rPr>
          <w:rFonts w:ascii="Arial" w:hAnsi="Arial" w:cs="Arial"/>
          <w:kern w:val="2"/>
          <w:sz w:val="28"/>
          <w:szCs w:val="28"/>
        </w:rPr>
      </w:pPr>
      <w:r>
        <w:rPr>
          <w:rFonts w:ascii="Arial" w:hAnsi="Arial" w:cs="Arial" w:hint="eastAsia"/>
          <w:kern w:val="2"/>
          <w:sz w:val="28"/>
          <w:szCs w:val="28"/>
        </w:rPr>
        <w:t>13</w:t>
      </w:r>
      <w:r>
        <w:rPr>
          <w:rFonts w:ascii="Arial" w:hAnsi="Arial" w:cs="Arial" w:hint="eastAsia"/>
          <w:kern w:val="2"/>
          <w:sz w:val="28"/>
          <w:szCs w:val="28"/>
        </w:rPr>
        <w:t>、</w:t>
      </w:r>
      <w:r w:rsidRPr="006D42A0">
        <w:rPr>
          <w:rFonts w:ascii="Arial" w:hAnsi="Arial" w:cs="Arial"/>
          <w:kern w:val="2"/>
          <w:sz w:val="28"/>
          <w:szCs w:val="28"/>
        </w:rPr>
        <w:t>本项目不</w:t>
      </w:r>
      <w:r>
        <w:rPr>
          <w:rFonts w:ascii="Arial" w:hAnsi="Arial" w:cs="Arial" w:hint="eastAsia"/>
          <w:kern w:val="2"/>
          <w:sz w:val="28"/>
          <w:szCs w:val="28"/>
        </w:rPr>
        <w:t>允许分包、转包</w:t>
      </w:r>
      <w:r w:rsidRPr="006D42A0">
        <w:rPr>
          <w:rFonts w:ascii="Arial" w:hAnsi="Arial" w:cs="Arial"/>
          <w:kern w:val="2"/>
          <w:sz w:val="28"/>
          <w:szCs w:val="28"/>
        </w:rPr>
        <w:t>。</w:t>
      </w:r>
    </w:p>
    <w:p w:rsidR="001E2D2F" w:rsidRPr="006D42A0" w:rsidRDefault="001E2D2F" w:rsidP="001E2D2F">
      <w:pPr>
        <w:pStyle w:val="a5"/>
        <w:shd w:val="clear" w:color="auto" w:fill="FFFFFF"/>
        <w:spacing w:before="0" w:beforeAutospacing="0" w:after="0" w:afterAutospacing="0" w:line="420" w:lineRule="exact"/>
        <w:rPr>
          <w:rFonts w:ascii="Arial" w:hAnsi="Arial" w:cs="Arial"/>
          <w:kern w:val="2"/>
          <w:sz w:val="28"/>
          <w:szCs w:val="28"/>
        </w:rPr>
      </w:pPr>
      <w:r w:rsidRPr="006D42A0">
        <w:rPr>
          <w:rFonts w:ascii="Arial" w:hAnsi="Arial" w:cs="Arial"/>
          <w:kern w:val="2"/>
          <w:sz w:val="28"/>
          <w:szCs w:val="28"/>
        </w:rPr>
        <w:t>1</w:t>
      </w:r>
      <w:r>
        <w:rPr>
          <w:rFonts w:ascii="Arial" w:hAnsi="Arial" w:cs="Arial" w:hint="eastAsia"/>
          <w:kern w:val="2"/>
          <w:sz w:val="28"/>
          <w:szCs w:val="28"/>
        </w:rPr>
        <w:t>4</w:t>
      </w:r>
      <w:r w:rsidRPr="006D42A0">
        <w:rPr>
          <w:rFonts w:ascii="Arial" w:hAnsi="Arial" w:cs="Arial"/>
          <w:kern w:val="2"/>
          <w:sz w:val="28"/>
          <w:szCs w:val="28"/>
        </w:rPr>
        <w:t>、本采购文件所含内容是合同中的组成部分。</w:t>
      </w:r>
    </w:p>
    <w:p w:rsidR="003C48C1" w:rsidRPr="006D42A0" w:rsidRDefault="007F795F" w:rsidP="006D42A0">
      <w:pPr>
        <w:pStyle w:val="a5"/>
        <w:shd w:val="clear" w:color="auto" w:fill="FFFFFF"/>
        <w:spacing w:before="0" w:beforeAutospacing="0" w:after="0" w:afterAutospacing="0" w:line="420" w:lineRule="exact"/>
        <w:rPr>
          <w:rFonts w:ascii="Arial" w:hAnsi="Arial" w:cs="Arial"/>
          <w:kern w:val="2"/>
          <w:sz w:val="28"/>
          <w:szCs w:val="28"/>
        </w:rPr>
      </w:pPr>
      <w:r w:rsidRPr="00C62F5F">
        <w:rPr>
          <w:rFonts w:ascii="Arial" w:hAnsi="Arial" w:cs="Arial" w:hint="eastAsia"/>
          <w:b/>
          <w:sz w:val="28"/>
          <w:szCs w:val="28"/>
        </w:rPr>
        <w:t>六</w:t>
      </w:r>
      <w:r w:rsidR="003C48C1" w:rsidRPr="00C62F5F">
        <w:rPr>
          <w:rFonts w:ascii="Arial" w:hAnsi="Arial" w:cs="Arial" w:hint="eastAsia"/>
          <w:b/>
          <w:sz w:val="28"/>
          <w:szCs w:val="28"/>
        </w:rPr>
        <w:t>、对</w:t>
      </w:r>
      <w:r w:rsidR="00193544">
        <w:rPr>
          <w:rFonts w:ascii="Arial" w:hAnsi="Arial" w:cs="Arial" w:hint="eastAsia"/>
          <w:b/>
          <w:sz w:val="28"/>
          <w:szCs w:val="28"/>
        </w:rPr>
        <w:t>供应商</w:t>
      </w:r>
      <w:r w:rsidR="003C48C1" w:rsidRPr="00C62F5F">
        <w:rPr>
          <w:rFonts w:ascii="Arial" w:hAnsi="Arial" w:cs="Arial" w:hint="eastAsia"/>
          <w:b/>
          <w:sz w:val="28"/>
          <w:szCs w:val="28"/>
        </w:rPr>
        <w:t>的其他具体要求</w:t>
      </w:r>
      <w:r w:rsidR="003C48C1" w:rsidRPr="00C62F5F">
        <w:rPr>
          <w:rFonts w:ascii="Arial" w:hAnsi="Arial" w:cs="Arial" w:hint="eastAsia"/>
          <w:b/>
          <w:sz w:val="28"/>
          <w:szCs w:val="28"/>
        </w:rPr>
        <w:br/>
      </w:r>
      <w:r w:rsidR="003C48C1" w:rsidRPr="006D42A0">
        <w:rPr>
          <w:rFonts w:ascii="Arial" w:hAnsi="Arial" w:cs="Arial" w:hint="eastAsia"/>
          <w:kern w:val="2"/>
          <w:sz w:val="28"/>
          <w:szCs w:val="28"/>
        </w:rPr>
        <w:t>1</w:t>
      </w:r>
      <w:r w:rsidR="00FF54CB">
        <w:rPr>
          <w:rFonts w:ascii="Arial" w:hAnsi="Arial" w:cs="Arial" w:hint="eastAsia"/>
          <w:kern w:val="2"/>
          <w:sz w:val="28"/>
          <w:szCs w:val="28"/>
        </w:rPr>
        <w:t>、</w:t>
      </w:r>
      <w:r w:rsidR="00193544">
        <w:rPr>
          <w:rFonts w:ascii="Arial" w:hAnsi="Arial" w:cs="Arial"/>
          <w:kern w:val="2"/>
          <w:sz w:val="28"/>
          <w:szCs w:val="28"/>
        </w:rPr>
        <w:t>供应商</w:t>
      </w:r>
      <w:r w:rsidR="006D42A0" w:rsidRPr="006D42A0">
        <w:rPr>
          <w:rFonts w:ascii="Arial" w:hAnsi="Arial" w:cs="Arial"/>
          <w:kern w:val="2"/>
          <w:sz w:val="28"/>
          <w:szCs w:val="28"/>
        </w:rPr>
        <w:t>应自行对项目现场和周围环境进行勘察，以获取编制</w:t>
      </w:r>
      <w:r w:rsidR="006D42A0" w:rsidRPr="006D42A0">
        <w:rPr>
          <w:rFonts w:ascii="Arial" w:hAnsi="Arial" w:cs="Arial" w:hint="eastAsia"/>
          <w:kern w:val="2"/>
          <w:sz w:val="28"/>
          <w:szCs w:val="28"/>
        </w:rPr>
        <w:t>响应</w:t>
      </w:r>
      <w:r w:rsidR="006D42A0" w:rsidRPr="006D42A0">
        <w:rPr>
          <w:rFonts w:ascii="Arial" w:hAnsi="Arial" w:cs="Arial"/>
          <w:kern w:val="2"/>
          <w:sz w:val="28"/>
          <w:szCs w:val="28"/>
        </w:rPr>
        <w:t>文件和签署合同所需的资料。勘察现场所发生的费用由</w:t>
      </w:r>
      <w:r w:rsidR="00193544">
        <w:rPr>
          <w:rFonts w:ascii="Arial" w:hAnsi="Arial" w:cs="Arial"/>
          <w:kern w:val="2"/>
          <w:sz w:val="28"/>
          <w:szCs w:val="28"/>
        </w:rPr>
        <w:t>供应商</w:t>
      </w:r>
      <w:r w:rsidR="006D42A0" w:rsidRPr="006D42A0">
        <w:rPr>
          <w:rFonts w:ascii="Arial" w:hAnsi="Arial" w:cs="Arial"/>
          <w:kern w:val="2"/>
          <w:sz w:val="28"/>
          <w:szCs w:val="28"/>
        </w:rPr>
        <w:t>自己承担。采购人向</w:t>
      </w:r>
      <w:r w:rsidR="00193544">
        <w:rPr>
          <w:rFonts w:ascii="Arial" w:hAnsi="Arial" w:cs="Arial"/>
          <w:kern w:val="2"/>
          <w:sz w:val="28"/>
          <w:szCs w:val="28"/>
        </w:rPr>
        <w:t>供应商</w:t>
      </w:r>
      <w:r w:rsidR="006D42A0" w:rsidRPr="006D42A0">
        <w:rPr>
          <w:rFonts w:ascii="Arial" w:hAnsi="Arial" w:cs="Arial"/>
          <w:kern w:val="2"/>
          <w:sz w:val="28"/>
          <w:szCs w:val="28"/>
        </w:rPr>
        <w:t>提供的有关现场的资料和数据，是采购人现有的能供</w:t>
      </w:r>
      <w:r w:rsidR="00193544">
        <w:rPr>
          <w:rFonts w:ascii="Arial" w:hAnsi="Arial" w:cs="Arial"/>
          <w:kern w:val="2"/>
          <w:sz w:val="28"/>
          <w:szCs w:val="28"/>
        </w:rPr>
        <w:t>供应商</w:t>
      </w:r>
      <w:r w:rsidR="006D42A0" w:rsidRPr="006D42A0">
        <w:rPr>
          <w:rFonts w:ascii="Arial" w:hAnsi="Arial" w:cs="Arial"/>
          <w:kern w:val="2"/>
          <w:sz w:val="28"/>
          <w:szCs w:val="28"/>
        </w:rPr>
        <w:t>利用的资料。采购人对</w:t>
      </w:r>
      <w:r w:rsidR="00193544">
        <w:rPr>
          <w:rFonts w:ascii="Arial" w:hAnsi="Arial" w:cs="Arial"/>
          <w:kern w:val="2"/>
          <w:sz w:val="28"/>
          <w:szCs w:val="28"/>
        </w:rPr>
        <w:t>供应商</w:t>
      </w:r>
      <w:r w:rsidR="006D42A0" w:rsidRPr="006D42A0">
        <w:rPr>
          <w:rFonts w:ascii="Arial" w:hAnsi="Arial" w:cs="Arial"/>
          <w:kern w:val="2"/>
          <w:sz w:val="28"/>
          <w:szCs w:val="28"/>
        </w:rPr>
        <w:t>由此而做出的推论、理解和结论概不负责。</w:t>
      </w:r>
      <w:r w:rsidR="00193544">
        <w:rPr>
          <w:rFonts w:ascii="Arial" w:hAnsi="Arial" w:cs="Arial"/>
          <w:kern w:val="2"/>
          <w:sz w:val="28"/>
          <w:szCs w:val="28"/>
        </w:rPr>
        <w:t>供应商</w:t>
      </w:r>
      <w:r w:rsidR="006D42A0" w:rsidRPr="006D42A0">
        <w:rPr>
          <w:rFonts w:ascii="Arial" w:hAnsi="Arial" w:cs="Arial"/>
          <w:kern w:val="2"/>
          <w:sz w:val="28"/>
          <w:szCs w:val="28"/>
        </w:rPr>
        <w:t>因自身原因未到现场实地踏勘的，成交后签订合同时和履约过程中，</w:t>
      </w:r>
      <w:r w:rsidR="00193544">
        <w:rPr>
          <w:rFonts w:ascii="Arial" w:hAnsi="Arial" w:cs="Arial"/>
          <w:kern w:val="2"/>
          <w:sz w:val="28"/>
          <w:szCs w:val="28"/>
        </w:rPr>
        <w:t>供应商</w:t>
      </w:r>
      <w:r w:rsidR="006D42A0" w:rsidRPr="006D42A0">
        <w:rPr>
          <w:rFonts w:ascii="Arial" w:hAnsi="Arial" w:cs="Arial"/>
          <w:kern w:val="2"/>
          <w:sz w:val="28"/>
          <w:szCs w:val="28"/>
        </w:rPr>
        <w:t>不得以不完全了解现场情况为由，提出任何形式的增加合同外费用或索赔的要求。</w:t>
      </w:r>
      <w:r w:rsidR="00193544">
        <w:rPr>
          <w:rFonts w:ascii="Arial" w:hAnsi="Arial" w:cs="Arial" w:hint="eastAsia"/>
          <w:kern w:val="2"/>
          <w:sz w:val="28"/>
          <w:szCs w:val="28"/>
        </w:rPr>
        <w:t>供应商</w:t>
      </w:r>
      <w:r w:rsidR="003C48C1" w:rsidRPr="006D42A0">
        <w:rPr>
          <w:rFonts w:ascii="Arial" w:hAnsi="Arial" w:cs="Arial" w:hint="eastAsia"/>
          <w:kern w:val="2"/>
          <w:sz w:val="28"/>
          <w:szCs w:val="28"/>
        </w:rPr>
        <w:t>在投标之前必须全面详细了解项目情况，投标时，如有对项目要求有误解或者设备材料有遗漏的，由</w:t>
      </w:r>
      <w:r w:rsidR="00193544">
        <w:rPr>
          <w:rFonts w:ascii="Arial" w:hAnsi="Arial" w:cs="Arial" w:hint="eastAsia"/>
          <w:kern w:val="2"/>
          <w:sz w:val="28"/>
          <w:szCs w:val="28"/>
        </w:rPr>
        <w:t>供应商</w:t>
      </w:r>
      <w:r w:rsidR="003C48C1" w:rsidRPr="006D42A0">
        <w:rPr>
          <w:rFonts w:ascii="Arial" w:hAnsi="Arial" w:cs="Arial" w:hint="eastAsia"/>
          <w:kern w:val="2"/>
          <w:sz w:val="28"/>
          <w:szCs w:val="28"/>
        </w:rPr>
        <w:t>自行负责。</w:t>
      </w:r>
      <w:r w:rsidR="003C48C1" w:rsidRPr="006D42A0">
        <w:rPr>
          <w:rFonts w:ascii="Arial" w:hAnsi="Arial" w:cs="Arial" w:hint="eastAsia"/>
          <w:kern w:val="2"/>
          <w:sz w:val="28"/>
          <w:szCs w:val="28"/>
        </w:rPr>
        <w:br/>
        <w:t>2</w:t>
      </w:r>
      <w:r w:rsidR="00FF54CB">
        <w:rPr>
          <w:rFonts w:ascii="Arial" w:hAnsi="Arial" w:cs="Arial" w:hint="eastAsia"/>
          <w:kern w:val="2"/>
          <w:sz w:val="28"/>
          <w:szCs w:val="28"/>
        </w:rPr>
        <w:t>、</w:t>
      </w:r>
      <w:r w:rsidR="00193544">
        <w:rPr>
          <w:rFonts w:ascii="Arial" w:hAnsi="Arial" w:cs="Arial" w:hint="eastAsia"/>
          <w:kern w:val="2"/>
          <w:sz w:val="28"/>
          <w:szCs w:val="28"/>
        </w:rPr>
        <w:t>供应商</w:t>
      </w:r>
      <w:r w:rsidR="003C48C1" w:rsidRPr="006D42A0">
        <w:rPr>
          <w:rFonts w:ascii="Arial" w:hAnsi="Arial" w:cs="Arial" w:hint="eastAsia"/>
          <w:kern w:val="2"/>
          <w:sz w:val="28"/>
          <w:szCs w:val="28"/>
        </w:rPr>
        <w:t>应当按照合同约定全面履行义务，完成中标项目，不得向他人转让中标项目。</w:t>
      </w:r>
    </w:p>
    <w:p w:rsidR="00583DCB" w:rsidRDefault="007F795F" w:rsidP="00583DCB">
      <w:pPr>
        <w:snapToGrid w:val="0"/>
        <w:spacing w:line="480" w:lineRule="exact"/>
        <w:contextualSpacing/>
        <w:rPr>
          <w:rFonts w:ascii="Arial" w:hAnsi="Arial" w:cs="Arial"/>
          <w:b/>
          <w:sz w:val="28"/>
          <w:szCs w:val="28"/>
        </w:rPr>
      </w:pPr>
      <w:r w:rsidRPr="00C62F5F">
        <w:rPr>
          <w:rFonts w:ascii="Arial" w:hAnsi="Arial" w:cs="Arial" w:hint="eastAsia"/>
          <w:b/>
          <w:sz w:val="28"/>
          <w:szCs w:val="28"/>
        </w:rPr>
        <w:t>七</w:t>
      </w:r>
      <w:r w:rsidR="003C48C1" w:rsidRPr="00C62F5F">
        <w:rPr>
          <w:rFonts w:ascii="Arial" w:hAnsi="Arial" w:cs="Arial" w:hint="eastAsia"/>
          <w:b/>
          <w:sz w:val="28"/>
          <w:szCs w:val="28"/>
        </w:rPr>
        <w:t>、</w:t>
      </w:r>
      <w:r w:rsidR="00DF057B" w:rsidRPr="00C62F5F">
        <w:rPr>
          <w:rFonts w:ascii="Arial" w:hAnsi="Arial" w:cs="Arial" w:hint="eastAsia"/>
          <w:b/>
          <w:sz w:val="28"/>
          <w:szCs w:val="28"/>
        </w:rPr>
        <w:t>具体服务要求</w:t>
      </w:r>
    </w:p>
    <w:p w:rsidR="007A5783" w:rsidRDefault="00A97635" w:rsidP="007A5783">
      <w:pPr>
        <w:snapToGrid w:val="0"/>
        <w:spacing w:before="156" w:after="156" w:line="480" w:lineRule="exact"/>
        <w:contextualSpacing/>
        <w:rPr>
          <w:rFonts w:ascii="Arial" w:hAnsi="Arial" w:cs="Arial"/>
          <w:color w:val="000000"/>
          <w:sz w:val="28"/>
          <w:szCs w:val="28"/>
        </w:rPr>
      </w:pPr>
      <w:r w:rsidRPr="00FF54CB">
        <w:rPr>
          <w:rFonts w:ascii="Arial" w:hAnsi="Arial" w:cs="Arial"/>
          <w:color w:val="000000"/>
          <w:sz w:val="28"/>
          <w:szCs w:val="28"/>
        </w:rPr>
        <w:t>1</w:t>
      </w:r>
      <w:r>
        <w:rPr>
          <w:rFonts w:ascii="Arial" w:hAnsi="Arial" w:cs="Arial" w:hint="eastAsia"/>
          <w:color w:val="000000"/>
          <w:sz w:val="28"/>
          <w:szCs w:val="28"/>
        </w:rPr>
        <w:t>、</w:t>
      </w:r>
      <w:r>
        <w:rPr>
          <w:rFonts w:ascii="Arial" w:hAnsi="Arial" w:cs="Arial"/>
          <w:color w:val="000000"/>
          <w:sz w:val="28"/>
          <w:szCs w:val="28"/>
        </w:rPr>
        <w:t>供应商应提供年度维保大纲及月度维保的详细计划</w:t>
      </w:r>
      <w:r>
        <w:rPr>
          <w:rFonts w:ascii="Arial" w:hAnsi="Arial" w:cs="Arial" w:hint="eastAsia"/>
          <w:color w:val="000000"/>
          <w:sz w:val="28"/>
          <w:szCs w:val="28"/>
        </w:rPr>
        <w:t>。</w:t>
      </w:r>
    </w:p>
    <w:p w:rsidR="007A5783" w:rsidRDefault="00A97635" w:rsidP="007A5783">
      <w:pPr>
        <w:snapToGrid w:val="0"/>
        <w:spacing w:before="156" w:after="156" w:line="480" w:lineRule="exact"/>
        <w:contextualSpacing/>
        <w:rPr>
          <w:rFonts w:ascii="Arial" w:hAnsi="Arial" w:cs="Arial"/>
          <w:color w:val="000000"/>
          <w:sz w:val="28"/>
          <w:szCs w:val="28"/>
        </w:rPr>
      </w:pPr>
      <w:r w:rsidRPr="00FF54CB">
        <w:rPr>
          <w:rFonts w:ascii="Arial" w:hAnsi="Arial" w:cs="Arial"/>
          <w:color w:val="000000"/>
          <w:sz w:val="28"/>
          <w:szCs w:val="28"/>
        </w:rPr>
        <w:t>2</w:t>
      </w:r>
      <w:r>
        <w:rPr>
          <w:rFonts w:ascii="Arial" w:hAnsi="Arial" w:cs="Arial" w:hint="eastAsia"/>
          <w:color w:val="000000"/>
          <w:sz w:val="28"/>
          <w:szCs w:val="28"/>
        </w:rPr>
        <w:t>、</w:t>
      </w:r>
      <w:r w:rsidRPr="00FF54CB">
        <w:rPr>
          <w:rFonts w:ascii="Arial" w:hAnsi="Arial" w:cs="Arial"/>
          <w:color w:val="000000"/>
          <w:sz w:val="28"/>
          <w:szCs w:val="28"/>
        </w:rPr>
        <w:t>接到</w:t>
      </w:r>
      <w:r>
        <w:rPr>
          <w:rFonts w:ascii="Arial" w:hAnsi="Arial" w:cs="Arial" w:hint="eastAsia"/>
          <w:color w:val="000000"/>
          <w:sz w:val="28"/>
          <w:szCs w:val="28"/>
        </w:rPr>
        <w:t>电梯</w:t>
      </w:r>
      <w:r w:rsidRPr="00FF54CB">
        <w:rPr>
          <w:rFonts w:ascii="Arial" w:hAnsi="Arial" w:cs="Arial"/>
          <w:color w:val="000000"/>
          <w:sz w:val="28"/>
          <w:szCs w:val="28"/>
        </w:rPr>
        <w:t>故障通知后，</w:t>
      </w:r>
      <w:r>
        <w:rPr>
          <w:rFonts w:ascii="Arial" w:hAnsi="Arial" w:cs="Arial" w:hint="eastAsia"/>
          <w:color w:val="000000"/>
          <w:sz w:val="28"/>
          <w:szCs w:val="28"/>
        </w:rPr>
        <w:t>供应商应</w:t>
      </w:r>
      <w:r w:rsidRPr="00FF54CB">
        <w:rPr>
          <w:rFonts w:ascii="Arial" w:hAnsi="Arial" w:cs="Arial"/>
          <w:color w:val="000000"/>
          <w:sz w:val="28"/>
          <w:szCs w:val="28"/>
        </w:rPr>
        <w:t>在</w:t>
      </w:r>
      <w:r w:rsidRPr="00FF54CB">
        <w:rPr>
          <w:rFonts w:ascii="Arial" w:hAnsi="Arial" w:cs="Arial" w:hint="eastAsia"/>
          <w:color w:val="000000"/>
          <w:sz w:val="28"/>
          <w:szCs w:val="28"/>
        </w:rPr>
        <w:t>30</w:t>
      </w:r>
      <w:r w:rsidRPr="00FF54CB">
        <w:rPr>
          <w:rFonts w:ascii="Arial" w:hAnsi="Arial" w:cs="Arial"/>
          <w:color w:val="000000"/>
          <w:sz w:val="28"/>
          <w:szCs w:val="28"/>
        </w:rPr>
        <w:t>分钟内到达</w:t>
      </w:r>
      <w:r>
        <w:rPr>
          <w:rFonts w:ascii="Arial" w:hAnsi="Arial" w:cs="Arial" w:hint="eastAsia"/>
          <w:color w:val="000000"/>
          <w:sz w:val="28"/>
          <w:szCs w:val="28"/>
        </w:rPr>
        <w:t>现场</w:t>
      </w:r>
      <w:r w:rsidRPr="00FF54CB">
        <w:rPr>
          <w:rFonts w:ascii="Arial" w:hAnsi="Arial" w:cs="Arial"/>
          <w:color w:val="000000"/>
          <w:sz w:val="28"/>
          <w:szCs w:val="28"/>
        </w:rPr>
        <w:t>。逾期或超时的，第一次扣罚</w:t>
      </w:r>
      <w:r w:rsidRPr="00FF54CB">
        <w:rPr>
          <w:rFonts w:ascii="Arial" w:hAnsi="Arial" w:cs="Arial"/>
          <w:color w:val="000000"/>
          <w:sz w:val="28"/>
          <w:szCs w:val="28"/>
        </w:rPr>
        <w:t>200</w:t>
      </w:r>
      <w:r w:rsidRPr="00FF54CB">
        <w:rPr>
          <w:rFonts w:ascii="Arial" w:hAnsi="Arial" w:cs="Arial"/>
          <w:color w:val="000000"/>
          <w:sz w:val="28"/>
          <w:szCs w:val="28"/>
        </w:rPr>
        <w:t>元，第二次扣罚一个月的维保费用，第三次则视为违约。经业主确认，采购人有权终止委托合同，由此引起的所有损失，由</w:t>
      </w:r>
      <w:r>
        <w:rPr>
          <w:rFonts w:ascii="Arial" w:hAnsi="Arial" w:cs="Arial"/>
          <w:color w:val="000000"/>
          <w:sz w:val="28"/>
          <w:szCs w:val="28"/>
        </w:rPr>
        <w:t>供应商</w:t>
      </w:r>
      <w:r w:rsidRPr="00FF54CB">
        <w:rPr>
          <w:rFonts w:ascii="Arial" w:hAnsi="Arial" w:cs="Arial"/>
          <w:color w:val="000000"/>
          <w:sz w:val="28"/>
          <w:szCs w:val="28"/>
        </w:rPr>
        <w:t>自行承担。由于维修人员未在规定时间到达，在此期间发生的安全事故，属维保不当，</w:t>
      </w:r>
      <w:r>
        <w:rPr>
          <w:rFonts w:ascii="Arial" w:hAnsi="Arial" w:cs="Arial" w:hint="eastAsia"/>
          <w:color w:val="000000"/>
          <w:sz w:val="28"/>
          <w:szCs w:val="28"/>
        </w:rPr>
        <w:t>供应商</w:t>
      </w:r>
      <w:r w:rsidRPr="00FF54CB">
        <w:rPr>
          <w:rFonts w:ascii="Arial" w:hAnsi="Arial" w:cs="Arial"/>
          <w:color w:val="000000"/>
          <w:sz w:val="28"/>
          <w:szCs w:val="28"/>
        </w:rPr>
        <w:t>承担所造成的全部经济损失和法律责任。（采购人通知</w:t>
      </w:r>
      <w:r>
        <w:rPr>
          <w:rFonts w:ascii="Arial" w:hAnsi="Arial" w:cs="Arial"/>
          <w:color w:val="000000"/>
          <w:sz w:val="28"/>
          <w:szCs w:val="28"/>
        </w:rPr>
        <w:t>供应商</w:t>
      </w:r>
      <w:r w:rsidRPr="00FF54CB">
        <w:rPr>
          <w:rFonts w:ascii="Arial" w:hAnsi="Arial" w:cs="Arial"/>
          <w:color w:val="000000"/>
          <w:sz w:val="28"/>
          <w:szCs w:val="28"/>
        </w:rPr>
        <w:t>维修的时间为起算节点以采购人电子邮件、微信、短信等其他有具可查的时间为准。）</w:t>
      </w:r>
      <w:r>
        <w:rPr>
          <w:rFonts w:ascii="Arial" w:hAnsi="Arial" w:cs="Arial" w:hint="eastAsia"/>
          <w:color w:val="000000"/>
          <w:sz w:val="28"/>
          <w:szCs w:val="28"/>
        </w:rPr>
        <w:t>其他违约行为每发生一次</w:t>
      </w:r>
      <w:r w:rsidRPr="00FF54CB">
        <w:rPr>
          <w:rFonts w:ascii="Arial" w:hAnsi="Arial" w:cs="Arial"/>
          <w:color w:val="000000"/>
          <w:sz w:val="28"/>
          <w:szCs w:val="28"/>
        </w:rPr>
        <w:t>扣罚</w:t>
      </w:r>
      <w:r w:rsidRPr="00FF54CB">
        <w:rPr>
          <w:rFonts w:ascii="Arial" w:hAnsi="Arial" w:cs="Arial"/>
          <w:color w:val="000000"/>
          <w:sz w:val="28"/>
          <w:szCs w:val="28"/>
        </w:rPr>
        <w:t>200</w:t>
      </w:r>
      <w:r w:rsidRPr="00FF54CB">
        <w:rPr>
          <w:rFonts w:ascii="Arial" w:hAnsi="Arial" w:cs="Arial"/>
          <w:color w:val="000000"/>
          <w:sz w:val="28"/>
          <w:szCs w:val="28"/>
        </w:rPr>
        <w:t>元，</w:t>
      </w:r>
      <w:r>
        <w:rPr>
          <w:rFonts w:ascii="Arial" w:hAnsi="Arial" w:cs="Arial" w:hint="eastAsia"/>
          <w:color w:val="000000"/>
          <w:sz w:val="28"/>
          <w:szCs w:val="28"/>
        </w:rPr>
        <w:t>符合解除合同约定情形的</w:t>
      </w:r>
      <w:r w:rsidRPr="00FF54CB">
        <w:rPr>
          <w:rFonts w:ascii="Arial" w:hAnsi="Arial" w:cs="Arial"/>
          <w:color w:val="000000"/>
          <w:sz w:val="28"/>
          <w:szCs w:val="28"/>
        </w:rPr>
        <w:t>采购人有权终止委托合同，由此引起的所有损失，由</w:t>
      </w:r>
      <w:r>
        <w:rPr>
          <w:rFonts w:ascii="Arial" w:hAnsi="Arial" w:cs="Arial"/>
          <w:color w:val="000000"/>
          <w:sz w:val="28"/>
          <w:szCs w:val="28"/>
        </w:rPr>
        <w:t>供应商</w:t>
      </w:r>
      <w:r w:rsidRPr="00FF54CB">
        <w:rPr>
          <w:rFonts w:ascii="Arial" w:hAnsi="Arial" w:cs="Arial"/>
          <w:color w:val="000000"/>
          <w:sz w:val="28"/>
          <w:szCs w:val="28"/>
        </w:rPr>
        <w:t>自行承担。</w:t>
      </w:r>
    </w:p>
    <w:p w:rsidR="00FF54CB" w:rsidRDefault="00020B5E" w:rsidP="00C94A2F">
      <w:pPr>
        <w:widowControl/>
        <w:shd w:val="clear" w:color="auto" w:fill="FFFFFF"/>
        <w:spacing w:beforeLines="50" w:afterLines="50" w:line="400" w:lineRule="exact"/>
        <w:jc w:val="left"/>
        <w:rPr>
          <w:rFonts w:ascii="Arial" w:hAnsi="Arial" w:cs="Arial"/>
          <w:b/>
          <w:bCs/>
          <w:color w:val="333333"/>
          <w:kern w:val="0"/>
          <w:sz w:val="28"/>
          <w:szCs w:val="28"/>
        </w:rPr>
      </w:pPr>
      <w:r>
        <w:rPr>
          <w:rFonts w:ascii="Arial" w:hAnsi="Arial" w:cs="Arial" w:hint="eastAsia"/>
          <w:b/>
          <w:bCs/>
          <w:color w:val="333333"/>
          <w:kern w:val="0"/>
          <w:sz w:val="28"/>
          <w:szCs w:val="28"/>
        </w:rPr>
        <w:t>八</w:t>
      </w:r>
      <w:r w:rsidR="00FF54CB">
        <w:rPr>
          <w:rFonts w:ascii="Arial" w:hAnsi="Arial" w:cs="Arial"/>
          <w:b/>
          <w:bCs/>
          <w:color w:val="333333"/>
          <w:kern w:val="0"/>
          <w:sz w:val="28"/>
          <w:szCs w:val="28"/>
        </w:rPr>
        <w:t>、服务标准</w:t>
      </w:r>
    </w:p>
    <w:p w:rsidR="00AD26A7" w:rsidRDefault="00AD26A7" w:rsidP="00C94A2F">
      <w:pPr>
        <w:widowControl/>
        <w:shd w:val="clear" w:color="auto" w:fill="FFFFFF"/>
        <w:spacing w:beforeLines="50" w:afterLines="50" w:line="400" w:lineRule="exact"/>
        <w:jc w:val="left"/>
        <w:rPr>
          <w:rFonts w:ascii="Arial" w:hAnsi="Arial" w:cs="Arial"/>
          <w:color w:val="000000"/>
          <w:sz w:val="28"/>
          <w:szCs w:val="28"/>
        </w:rPr>
      </w:pPr>
      <w:r>
        <w:rPr>
          <w:rFonts w:ascii="Arial" w:hAnsi="Arial" w:cs="Arial" w:hint="eastAsia"/>
          <w:color w:val="000000"/>
          <w:sz w:val="28"/>
          <w:szCs w:val="28"/>
        </w:rPr>
        <w:lastRenderedPageBreak/>
        <w:t>供应商维护保养、维修电梯时应遵循以下准则</w:t>
      </w:r>
      <w:r w:rsidRPr="00D30FCD">
        <w:rPr>
          <w:rFonts w:ascii="Arial" w:hAnsi="Arial" w:cs="Arial"/>
          <w:color w:val="000000"/>
          <w:sz w:val="28"/>
          <w:szCs w:val="28"/>
        </w:rPr>
        <w:t>（包含但不限于）</w:t>
      </w:r>
      <w:r>
        <w:rPr>
          <w:rFonts w:ascii="Arial" w:hAnsi="Arial" w:cs="Arial" w:hint="eastAsia"/>
          <w:color w:val="000000"/>
          <w:sz w:val="28"/>
          <w:szCs w:val="28"/>
        </w:rPr>
        <w:t>：</w:t>
      </w:r>
    </w:p>
    <w:p w:rsidR="00AD26A7" w:rsidRDefault="00AD26A7" w:rsidP="002F57E0">
      <w:pPr>
        <w:widowControl/>
        <w:shd w:val="clear" w:color="auto" w:fill="FFFFFF"/>
        <w:spacing w:beforeLines="50" w:afterLines="50" w:line="400" w:lineRule="exact"/>
        <w:jc w:val="left"/>
        <w:rPr>
          <w:rFonts w:ascii="Arial" w:hAnsi="Arial" w:cs="Arial"/>
          <w:color w:val="000000"/>
          <w:sz w:val="28"/>
          <w:szCs w:val="28"/>
        </w:rPr>
      </w:pPr>
      <w:r>
        <w:rPr>
          <w:rFonts w:ascii="Arial" w:hAnsi="Arial" w:cs="Arial" w:hint="eastAsia"/>
          <w:color w:val="000000"/>
          <w:sz w:val="28"/>
          <w:szCs w:val="28"/>
        </w:rPr>
        <w:t>1</w:t>
      </w:r>
      <w:r>
        <w:rPr>
          <w:rFonts w:ascii="Arial" w:hAnsi="Arial" w:cs="Arial" w:hint="eastAsia"/>
          <w:color w:val="000000"/>
          <w:sz w:val="28"/>
          <w:szCs w:val="28"/>
        </w:rPr>
        <w:t>、《</w:t>
      </w:r>
      <w:r w:rsidRPr="00020B5E">
        <w:rPr>
          <w:rFonts w:ascii="Arial" w:hAnsi="Arial" w:cs="Arial"/>
          <w:color w:val="000000"/>
          <w:sz w:val="28"/>
          <w:szCs w:val="28"/>
        </w:rPr>
        <w:t>电梯维护保养规则</w:t>
      </w:r>
      <w:r w:rsidRPr="00020B5E">
        <w:rPr>
          <w:rFonts w:ascii="Arial" w:hAnsi="Arial" w:cs="Arial"/>
          <w:color w:val="000000"/>
          <w:sz w:val="28"/>
          <w:szCs w:val="28"/>
        </w:rPr>
        <w:t>TSG T5002-2017</w:t>
      </w:r>
      <w:r>
        <w:rPr>
          <w:rFonts w:ascii="Arial" w:hAnsi="Arial" w:cs="Arial" w:hint="eastAsia"/>
          <w:color w:val="000000"/>
          <w:sz w:val="28"/>
          <w:szCs w:val="28"/>
        </w:rPr>
        <w:t>》</w:t>
      </w:r>
    </w:p>
    <w:p w:rsidR="00AD26A7" w:rsidRDefault="00AD26A7" w:rsidP="002F57E0">
      <w:pPr>
        <w:widowControl/>
        <w:shd w:val="clear" w:color="auto" w:fill="FFFFFF"/>
        <w:spacing w:beforeLines="50" w:afterLines="50" w:line="400" w:lineRule="exact"/>
        <w:jc w:val="left"/>
        <w:rPr>
          <w:rFonts w:ascii="Arial" w:hAnsi="Arial" w:cs="Arial"/>
          <w:color w:val="000000"/>
          <w:sz w:val="28"/>
          <w:szCs w:val="28"/>
        </w:rPr>
      </w:pPr>
      <w:r>
        <w:rPr>
          <w:rFonts w:ascii="Arial" w:hAnsi="Arial" w:cs="Arial" w:hint="eastAsia"/>
          <w:color w:val="000000"/>
          <w:sz w:val="28"/>
          <w:szCs w:val="28"/>
        </w:rPr>
        <w:t>2</w:t>
      </w:r>
      <w:r>
        <w:rPr>
          <w:rFonts w:ascii="Arial" w:hAnsi="Arial" w:cs="Arial" w:hint="eastAsia"/>
          <w:color w:val="000000"/>
          <w:sz w:val="28"/>
          <w:szCs w:val="28"/>
        </w:rPr>
        <w:t>、《</w:t>
      </w:r>
      <w:r w:rsidRPr="00020B5E">
        <w:rPr>
          <w:rFonts w:ascii="Arial" w:hAnsi="Arial" w:cs="Arial"/>
          <w:color w:val="000000"/>
          <w:sz w:val="28"/>
          <w:szCs w:val="28"/>
        </w:rPr>
        <w:t>电梯维修规范</w:t>
      </w:r>
      <w:r w:rsidRPr="00020B5E">
        <w:rPr>
          <w:rFonts w:ascii="Arial" w:hAnsi="Arial" w:cs="Arial"/>
          <w:color w:val="000000"/>
          <w:sz w:val="28"/>
          <w:szCs w:val="28"/>
        </w:rPr>
        <w:t>GB/T  18775-2002</w:t>
      </w:r>
      <w:r>
        <w:rPr>
          <w:rFonts w:ascii="Arial" w:hAnsi="Arial" w:cs="Arial" w:hint="eastAsia"/>
          <w:color w:val="000000"/>
          <w:sz w:val="28"/>
          <w:szCs w:val="28"/>
        </w:rPr>
        <w:t>》</w:t>
      </w:r>
    </w:p>
    <w:p w:rsidR="00AD26A7" w:rsidRDefault="00AD26A7" w:rsidP="007A5783">
      <w:pPr>
        <w:widowControl/>
        <w:shd w:val="clear" w:color="auto" w:fill="FFFFFF"/>
        <w:spacing w:beforeLines="50" w:afterLines="50" w:line="400" w:lineRule="exact"/>
        <w:jc w:val="left"/>
        <w:rPr>
          <w:rFonts w:ascii="Arial" w:hAnsi="Arial" w:cs="Arial"/>
          <w:color w:val="000000"/>
          <w:sz w:val="28"/>
          <w:szCs w:val="28"/>
        </w:rPr>
      </w:pPr>
      <w:r>
        <w:rPr>
          <w:rFonts w:ascii="Arial" w:hAnsi="Arial" w:cs="Arial" w:hint="eastAsia"/>
          <w:color w:val="000000"/>
          <w:sz w:val="28"/>
          <w:szCs w:val="28"/>
        </w:rPr>
        <w:t>3</w:t>
      </w:r>
      <w:r>
        <w:rPr>
          <w:rFonts w:ascii="Arial" w:hAnsi="Arial" w:cs="Arial" w:hint="eastAsia"/>
          <w:color w:val="000000"/>
          <w:sz w:val="28"/>
          <w:szCs w:val="28"/>
        </w:rPr>
        <w:t>、</w:t>
      </w:r>
      <w:r w:rsidRPr="00D9408F">
        <w:rPr>
          <w:rFonts w:ascii="Arial" w:hAnsi="Arial" w:cs="Arial"/>
          <w:color w:val="000000"/>
          <w:sz w:val="28"/>
          <w:szCs w:val="28"/>
        </w:rPr>
        <w:t>《广西壮族自治区电梯安全条例》</w:t>
      </w:r>
    </w:p>
    <w:p w:rsidR="00AD26A7" w:rsidRDefault="00AD26A7" w:rsidP="007A5783">
      <w:pPr>
        <w:widowControl/>
        <w:shd w:val="clear" w:color="auto" w:fill="FFFFFF"/>
        <w:spacing w:beforeLines="50" w:afterLines="50" w:line="400" w:lineRule="exact"/>
        <w:ind w:firstLineChars="200" w:firstLine="560"/>
        <w:jc w:val="left"/>
        <w:rPr>
          <w:rFonts w:ascii="Arial" w:hAnsi="Arial" w:cs="Arial"/>
          <w:color w:val="000000"/>
          <w:sz w:val="28"/>
          <w:szCs w:val="28"/>
        </w:rPr>
      </w:pPr>
      <w:r w:rsidRPr="00020B5E">
        <w:rPr>
          <w:rFonts w:ascii="Arial" w:hAnsi="Arial" w:cs="Arial"/>
          <w:color w:val="000000"/>
          <w:sz w:val="28"/>
          <w:szCs w:val="28"/>
        </w:rPr>
        <w:t>以上规章、标准不论有无年代号，除有特别说明的以外，均以最新有效版本为准。</w:t>
      </w:r>
    </w:p>
    <w:p w:rsidR="00FF54CB" w:rsidRDefault="00820DCF" w:rsidP="007A5783">
      <w:pPr>
        <w:widowControl/>
        <w:shd w:val="clear" w:color="auto" w:fill="FFFFFF"/>
        <w:spacing w:beforeLines="50" w:afterLines="50" w:line="400" w:lineRule="exact"/>
        <w:jc w:val="left"/>
        <w:rPr>
          <w:rFonts w:ascii="Arial" w:hAnsi="Arial" w:cs="Arial"/>
          <w:b/>
          <w:bCs/>
          <w:color w:val="333333"/>
          <w:kern w:val="0"/>
          <w:sz w:val="28"/>
          <w:szCs w:val="28"/>
        </w:rPr>
      </w:pPr>
      <w:r>
        <w:rPr>
          <w:rFonts w:ascii="Arial" w:hAnsi="Arial" w:cs="Arial" w:hint="eastAsia"/>
          <w:b/>
          <w:bCs/>
          <w:color w:val="333333"/>
          <w:kern w:val="0"/>
          <w:sz w:val="28"/>
          <w:szCs w:val="28"/>
        </w:rPr>
        <w:t>九</w:t>
      </w:r>
      <w:r w:rsidR="00FF54CB">
        <w:rPr>
          <w:rFonts w:ascii="Arial" w:hAnsi="Arial" w:cs="Arial"/>
          <w:b/>
          <w:bCs/>
          <w:color w:val="333333"/>
          <w:kern w:val="0"/>
          <w:sz w:val="28"/>
          <w:szCs w:val="28"/>
        </w:rPr>
        <w:t>、检验标准：</w:t>
      </w:r>
    </w:p>
    <w:p w:rsidR="00FF54CB" w:rsidRPr="00D30FCD" w:rsidRDefault="00FF54CB" w:rsidP="007A5783">
      <w:pPr>
        <w:widowControl/>
        <w:shd w:val="clear" w:color="auto" w:fill="FFFFFF"/>
        <w:spacing w:beforeLines="50" w:afterLines="50" w:line="400" w:lineRule="exact"/>
        <w:ind w:firstLineChars="200" w:firstLine="560"/>
        <w:jc w:val="left"/>
        <w:rPr>
          <w:rFonts w:ascii="Arial" w:hAnsi="Arial" w:cs="Arial"/>
          <w:color w:val="000000"/>
          <w:sz w:val="28"/>
          <w:szCs w:val="28"/>
        </w:rPr>
      </w:pPr>
      <w:r w:rsidRPr="00D30FCD">
        <w:rPr>
          <w:rFonts w:ascii="Arial" w:hAnsi="Arial" w:cs="Arial"/>
          <w:color w:val="000000"/>
          <w:sz w:val="28"/>
          <w:szCs w:val="28"/>
        </w:rPr>
        <w:t>电梯监督检验和定期检验规则</w:t>
      </w:r>
      <w:r w:rsidRPr="00D30FCD">
        <w:rPr>
          <w:rFonts w:ascii="Arial" w:hAnsi="Arial" w:cs="Arial"/>
          <w:color w:val="000000"/>
          <w:sz w:val="28"/>
          <w:szCs w:val="28"/>
        </w:rPr>
        <w:t>TSG 7001-2009</w:t>
      </w:r>
    </w:p>
    <w:p w:rsidR="00FF54CB" w:rsidRPr="00D30FCD" w:rsidRDefault="00FF54CB" w:rsidP="007A5783">
      <w:pPr>
        <w:widowControl/>
        <w:shd w:val="clear" w:color="auto" w:fill="FFFFFF"/>
        <w:spacing w:beforeLines="50" w:afterLines="50" w:line="400" w:lineRule="exact"/>
        <w:ind w:firstLineChars="200" w:firstLine="560"/>
        <w:jc w:val="left"/>
        <w:rPr>
          <w:rFonts w:ascii="Arial" w:hAnsi="Arial" w:cs="Arial"/>
          <w:color w:val="000000"/>
          <w:sz w:val="28"/>
          <w:szCs w:val="28"/>
        </w:rPr>
      </w:pPr>
      <w:r w:rsidRPr="00D30FCD">
        <w:rPr>
          <w:rFonts w:ascii="Arial" w:hAnsi="Arial" w:cs="Arial"/>
          <w:color w:val="000000"/>
          <w:sz w:val="28"/>
          <w:szCs w:val="28"/>
        </w:rPr>
        <w:t>以上规章、标准不论有无年代号，除有特别说明的以外，均以最新有效版本为准。</w:t>
      </w:r>
    </w:p>
    <w:p w:rsidR="00FF54CB" w:rsidRPr="00D30FCD" w:rsidRDefault="00FF54CB" w:rsidP="007A5783">
      <w:pPr>
        <w:widowControl/>
        <w:shd w:val="clear" w:color="auto" w:fill="FFFFFF"/>
        <w:spacing w:beforeLines="50" w:afterLines="50" w:line="400" w:lineRule="exact"/>
        <w:jc w:val="left"/>
        <w:rPr>
          <w:rFonts w:ascii="Arial" w:hAnsi="Arial" w:cs="Arial"/>
          <w:color w:val="000000"/>
          <w:sz w:val="28"/>
          <w:szCs w:val="28"/>
        </w:rPr>
      </w:pPr>
      <w:r>
        <w:rPr>
          <w:rFonts w:ascii="Arial" w:hAnsi="Arial" w:cs="Arial"/>
          <w:b/>
          <w:bCs/>
          <w:color w:val="333333"/>
          <w:kern w:val="0"/>
          <w:sz w:val="28"/>
          <w:szCs w:val="28"/>
        </w:rPr>
        <w:t>十、维保性质</w:t>
      </w:r>
      <w:r>
        <w:rPr>
          <w:rFonts w:ascii="Arial" w:hAnsi="Arial" w:cs="Arial"/>
          <w:b/>
          <w:color w:val="333333"/>
          <w:sz w:val="30"/>
          <w:szCs w:val="30"/>
        </w:rPr>
        <w:t>：</w:t>
      </w:r>
      <w:r w:rsidRPr="00D30FCD">
        <w:rPr>
          <w:rFonts w:ascii="Arial" w:hAnsi="Arial" w:cs="Arial"/>
          <w:color w:val="000000"/>
          <w:sz w:val="28"/>
          <w:szCs w:val="28"/>
        </w:rPr>
        <w:t>采用半包方式。</w:t>
      </w:r>
    </w:p>
    <w:p w:rsidR="00FF54CB" w:rsidRPr="00D30FCD" w:rsidRDefault="00FF54CB" w:rsidP="007A5783">
      <w:pPr>
        <w:widowControl/>
        <w:shd w:val="clear" w:color="auto" w:fill="FFFFFF"/>
        <w:spacing w:beforeLines="50" w:afterLines="50" w:line="400" w:lineRule="exact"/>
        <w:ind w:firstLineChars="200" w:firstLine="560"/>
        <w:jc w:val="left"/>
        <w:rPr>
          <w:rFonts w:ascii="Arial" w:hAnsi="Arial" w:cs="Arial"/>
          <w:color w:val="000000"/>
          <w:sz w:val="28"/>
          <w:szCs w:val="28"/>
        </w:rPr>
      </w:pPr>
      <w:r w:rsidRPr="00D30FCD">
        <w:rPr>
          <w:rFonts w:ascii="Arial" w:hAnsi="Arial" w:cs="Arial"/>
          <w:color w:val="000000"/>
          <w:sz w:val="28"/>
          <w:szCs w:val="28"/>
        </w:rPr>
        <w:t>半包维保中更换零部件单件在</w:t>
      </w:r>
      <w:r w:rsidRPr="00D30FCD">
        <w:rPr>
          <w:rFonts w:ascii="Arial" w:hAnsi="Arial" w:cs="Arial"/>
          <w:color w:val="000000"/>
          <w:sz w:val="28"/>
          <w:szCs w:val="28"/>
        </w:rPr>
        <w:t>300</w:t>
      </w:r>
      <w:r w:rsidRPr="00D30FCD">
        <w:rPr>
          <w:rFonts w:ascii="Arial" w:hAnsi="Arial" w:cs="Arial"/>
          <w:color w:val="000000"/>
          <w:sz w:val="28"/>
          <w:szCs w:val="28"/>
        </w:rPr>
        <w:t>元（含税）及以下的，由</w:t>
      </w:r>
      <w:r w:rsidRPr="00D30FCD">
        <w:rPr>
          <w:rFonts w:ascii="Arial" w:hAnsi="Arial" w:cs="Arial" w:hint="eastAsia"/>
          <w:color w:val="000000"/>
          <w:sz w:val="28"/>
          <w:szCs w:val="28"/>
        </w:rPr>
        <w:t>供应商</w:t>
      </w:r>
      <w:r w:rsidRPr="00D30FCD">
        <w:rPr>
          <w:rFonts w:ascii="Arial" w:hAnsi="Arial" w:cs="Arial"/>
          <w:color w:val="000000"/>
          <w:sz w:val="28"/>
          <w:szCs w:val="28"/>
        </w:rPr>
        <w:t>免费提供。免费提供的零配件（部分）清单见合同附件；</w:t>
      </w:r>
    </w:p>
    <w:p w:rsidR="00FF54CB" w:rsidRPr="00D30FCD" w:rsidRDefault="00FF54CB" w:rsidP="007A5783">
      <w:pPr>
        <w:widowControl/>
        <w:shd w:val="clear" w:color="auto" w:fill="FFFFFF"/>
        <w:spacing w:beforeLines="50" w:afterLines="50" w:line="400" w:lineRule="exact"/>
        <w:ind w:firstLineChars="200" w:firstLine="560"/>
        <w:jc w:val="left"/>
        <w:rPr>
          <w:rFonts w:ascii="Arial" w:hAnsi="Arial" w:cs="Arial"/>
          <w:color w:val="000000"/>
          <w:sz w:val="28"/>
          <w:szCs w:val="28"/>
        </w:rPr>
      </w:pPr>
      <w:r w:rsidRPr="00D30FCD">
        <w:rPr>
          <w:rFonts w:ascii="Arial" w:hAnsi="Arial" w:cs="Arial"/>
          <w:color w:val="000000"/>
          <w:sz w:val="28"/>
          <w:szCs w:val="28"/>
        </w:rPr>
        <w:t>备注：更换零部件单件在</w:t>
      </w:r>
      <w:r w:rsidRPr="00D30FCD">
        <w:rPr>
          <w:rFonts w:ascii="Arial" w:hAnsi="Arial" w:cs="Arial"/>
          <w:color w:val="000000"/>
          <w:sz w:val="28"/>
          <w:szCs w:val="28"/>
        </w:rPr>
        <w:t>300</w:t>
      </w:r>
      <w:r w:rsidRPr="00D30FCD">
        <w:rPr>
          <w:rFonts w:ascii="Arial" w:hAnsi="Arial" w:cs="Arial"/>
          <w:color w:val="000000"/>
          <w:sz w:val="28"/>
          <w:szCs w:val="28"/>
        </w:rPr>
        <w:t>元（含税）以上的由</w:t>
      </w:r>
      <w:r w:rsidRPr="00D30FCD">
        <w:rPr>
          <w:rFonts w:ascii="Arial" w:hAnsi="Arial" w:cs="Arial" w:hint="eastAsia"/>
          <w:color w:val="000000"/>
          <w:sz w:val="28"/>
          <w:szCs w:val="28"/>
        </w:rPr>
        <w:t>采购人</w:t>
      </w:r>
      <w:r w:rsidRPr="00D30FCD">
        <w:rPr>
          <w:rFonts w:ascii="Arial" w:hAnsi="Arial" w:cs="Arial"/>
          <w:color w:val="000000"/>
          <w:sz w:val="28"/>
          <w:szCs w:val="28"/>
        </w:rPr>
        <w:t>负责购买或由</w:t>
      </w:r>
      <w:r w:rsidRPr="00D30FCD">
        <w:rPr>
          <w:rFonts w:ascii="Arial" w:hAnsi="Arial" w:cs="Arial" w:hint="eastAsia"/>
          <w:color w:val="000000"/>
          <w:sz w:val="28"/>
          <w:szCs w:val="28"/>
        </w:rPr>
        <w:t>采购人</w:t>
      </w:r>
      <w:r w:rsidRPr="00D30FCD">
        <w:rPr>
          <w:rFonts w:ascii="Arial" w:hAnsi="Arial" w:cs="Arial"/>
          <w:color w:val="000000"/>
          <w:sz w:val="28"/>
          <w:szCs w:val="28"/>
        </w:rPr>
        <w:t>委托</w:t>
      </w:r>
      <w:r w:rsidRPr="00D30FCD">
        <w:rPr>
          <w:rFonts w:ascii="Arial" w:hAnsi="Arial" w:cs="Arial" w:hint="eastAsia"/>
          <w:color w:val="000000"/>
          <w:sz w:val="28"/>
          <w:szCs w:val="28"/>
        </w:rPr>
        <w:t>供应商</w:t>
      </w:r>
      <w:r w:rsidRPr="00D30FCD">
        <w:rPr>
          <w:rFonts w:ascii="Arial" w:hAnsi="Arial" w:cs="Arial"/>
          <w:color w:val="000000"/>
          <w:sz w:val="28"/>
          <w:szCs w:val="28"/>
        </w:rPr>
        <w:t>购买的，</w:t>
      </w:r>
      <w:r w:rsidRPr="00D30FCD">
        <w:rPr>
          <w:rFonts w:ascii="Arial" w:hAnsi="Arial" w:cs="Arial" w:hint="eastAsia"/>
          <w:color w:val="000000"/>
          <w:sz w:val="28"/>
          <w:szCs w:val="28"/>
        </w:rPr>
        <w:t>供应商</w:t>
      </w:r>
      <w:r w:rsidRPr="00D30FCD">
        <w:rPr>
          <w:rFonts w:ascii="Arial" w:hAnsi="Arial" w:cs="Arial"/>
          <w:color w:val="000000"/>
          <w:sz w:val="28"/>
          <w:szCs w:val="28"/>
        </w:rPr>
        <w:t>均免费更换。</w:t>
      </w:r>
    </w:p>
    <w:p w:rsidR="00FF54CB" w:rsidRPr="00D30FCD" w:rsidRDefault="00FF54CB" w:rsidP="007A5783">
      <w:pPr>
        <w:widowControl/>
        <w:shd w:val="clear" w:color="auto" w:fill="FFFFFF"/>
        <w:spacing w:beforeLines="50" w:afterLines="50" w:line="400" w:lineRule="exact"/>
        <w:ind w:firstLineChars="200" w:firstLine="560"/>
        <w:jc w:val="left"/>
        <w:rPr>
          <w:rFonts w:ascii="Arial" w:hAnsi="Arial" w:cs="Arial"/>
          <w:color w:val="000000"/>
          <w:sz w:val="28"/>
          <w:szCs w:val="28"/>
        </w:rPr>
      </w:pPr>
      <w:r w:rsidRPr="00D30FCD">
        <w:rPr>
          <w:rFonts w:ascii="Arial" w:hAnsi="Arial" w:cs="Arial"/>
          <w:color w:val="000000"/>
          <w:sz w:val="28"/>
          <w:szCs w:val="28"/>
        </w:rPr>
        <w:t>附件：</w:t>
      </w:r>
    </w:p>
    <w:p w:rsidR="00FF54CB" w:rsidRPr="00D30FCD" w:rsidRDefault="00FF54CB" w:rsidP="007A5783">
      <w:pPr>
        <w:widowControl/>
        <w:shd w:val="clear" w:color="auto" w:fill="FFFFFF"/>
        <w:spacing w:beforeLines="50" w:afterLines="50" w:line="400" w:lineRule="exact"/>
        <w:ind w:firstLineChars="550" w:firstLine="1540"/>
        <w:jc w:val="left"/>
        <w:rPr>
          <w:rFonts w:ascii="Arial" w:hAnsi="Arial" w:cs="Arial"/>
          <w:color w:val="000000"/>
          <w:sz w:val="28"/>
          <w:szCs w:val="28"/>
        </w:rPr>
      </w:pPr>
      <w:r w:rsidRPr="00D30FCD">
        <w:rPr>
          <w:rFonts w:ascii="Arial" w:hAnsi="Arial" w:cs="Arial"/>
          <w:color w:val="000000"/>
          <w:sz w:val="28"/>
          <w:szCs w:val="28"/>
        </w:rPr>
        <w:t>300</w:t>
      </w:r>
      <w:r w:rsidRPr="00D30FCD">
        <w:rPr>
          <w:rFonts w:ascii="Arial" w:hAnsi="Arial" w:cs="Arial"/>
          <w:color w:val="000000"/>
          <w:sz w:val="28"/>
          <w:szCs w:val="28"/>
        </w:rPr>
        <w:t>元及以下所含免费材料清单（包含但不限于）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2377"/>
        <w:gridCol w:w="3844"/>
      </w:tblGrid>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hAnsi="Arial" w:cs="Arial"/>
                <w:szCs w:val="21"/>
              </w:rPr>
            </w:pPr>
            <w:r>
              <w:rPr>
                <w:rFonts w:ascii="Arial" w:hAnsi="Arial" w:cs="Arial"/>
                <w:szCs w:val="21"/>
              </w:rPr>
              <w:t>序号</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hAnsi="Arial" w:cs="Arial"/>
                <w:szCs w:val="21"/>
              </w:rPr>
            </w:pPr>
            <w:r>
              <w:rPr>
                <w:rFonts w:ascii="Arial" w:hAnsi="Arial" w:cs="Arial"/>
                <w:szCs w:val="21"/>
              </w:rPr>
              <w:t>元件代号</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hAnsi="Arial" w:cs="Arial"/>
                <w:szCs w:val="21"/>
              </w:rPr>
            </w:pPr>
            <w:r>
              <w:rPr>
                <w:rFonts w:ascii="Arial" w:hAnsi="Arial" w:cs="Arial"/>
                <w:szCs w:val="21"/>
              </w:rPr>
              <w:t>元件名称</w:t>
            </w:r>
          </w:p>
        </w:tc>
      </w:tr>
      <w:tr w:rsidR="00FF54CB" w:rsidTr="007A5783">
        <w:trPr>
          <w:jc w:val="center"/>
        </w:trPr>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b/>
                <w:sz w:val="24"/>
              </w:rPr>
            </w:pPr>
            <w:r>
              <w:rPr>
                <w:rFonts w:ascii="Arial" w:eastAsia="方正仿宋_GBK" w:hAnsi="Arial" w:cs="Arial"/>
                <w:b/>
                <w:sz w:val="24"/>
              </w:rPr>
              <w:t>电气部分</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1</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BZ</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直流蜂鸣器</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2</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BZ</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蜂鸣器</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3</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BZ</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对讲机呼叫蜂鸣器</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4</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CALL</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对讲机呼叫按钮</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5</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CALL</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对讲机呼叫按钮</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6</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CLOSE</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关门按钮</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lastRenderedPageBreak/>
              <w:t>7</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CLOSE</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轿顶检修关门按钮</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8</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DMC.CUT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门机开关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9</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E</w:t>
            </w:r>
            <w:r>
              <w:rPr>
                <w:rFonts w:ascii="Arial" w:eastAsia="方正仿宋_GBK" w:hAnsi="Arial" w:cs="Arial"/>
                <w:szCs w:val="21"/>
              </w:rPr>
              <w:t>．</w:t>
            </w:r>
            <w:r>
              <w:rPr>
                <w:rFonts w:ascii="Arial" w:eastAsia="方正仿宋_GBK" w:hAnsi="Arial" w:cs="Arial"/>
                <w:szCs w:val="21"/>
              </w:rPr>
              <w:t>STOP</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急停开关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10</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E</w:t>
            </w:r>
            <w:r>
              <w:rPr>
                <w:rFonts w:ascii="Arial" w:eastAsia="方正仿宋_GBK" w:hAnsi="Arial" w:cs="Arial"/>
                <w:szCs w:val="21"/>
              </w:rPr>
              <w:t>．</w:t>
            </w:r>
            <w:r>
              <w:rPr>
                <w:rFonts w:ascii="Arial" w:eastAsia="方正仿宋_GBK" w:hAnsi="Arial" w:cs="Arial"/>
                <w:szCs w:val="21"/>
              </w:rPr>
              <w:t>STOP</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急停开关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11</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E</w:t>
            </w:r>
            <w:r>
              <w:rPr>
                <w:rFonts w:ascii="Arial" w:eastAsia="方正仿宋_GBK" w:hAnsi="Arial" w:cs="Arial"/>
                <w:szCs w:val="21"/>
              </w:rPr>
              <w:t>．</w:t>
            </w:r>
            <w:r>
              <w:rPr>
                <w:rFonts w:ascii="Arial" w:eastAsia="方正仿宋_GBK" w:hAnsi="Arial" w:cs="Arial"/>
                <w:szCs w:val="21"/>
              </w:rPr>
              <w:t>STOP</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急停开关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12</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FAN</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轿内风扇开关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13</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PLASEH TYPE CPI</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轿内指层灯</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14</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HALL.B</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外召唤按钮</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15</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LED OR LAMP IND</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厅外指层灯</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16</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LIGHT</w:t>
            </w:r>
            <w:r>
              <w:rPr>
                <w:rFonts w:ascii="Arial" w:eastAsia="方正仿宋_GBK" w:hAnsi="Arial" w:cs="Arial"/>
                <w:szCs w:val="21"/>
              </w:rPr>
              <w:t>－</w:t>
            </w:r>
            <w:r>
              <w:rPr>
                <w:rFonts w:ascii="Arial" w:eastAsia="方正仿宋_GBK" w:hAnsi="Arial" w:cs="Arial"/>
                <w:szCs w:val="21"/>
              </w:rPr>
              <w:t>1</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轿内照明灯</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17</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LIGHT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轿内照明灯开关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18</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LIGHT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照明电源刀闸开关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19</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MANT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检修开关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20</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MHS</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安全窗开关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21</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OPEN</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开关按钮</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22</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ORS</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关门超负载开关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23</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OZ</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开门区继电器</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24</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PL</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电源指示灯</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25</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RECT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继电器回路电源保险管</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26</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SHOE</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安全触板开关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27</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SINGAL</w:t>
            </w:r>
            <w:r>
              <w:rPr>
                <w:rFonts w:ascii="Arial" w:eastAsia="方正仿宋_GBK" w:hAnsi="Arial" w:cs="Arial"/>
                <w:szCs w:val="21"/>
              </w:rPr>
              <w:t>－</w:t>
            </w:r>
            <w:r>
              <w:rPr>
                <w:rFonts w:ascii="Arial" w:eastAsia="方正仿宋_GBK" w:hAnsi="Arial" w:cs="Arial"/>
                <w:szCs w:val="21"/>
              </w:rPr>
              <w:t>1</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I/O</w:t>
            </w:r>
            <w:r>
              <w:rPr>
                <w:rFonts w:ascii="Arial" w:eastAsia="方正仿宋_GBK" w:hAnsi="Arial" w:cs="Arial"/>
                <w:szCs w:val="21"/>
              </w:rPr>
              <w:t>电路板电源保险管</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28</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SINGAL</w:t>
            </w:r>
            <w:r>
              <w:rPr>
                <w:rFonts w:ascii="Arial" w:eastAsia="方正仿宋_GBK" w:hAnsi="Arial" w:cs="Arial"/>
                <w:szCs w:val="21"/>
              </w:rPr>
              <w:t>－</w:t>
            </w:r>
            <w:r>
              <w:rPr>
                <w:rFonts w:ascii="Arial" w:eastAsia="方正仿宋_GBK" w:hAnsi="Arial" w:cs="Arial"/>
                <w:szCs w:val="21"/>
              </w:rPr>
              <w:t>2</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I/O</w:t>
            </w:r>
            <w:r>
              <w:rPr>
                <w:rFonts w:ascii="Arial" w:eastAsia="方正仿宋_GBK" w:hAnsi="Arial" w:cs="Arial"/>
                <w:szCs w:val="21"/>
              </w:rPr>
              <w:t>电路板电源保险管</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lastRenderedPageBreak/>
              <w:t>29</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WD110</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负载</w:t>
            </w:r>
            <w:r>
              <w:rPr>
                <w:rFonts w:ascii="Arial" w:eastAsia="方正仿宋_GBK" w:hAnsi="Arial" w:cs="Arial"/>
                <w:szCs w:val="21"/>
              </w:rPr>
              <w:t>110</w:t>
            </w:r>
            <w:r>
              <w:rPr>
                <w:rFonts w:ascii="Arial" w:eastAsia="方正仿宋_GBK" w:hAnsi="Arial" w:cs="Arial"/>
                <w:szCs w:val="21"/>
              </w:rPr>
              <w:t>％开关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30</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WD80</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负载</w:t>
            </w:r>
            <w:r>
              <w:rPr>
                <w:rFonts w:ascii="Arial" w:eastAsia="方正仿宋_GBK" w:hAnsi="Arial" w:cs="Arial"/>
                <w:szCs w:val="21"/>
              </w:rPr>
              <w:t>80</w:t>
            </w:r>
            <w:r>
              <w:rPr>
                <w:rFonts w:ascii="Arial" w:eastAsia="方正仿宋_GBK" w:hAnsi="Arial" w:cs="Arial"/>
                <w:szCs w:val="21"/>
              </w:rPr>
              <w:t>％开关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31</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WD50</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负载</w:t>
            </w:r>
            <w:r>
              <w:rPr>
                <w:rFonts w:ascii="Arial" w:eastAsia="方正仿宋_GBK" w:hAnsi="Arial" w:cs="Arial"/>
                <w:szCs w:val="21"/>
              </w:rPr>
              <w:t>50</w:t>
            </w:r>
            <w:r>
              <w:rPr>
                <w:rFonts w:ascii="Arial" w:eastAsia="方正仿宋_GBK" w:hAnsi="Arial" w:cs="Arial"/>
                <w:szCs w:val="21"/>
              </w:rPr>
              <w:t>％开关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32</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100R</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微动平层继电器</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33</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40D</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门联锁继电器</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34</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50B</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安全继电器</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35</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GRT.S</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限速器断绳开关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36</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OB.S</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油压缓冲器开关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37</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GK</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井道照明开关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38</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RECT2</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桥式整流硅</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39</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RECT3</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桥式整流硅</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40</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RECT4</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桥式整流硅</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41</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XCLS</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上限位开关继电器</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42</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XDLS</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下限位开关继电器</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43</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X40D</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轿门联锁继电器</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44</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限速开关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45</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制动器开关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46</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检修盒开头</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47</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整流器</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48</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检修盒插座</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49</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电源开关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50</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相序继电器</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lastRenderedPageBreak/>
              <w:t>51</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电梯应急照明及对讲用蓄电池</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52</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电梯极限、限位、减速等行程开关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53</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电梯轿厢风扇</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54</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井道照明灯</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ind w:firstLineChars="100" w:firstLine="210"/>
              <w:jc w:val="center"/>
              <w:rPr>
                <w:rFonts w:ascii="Arial" w:eastAsia="方正仿宋_GBK" w:hAnsi="Arial" w:cs="Arial"/>
                <w:szCs w:val="21"/>
              </w:rPr>
            </w:pPr>
            <w:r>
              <w:rPr>
                <w:rFonts w:ascii="Arial" w:eastAsia="方正仿宋_GBK" w:hAnsi="Arial" w:cs="Arial"/>
                <w:szCs w:val="21"/>
              </w:rPr>
              <w:t>55</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电梯配件市场低于</w:t>
            </w:r>
            <w:r>
              <w:rPr>
                <w:rFonts w:ascii="Arial" w:eastAsia="方正仿宋_GBK" w:hAnsi="Arial" w:cs="Arial"/>
                <w:szCs w:val="21"/>
              </w:rPr>
              <w:t>300</w:t>
            </w:r>
            <w:r>
              <w:rPr>
                <w:rFonts w:ascii="Arial" w:eastAsia="方正仿宋_GBK" w:hAnsi="Arial" w:cs="Arial"/>
                <w:szCs w:val="21"/>
              </w:rPr>
              <w:t>（含）元电梯</w:t>
            </w:r>
          </w:p>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其它配件</w:t>
            </w:r>
          </w:p>
        </w:tc>
      </w:tr>
      <w:tr w:rsidR="00FF54CB" w:rsidTr="007A5783">
        <w:trPr>
          <w:jc w:val="center"/>
        </w:trPr>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b/>
                <w:sz w:val="24"/>
              </w:rPr>
            </w:pPr>
            <w:r>
              <w:rPr>
                <w:rFonts w:ascii="Arial" w:eastAsia="方正仿宋_GBK" w:hAnsi="Arial" w:cs="Arial"/>
                <w:b/>
                <w:sz w:val="24"/>
              </w:rPr>
              <w:t>机械部分</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1</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NSK</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门机轴承</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2</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偏心轮</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3</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轿厢靴衬</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4</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对重靴衬</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5</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厅门三角锁芯</w:t>
            </w:r>
          </w:p>
        </w:tc>
      </w:tr>
      <w:tr w:rsidR="00FF54CB" w:rsidTr="007A5783">
        <w:trPr>
          <w:trHeight w:val="471"/>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6</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紧固件</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7</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轿门滑块</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8</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厅门滑块</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9</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厅门传动钢丝绳</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10</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开口销及各类卡簧</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11</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扶手带托轮</w:t>
            </w:r>
          </w:p>
        </w:tc>
      </w:tr>
      <w:tr w:rsidR="00FF54CB" w:rsidTr="007A5783">
        <w:trPr>
          <w:jc w:val="center"/>
        </w:trPr>
        <w:tc>
          <w:tcPr>
            <w:tcW w:w="7038" w:type="dxa"/>
            <w:gridSpan w:val="3"/>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b/>
                <w:sz w:val="24"/>
              </w:rPr>
            </w:pPr>
            <w:r>
              <w:rPr>
                <w:rFonts w:ascii="Arial" w:eastAsia="方正仿宋_GBK" w:hAnsi="Arial" w:cs="Arial"/>
                <w:b/>
                <w:sz w:val="24"/>
              </w:rPr>
              <w:t>辅材部分</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1</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毛刷</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2</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钙基脂</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3</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排刷</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lastRenderedPageBreak/>
              <w:t>4</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棉纱</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5</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油杯润滑油</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6</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绝缘胶布</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7</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补锈漆</w:t>
            </w:r>
          </w:p>
        </w:tc>
      </w:tr>
      <w:tr w:rsidR="00FF54CB" w:rsidTr="007A5783">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8</w:t>
            </w:r>
          </w:p>
        </w:tc>
        <w:tc>
          <w:tcPr>
            <w:tcW w:w="2377"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w:t>
            </w:r>
          </w:p>
        </w:tc>
        <w:tc>
          <w:tcPr>
            <w:tcW w:w="3844" w:type="dxa"/>
            <w:tcBorders>
              <w:top w:val="single" w:sz="4" w:space="0" w:color="000000"/>
              <w:left w:val="single" w:sz="4" w:space="0" w:color="000000"/>
              <w:bottom w:val="single" w:sz="4" w:space="0" w:color="000000"/>
              <w:right w:val="single" w:sz="4" w:space="0" w:color="000000"/>
            </w:tcBorders>
            <w:vAlign w:val="center"/>
          </w:tcPr>
          <w:p w:rsidR="00FF54CB" w:rsidRDefault="00FF54CB" w:rsidP="007A5783">
            <w:pPr>
              <w:spacing w:line="360" w:lineRule="auto"/>
              <w:jc w:val="center"/>
              <w:rPr>
                <w:rFonts w:ascii="Arial" w:eastAsia="方正仿宋_GBK" w:hAnsi="Arial" w:cs="Arial"/>
                <w:szCs w:val="21"/>
              </w:rPr>
            </w:pPr>
            <w:r>
              <w:rPr>
                <w:rFonts w:ascii="Arial" w:eastAsia="方正仿宋_GBK" w:hAnsi="Arial" w:cs="Arial"/>
                <w:szCs w:val="21"/>
              </w:rPr>
              <w:t>牙箱油</w:t>
            </w:r>
          </w:p>
        </w:tc>
      </w:tr>
    </w:tbl>
    <w:p w:rsidR="00FF54CB" w:rsidRDefault="00FF54CB" w:rsidP="003226CB">
      <w:pPr>
        <w:snapToGrid w:val="0"/>
        <w:spacing w:line="480" w:lineRule="exact"/>
        <w:contextualSpacing/>
        <w:rPr>
          <w:rFonts w:ascii="Arial" w:hAnsi="Arial" w:cs="Arial"/>
          <w:b/>
          <w:sz w:val="28"/>
          <w:szCs w:val="28"/>
        </w:rPr>
      </w:pPr>
    </w:p>
    <w:p w:rsidR="003226CB" w:rsidRPr="003226CB" w:rsidRDefault="00820DCF" w:rsidP="003226CB">
      <w:pPr>
        <w:snapToGrid w:val="0"/>
        <w:spacing w:line="480" w:lineRule="exact"/>
        <w:contextualSpacing/>
        <w:rPr>
          <w:rFonts w:ascii="Arial" w:hAnsi="Arial" w:cs="Arial"/>
          <w:b/>
          <w:sz w:val="28"/>
          <w:szCs w:val="28"/>
        </w:rPr>
      </w:pPr>
      <w:r>
        <w:rPr>
          <w:rFonts w:ascii="Arial" w:hAnsi="Arial" w:cs="Arial" w:hint="eastAsia"/>
          <w:b/>
          <w:sz w:val="28"/>
          <w:szCs w:val="28"/>
        </w:rPr>
        <w:t>十一</w:t>
      </w:r>
      <w:r w:rsidR="003226CB" w:rsidRPr="00C62F5F">
        <w:rPr>
          <w:rFonts w:ascii="Arial" w:hAnsi="Arial" w:cs="Arial" w:hint="eastAsia"/>
          <w:b/>
          <w:sz w:val="28"/>
          <w:szCs w:val="28"/>
        </w:rPr>
        <w:t>、</w:t>
      </w:r>
      <w:r w:rsidR="003226CB" w:rsidRPr="003226CB">
        <w:rPr>
          <w:rFonts w:ascii="Arial" w:hAnsi="Arial" w:cs="Arial" w:hint="eastAsia"/>
          <w:b/>
          <w:sz w:val="28"/>
          <w:szCs w:val="28"/>
        </w:rPr>
        <w:t>报价说明</w:t>
      </w:r>
    </w:p>
    <w:p w:rsidR="00FF54CB" w:rsidRDefault="00FF54CB" w:rsidP="00FF54CB">
      <w:pPr>
        <w:widowControl/>
        <w:spacing w:line="440" w:lineRule="exact"/>
        <w:ind w:firstLineChars="200" w:firstLine="480"/>
        <w:jc w:val="left"/>
        <w:rPr>
          <w:rFonts w:ascii="Arial" w:hAnsi="Arial" w:cs="Arial"/>
          <w:bCs/>
          <w:color w:val="000000"/>
          <w:kern w:val="0"/>
          <w:sz w:val="24"/>
        </w:rPr>
      </w:pPr>
      <w:r>
        <w:rPr>
          <w:rFonts w:ascii="Arial" w:hAnsi="Arial" w:cs="Arial"/>
          <w:bCs/>
          <w:color w:val="000000"/>
          <w:kern w:val="0"/>
          <w:sz w:val="24"/>
        </w:rPr>
        <w:t>按一年维保期进行整体报价，包含维保过程中的维修维护、保养、定期检查清洗、人工、保险、主材、辅材、加班费、利润、税金、政策性文件规定的一切费用。</w:t>
      </w:r>
      <w:r w:rsidR="00F545B7">
        <w:rPr>
          <w:rFonts w:hint="eastAsia"/>
          <w:b/>
          <w:sz w:val="24"/>
        </w:rPr>
        <w:t>我院</w:t>
      </w:r>
      <w:r w:rsidR="00F545B7" w:rsidRPr="006F51D9">
        <w:rPr>
          <w:b/>
          <w:sz w:val="24"/>
        </w:rPr>
        <w:t>向</w:t>
      </w:r>
      <w:r w:rsidR="00F545B7">
        <w:rPr>
          <w:rFonts w:hint="eastAsia"/>
          <w:b/>
          <w:sz w:val="24"/>
        </w:rPr>
        <w:t>服务商</w:t>
      </w:r>
      <w:r w:rsidR="00F545B7" w:rsidRPr="006F51D9">
        <w:rPr>
          <w:b/>
          <w:sz w:val="24"/>
        </w:rPr>
        <w:t>购买的</w:t>
      </w:r>
      <w:r w:rsidR="00F545B7" w:rsidRPr="006F51D9">
        <w:rPr>
          <w:rFonts w:hint="eastAsia"/>
          <w:b/>
          <w:sz w:val="24"/>
        </w:rPr>
        <w:t>零</w:t>
      </w:r>
      <w:r w:rsidR="00F545B7" w:rsidRPr="006F51D9">
        <w:rPr>
          <w:b/>
          <w:sz w:val="24"/>
        </w:rPr>
        <w:t>配件，乙方免费为甲方更换</w:t>
      </w:r>
      <w:r w:rsidR="00F545B7" w:rsidRPr="006F51D9">
        <w:rPr>
          <w:rFonts w:hint="eastAsia"/>
          <w:b/>
          <w:sz w:val="24"/>
        </w:rPr>
        <w:t>（中、大修除外，</w:t>
      </w:r>
      <w:r w:rsidR="00F545B7" w:rsidRPr="006F51D9">
        <w:rPr>
          <w:b/>
          <w:sz w:val="24"/>
        </w:rPr>
        <w:t>电梯的中、大修</w:t>
      </w:r>
      <w:r w:rsidR="00F545B7">
        <w:rPr>
          <w:rFonts w:hint="eastAsia"/>
          <w:b/>
          <w:sz w:val="24"/>
        </w:rPr>
        <w:t>指</w:t>
      </w:r>
      <w:r w:rsidR="00F545B7" w:rsidRPr="006F51D9">
        <w:rPr>
          <w:b/>
          <w:sz w:val="24"/>
        </w:rPr>
        <w:t>涉及曳引机、控制柜、轿厢、钢丝绳、导轨系统的拆卸检查维修</w:t>
      </w:r>
      <w:r w:rsidR="00F545B7" w:rsidRPr="006F51D9">
        <w:rPr>
          <w:rFonts w:hint="eastAsia"/>
          <w:b/>
          <w:sz w:val="24"/>
        </w:rPr>
        <w:t>）</w:t>
      </w:r>
    </w:p>
    <w:p w:rsidR="008F2843" w:rsidRPr="00C62F5F" w:rsidRDefault="00820DCF" w:rsidP="00DF057B">
      <w:pPr>
        <w:snapToGrid w:val="0"/>
        <w:spacing w:line="480" w:lineRule="exact"/>
        <w:contextualSpacing/>
        <w:rPr>
          <w:rFonts w:ascii="Arial" w:hAnsi="Arial" w:cs="Arial"/>
          <w:b/>
          <w:sz w:val="28"/>
          <w:szCs w:val="28"/>
        </w:rPr>
      </w:pPr>
      <w:r>
        <w:rPr>
          <w:rFonts w:ascii="Arial" w:hAnsi="Arial" w:cs="Arial" w:hint="eastAsia"/>
          <w:b/>
          <w:sz w:val="28"/>
          <w:szCs w:val="28"/>
        </w:rPr>
        <w:t>十二</w:t>
      </w:r>
      <w:r w:rsidR="003226CB" w:rsidRPr="00C62F5F">
        <w:rPr>
          <w:rFonts w:ascii="Arial" w:hAnsi="Arial" w:cs="Arial" w:hint="eastAsia"/>
          <w:b/>
          <w:sz w:val="28"/>
          <w:szCs w:val="28"/>
        </w:rPr>
        <w:t>、</w:t>
      </w:r>
      <w:r w:rsidR="008F2843" w:rsidRPr="00C62F5F">
        <w:rPr>
          <w:rFonts w:ascii="Arial" w:hAnsi="Arial" w:cs="Arial" w:hint="eastAsia"/>
          <w:b/>
          <w:sz w:val="28"/>
          <w:szCs w:val="28"/>
        </w:rPr>
        <w:t>报价截止日期</w:t>
      </w:r>
    </w:p>
    <w:p w:rsidR="008F2843" w:rsidRPr="00DF057B" w:rsidRDefault="008F2843" w:rsidP="00DF057B">
      <w:pPr>
        <w:snapToGrid w:val="0"/>
        <w:spacing w:line="480" w:lineRule="exact"/>
        <w:contextualSpacing/>
        <w:rPr>
          <w:rFonts w:ascii="Arial" w:hAnsi="Arial" w:cs="Arial"/>
          <w:sz w:val="28"/>
          <w:szCs w:val="28"/>
        </w:rPr>
      </w:pPr>
      <w:r w:rsidRPr="00DF057B">
        <w:rPr>
          <w:rFonts w:ascii="Arial" w:hAnsi="Arial" w:cs="Arial" w:hint="eastAsia"/>
          <w:sz w:val="28"/>
          <w:szCs w:val="28"/>
        </w:rPr>
        <w:t xml:space="preserve">    </w:t>
      </w:r>
      <w:r w:rsidRPr="00DF057B">
        <w:rPr>
          <w:rFonts w:ascii="Arial" w:hAnsi="Arial" w:cs="Arial" w:hint="eastAsia"/>
          <w:sz w:val="28"/>
          <w:szCs w:val="28"/>
        </w:rPr>
        <w:t>报价截止日为</w:t>
      </w:r>
      <w:r w:rsidR="006F4349" w:rsidRPr="00DF057B">
        <w:rPr>
          <w:rFonts w:ascii="Arial" w:hAnsi="Arial" w:cs="Arial" w:hint="eastAsia"/>
          <w:sz w:val="28"/>
          <w:szCs w:val="28"/>
        </w:rPr>
        <w:t>202</w:t>
      </w:r>
      <w:r w:rsidR="006F4349">
        <w:rPr>
          <w:rFonts w:ascii="Arial" w:hAnsi="Arial" w:cs="Arial" w:hint="eastAsia"/>
          <w:sz w:val="28"/>
          <w:szCs w:val="28"/>
        </w:rPr>
        <w:t>5</w:t>
      </w:r>
      <w:r w:rsidRPr="00DF057B">
        <w:rPr>
          <w:rFonts w:ascii="Arial" w:hAnsi="Arial" w:cs="Arial" w:hint="eastAsia"/>
          <w:sz w:val="28"/>
          <w:szCs w:val="28"/>
        </w:rPr>
        <w:t>年</w:t>
      </w:r>
      <w:r w:rsidR="006F4349">
        <w:rPr>
          <w:rFonts w:ascii="Arial" w:hAnsi="Arial" w:cs="Arial" w:hint="eastAsia"/>
          <w:sz w:val="28"/>
          <w:szCs w:val="28"/>
        </w:rPr>
        <w:t>4</w:t>
      </w:r>
      <w:r w:rsidRPr="00DF057B">
        <w:rPr>
          <w:rFonts w:ascii="Arial" w:hAnsi="Arial" w:cs="Arial" w:hint="eastAsia"/>
          <w:sz w:val="28"/>
          <w:szCs w:val="28"/>
        </w:rPr>
        <w:t>月</w:t>
      </w:r>
      <w:r w:rsidR="006F4349">
        <w:rPr>
          <w:rFonts w:ascii="Arial" w:hAnsi="Arial" w:cs="Arial" w:hint="eastAsia"/>
          <w:sz w:val="28"/>
          <w:szCs w:val="28"/>
        </w:rPr>
        <w:t xml:space="preserve"> </w:t>
      </w:r>
      <w:r w:rsidR="00625FD4">
        <w:rPr>
          <w:rFonts w:ascii="Arial" w:hAnsi="Arial" w:cs="Arial" w:hint="eastAsia"/>
          <w:sz w:val="28"/>
          <w:szCs w:val="28"/>
        </w:rPr>
        <w:t>14</w:t>
      </w:r>
      <w:r w:rsidRPr="00DF057B">
        <w:rPr>
          <w:rFonts w:ascii="Arial" w:hAnsi="Arial" w:cs="Arial" w:hint="eastAsia"/>
          <w:sz w:val="28"/>
          <w:szCs w:val="28"/>
        </w:rPr>
        <w:t>日下午</w:t>
      </w:r>
      <w:r w:rsidRPr="00DF057B">
        <w:rPr>
          <w:rFonts w:ascii="Arial" w:hAnsi="Arial" w:cs="Arial" w:hint="eastAsia"/>
          <w:sz w:val="28"/>
          <w:szCs w:val="28"/>
        </w:rPr>
        <w:t>18</w:t>
      </w:r>
      <w:r w:rsidRPr="00DF057B">
        <w:rPr>
          <w:rFonts w:ascii="Arial" w:hAnsi="Arial" w:cs="Arial" w:hint="eastAsia"/>
          <w:sz w:val="28"/>
          <w:szCs w:val="28"/>
        </w:rPr>
        <w:t>时。</w:t>
      </w:r>
    </w:p>
    <w:p w:rsidR="008F2843" w:rsidRPr="00C62F5F" w:rsidRDefault="003226CB" w:rsidP="00DF057B">
      <w:pPr>
        <w:snapToGrid w:val="0"/>
        <w:spacing w:line="480" w:lineRule="exact"/>
        <w:contextualSpacing/>
        <w:rPr>
          <w:rFonts w:ascii="Arial" w:hAnsi="Arial" w:cs="Arial"/>
          <w:b/>
          <w:sz w:val="28"/>
          <w:szCs w:val="28"/>
        </w:rPr>
      </w:pPr>
      <w:r w:rsidRPr="00C62F5F">
        <w:rPr>
          <w:rFonts w:ascii="Arial" w:hAnsi="Arial" w:cs="Arial" w:hint="eastAsia"/>
          <w:b/>
          <w:sz w:val="28"/>
          <w:szCs w:val="28"/>
        </w:rPr>
        <w:t>十</w:t>
      </w:r>
      <w:r w:rsidR="00820DCF">
        <w:rPr>
          <w:rFonts w:ascii="Arial" w:hAnsi="Arial" w:cs="Arial" w:hint="eastAsia"/>
          <w:b/>
          <w:sz w:val="28"/>
          <w:szCs w:val="28"/>
        </w:rPr>
        <w:t>三</w:t>
      </w:r>
      <w:r w:rsidRPr="00C62F5F">
        <w:rPr>
          <w:rFonts w:ascii="Arial" w:hAnsi="Arial" w:cs="Arial" w:hint="eastAsia"/>
          <w:b/>
          <w:sz w:val="28"/>
          <w:szCs w:val="28"/>
        </w:rPr>
        <w:t>、</w:t>
      </w:r>
      <w:r w:rsidR="008F2843" w:rsidRPr="00C62F5F">
        <w:rPr>
          <w:rFonts w:ascii="Arial" w:hAnsi="Arial" w:cs="Arial" w:hint="eastAsia"/>
          <w:b/>
          <w:sz w:val="28"/>
          <w:szCs w:val="28"/>
        </w:rPr>
        <w:t>报价方式</w:t>
      </w:r>
    </w:p>
    <w:p w:rsidR="008F2843" w:rsidRPr="00DF057B" w:rsidRDefault="008F2843" w:rsidP="00DF057B">
      <w:pPr>
        <w:snapToGrid w:val="0"/>
        <w:spacing w:line="480" w:lineRule="exact"/>
        <w:contextualSpacing/>
        <w:rPr>
          <w:rFonts w:ascii="Arial" w:hAnsi="Arial" w:cs="Arial"/>
          <w:sz w:val="28"/>
          <w:szCs w:val="28"/>
        </w:rPr>
      </w:pPr>
      <w:r w:rsidRPr="00DF057B">
        <w:rPr>
          <w:rFonts w:ascii="Arial" w:hAnsi="Arial" w:cs="Arial" w:hint="eastAsia"/>
          <w:sz w:val="28"/>
          <w:szCs w:val="28"/>
        </w:rPr>
        <w:t xml:space="preserve">    </w:t>
      </w:r>
      <w:r w:rsidRPr="00DF057B">
        <w:rPr>
          <w:rFonts w:ascii="Arial" w:hAnsi="Arial" w:cs="Arial" w:hint="eastAsia"/>
          <w:sz w:val="28"/>
          <w:szCs w:val="28"/>
        </w:rPr>
        <w:t>报价</w:t>
      </w:r>
      <w:r w:rsidR="00193544">
        <w:rPr>
          <w:rFonts w:ascii="Arial" w:hAnsi="Arial" w:cs="Arial" w:hint="eastAsia"/>
          <w:sz w:val="28"/>
          <w:szCs w:val="28"/>
        </w:rPr>
        <w:t>供应商</w:t>
      </w:r>
      <w:r w:rsidRPr="00DF057B">
        <w:rPr>
          <w:rFonts w:ascii="Arial" w:hAnsi="Arial" w:cs="Arial" w:hint="eastAsia"/>
          <w:sz w:val="28"/>
          <w:szCs w:val="28"/>
        </w:rPr>
        <w:t>以加盖单位公章的密封信函方式报价。</w:t>
      </w:r>
    </w:p>
    <w:p w:rsidR="008F2843" w:rsidRPr="00C62F5F" w:rsidRDefault="003226CB" w:rsidP="00DF057B">
      <w:pPr>
        <w:snapToGrid w:val="0"/>
        <w:spacing w:line="480" w:lineRule="exact"/>
        <w:contextualSpacing/>
        <w:rPr>
          <w:rFonts w:ascii="Arial" w:hAnsi="Arial" w:cs="Arial"/>
          <w:b/>
          <w:sz w:val="28"/>
          <w:szCs w:val="28"/>
        </w:rPr>
      </w:pPr>
      <w:r w:rsidRPr="00C62F5F">
        <w:rPr>
          <w:rFonts w:ascii="Arial" w:hAnsi="Arial" w:cs="Arial" w:hint="eastAsia"/>
          <w:b/>
          <w:sz w:val="28"/>
          <w:szCs w:val="28"/>
        </w:rPr>
        <w:t>十</w:t>
      </w:r>
      <w:r w:rsidR="00820DCF">
        <w:rPr>
          <w:rFonts w:ascii="Arial" w:hAnsi="Arial" w:cs="Arial" w:hint="eastAsia"/>
          <w:b/>
          <w:sz w:val="28"/>
          <w:szCs w:val="28"/>
        </w:rPr>
        <w:t>四</w:t>
      </w:r>
      <w:r w:rsidRPr="00C62F5F">
        <w:rPr>
          <w:rFonts w:ascii="Arial" w:hAnsi="Arial" w:cs="Arial" w:hint="eastAsia"/>
          <w:b/>
          <w:sz w:val="28"/>
          <w:szCs w:val="28"/>
        </w:rPr>
        <w:t>、</w:t>
      </w:r>
      <w:r w:rsidR="008F2843" w:rsidRPr="00C62F5F">
        <w:rPr>
          <w:rFonts w:ascii="Arial" w:hAnsi="Arial" w:cs="Arial" w:hint="eastAsia"/>
          <w:b/>
          <w:sz w:val="28"/>
          <w:szCs w:val="28"/>
        </w:rPr>
        <w:t>报价地点</w:t>
      </w:r>
    </w:p>
    <w:p w:rsidR="008F2843" w:rsidRPr="00DF057B" w:rsidRDefault="008F2843" w:rsidP="00DF057B">
      <w:pPr>
        <w:snapToGrid w:val="0"/>
        <w:spacing w:line="480" w:lineRule="exact"/>
        <w:contextualSpacing/>
        <w:rPr>
          <w:rFonts w:ascii="Arial" w:hAnsi="Arial" w:cs="Arial"/>
          <w:sz w:val="28"/>
          <w:szCs w:val="28"/>
        </w:rPr>
      </w:pPr>
      <w:r w:rsidRPr="00DF057B">
        <w:rPr>
          <w:rFonts w:ascii="Arial" w:hAnsi="Arial" w:cs="Arial" w:hint="eastAsia"/>
          <w:sz w:val="28"/>
          <w:szCs w:val="28"/>
        </w:rPr>
        <w:t xml:space="preserve">   </w:t>
      </w:r>
      <w:r w:rsidR="00193544">
        <w:rPr>
          <w:rFonts w:ascii="Arial" w:hAnsi="Arial" w:cs="Arial" w:hint="eastAsia"/>
          <w:sz w:val="28"/>
          <w:szCs w:val="28"/>
        </w:rPr>
        <w:t>供应商</w:t>
      </w:r>
      <w:r w:rsidRPr="00DF057B">
        <w:rPr>
          <w:rFonts w:ascii="Arial" w:hAnsi="Arial" w:cs="Arial" w:hint="eastAsia"/>
          <w:sz w:val="28"/>
          <w:szCs w:val="28"/>
        </w:rPr>
        <w:t>请将</w:t>
      </w:r>
      <w:r w:rsidR="009A1D32" w:rsidRPr="007629A7">
        <w:rPr>
          <w:rFonts w:hint="eastAsia"/>
          <w:sz w:val="30"/>
          <w:szCs w:val="30"/>
        </w:rPr>
        <w:t>营业执照</w:t>
      </w:r>
      <w:r w:rsidR="009A1D32">
        <w:rPr>
          <w:rFonts w:hint="eastAsia"/>
          <w:sz w:val="30"/>
          <w:szCs w:val="30"/>
        </w:rPr>
        <w:t>、</w:t>
      </w:r>
      <w:r w:rsidR="00324D05">
        <w:rPr>
          <w:rFonts w:hint="eastAsia"/>
          <w:sz w:val="30"/>
          <w:szCs w:val="30"/>
        </w:rPr>
        <w:t>资质、</w:t>
      </w:r>
      <w:r w:rsidR="009A1D32">
        <w:rPr>
          <w:rFonts w:hint="eastAsia"/>
          <w:sz w:val="30"/>
          <w:szCs w:val="30"/>
        </w:rPr>
        <w:t>本项目报价、电梯</w:t>
      </w:r>
      <w:r w:rsidR="00FF54CB">
        <w:rPr>
          <w:rFonts w:hint="eastAsia"/>
          <w:sz w:val="30"/>
          <w:szCs w:val="30"/>
        </w:rPr>
        <w:t>维保</w:t>
      </w:r>
      <w:r w:rsidR="009A1D32">
        <w:rPr>
          <w:rFonts w:hint="eastAsia"/>
          <w:sz w:val="30"/>
          <w:szCs w:val="30"/>
        </w:rPr>
        <w:t>服务</w:t>
      </w:r>
      <w:r w:rsidR="009A1D32" w:rsidRPr="00173364">
        <w:rPr>
          <w:rFonts w:hint="eastAsia"/>
          <w:sz w:val="30"/>
          <w:szCs w:val="30"/>
        </w:rPr>
        <w:t>相关业绩</w:t>
      </w:r>
      <w:r w:rsidR="009A1D32">
        <w:rPr>
          <w:rFonts w:hint="eastAsia"/>
          <w:sz w:val="30"/>
          <w:szCs w:val="30"/>
        </w:rPr>
        <w:t>等资料</w:t>
      </w:r>
      <w:r w:rsidR="007C3450">
        <w:rPr>
          <w:rFonts w:hint="eastAsia"/>
          <w:sz w:val="30"/>
          <w:szCs w:val="30"/>
        </w:rPr>
        <w:t>一式三份</w:t>
      </w:r>
      <w:r w:rsidRPr="00DF057B">
        <w:rPr>
          <w:rFonts w:ascii="Arial" w:hAnsi="Arial" w:cs="Arial" w:hint="eastAsia"/>
          <w:sz w:val="28"/>
          <w:szCs w:val="28"/>
        </w:rPr>
        <w:t>交至</w:t>
      </w:r>
      <w:r w:rsidR="00C62F5F">
        <w:rPr>
          <w:rFonts w:ascii="Arial" w:hAnsi="Arial" w:cs="Arial" w:hint="eastAsia"/>
          <w:sz w:val="28"/>
          <w:szCs w:val="28"/>
        </w:rPr>
        <w:t>医院</w:t>
      </w:r>
      <w:r w:rsidR="00C74488">
        <w:rPr>
          <w:rFonts w:ascii="Arial" w:hAnsi="Arial" w:cs="Arial" w:hint="eastAsia"/>
          <w:sz w:val="28"/>
          <w:szCs w:val="28"/>
        </w:rPr>
        <w:t>东葛院区</w:t>
      </w:r>
      <w:r w:rsidRPr="00DF057B">
        <w:rPr>
          <w:rFonts w:ascii="Arial" w:hAnsi="Arial" w:cs="Arial" w:hint="eastAsia"/>
          <w:sz w:val="28"/>
          <w:szCs w:val="28"/>
        </w:rPr>
        <w:t>后勤部</w:t>
      </w:r>
      <w:r w:rsidR="009A1D32">
        <w:rPr>
          <w:rFonts w:ascii="Arial" w:hAnsi="Arial" w:cs="Arial" w:hint="eastAsia"/>
          <w:sz w:val="28"/>
          <w:szCs w:val="28"/>
        </w:rPr>
        <w:t>，同时将</w:t>
      </w:r>
      <w:r w:rsidR="009A1D32">
        <w:rPr>
          <w:rFonts w:hint="eastAsia"/>
          <w:sz w:val="30"/>
          <w:szCs w:val="30"/>
        </w:rPr>
        <w:t>资料</w:t>
      </w:r>
      <w:r w:rsidR="009A1D32" w:rsidRPr="00173364">
        <w:rPr>
          <w:rFonts w:hint="eastAsia"/>
          <w:sz w:val="30"/>
          <w:szCs w:val="30"/>
        </w:rPr>
        <w:t>电子版发至邮箱：</w:t>
      </w:r>
      <w:hyperlink r:id="rId7" w:history="1">
        <w:r w:rsidR="009A1D32" w:rsidRPr="00173364">
          <w:rPr>
            <w:rFonts w:hint="eastAsia"/>
            <w:sz w:val="30"/>
            <w:szCs w:val="30"/>
          </w:rPr>
          <w:t>878769951@qq.com</w:t>
        </w:r>
      </w:hyperlink>
    </w:p>
    <w:p w:rsidR="008F2843" w:rsidRPr="00C62F5F" w:rsidRDefault="003226CB" w:rsidP="00DF057B">
      <w:pPr>
        <w:snapToGrid w:val="0"/>
        <w:spacing w:line="480" w:lineRule="exact"/>
        <w:contextualSpacing/>
        <w:rPr>
          <w:rFonts w:ascii="Arial" w:hAnsi="Arial" w:cs="Arial"/>
          <w:b/>
          <w:sz w:val="28"/>
          <w:szCs w:val="28"/>
        </w:rPr>
      </w:pPr>
      <w:r>
        <w:rPr>
          <w:rFonts w:ascii="Arial" w:hAnsi="Arial" w:cs="Arial" w:hint="eastAsia"/>
          <w:b/>
          <w:sz w:val="28"/>
          <w:szCs w:val="28"/>
        </w:rPr>
        <w:t>十</w:t>
      </w:r>
      <w:r w:rsidR="00820DCF">
        <w:rPr>
          <w:rFonts w:ascii="Arial" w:hAnsi="Arial" w:cs="Arial" w:hint="eastAsia"/>
          <w:b/>
          <w:sz w:val="28"/>
          <w:szCs w:val="28"/>
        </w:rPr>
        <w:t>五</w:t>
      </w:r>
      <w:r>
        <w:rPr>
          <w:rFonts w:ascii="Arial" w:hAnsi="Arial" w:cs="Arial" w:hint="eastAsia"/>
          <w:b/>
          <w:sz w:val="28"/>
          <w:szCs w:val="28"/>
        </w:rPr>
        <w:t>、</w:t>
      </w:r>
      <w:r w:rsidR="008F2843" w:rsidRPr="00C62F5F">
        <w:rPr>
          <w:rFonts w:ascii="Arial" w:hAnsi="Arial" w:cs="Arial" w:hint="eastAsia"/>
          <w:b/>
          <w:sz w:val="28"/>
          <w:szCs w:val="28"/>
        </w:rPr>
        <w:t>询价项目主管部门联系人及联系方式</w:t>
      </w:r>
    </w:p>
    <w:p w:rsidR="008F2843" w:rsidRPr="00DF057B" w:rsidRDefault="008F2843" w:rsidP="00DF057B">
      <w:pPr>
        <w:snapToGrid w:val="0"/>
        <w:spacing w:line="480" w:lineRule="exact"/>
        <w:contextualSpacing/>
        <w:rPr>
          <w:rFonts w:ascii="Arial" w:hAnsi="Arial" w:cs="Arial"/>
          <w:sz w:val="28"/>
          <w:szCs w:val="28"/>
        </w:rPr>
      </w:pPr>
      <w:r w:rsidRPr="00DF057B">
        <w:rPr>
          <w:rFonts w:ascii="Arial" w:hAnsi="Arial" w:cs="Arial" w:hint="eastAsia"/>
          <w:sz w:val="28"/>
          <w:szCs w:val="28"/>
        </w:rPr>
        <w:t xml:space="preserve">    </w:t>
      </w:r>
      <w:r w:rsidRPr="00DF057B">
        <w:rPr>
          <w:rFonts w:ascii="Arial" w:hAnsi="Arial" w:cs="Arial" w:hint="eastAsia"/>
          <w:sz w:val="28"/>
          <w:szCs w:val="28"/>
        </w:rPr>
        <w:t>联系人：罗青</w:t>
      </w:r>
      <w:r w:rsidRPr="00DF057B">
        <w:rPr>
          <w:rFonts w:ascii="Arial" w:hAnsi="Arial" w:cs="Arial" w:hint="eastAsia"/>
          <w:sz w:val="28"/>
          <w:szCs w:val="28"/>
        </w:rPr>
        <w:t xml:space="preserve">  </w:t>
      </w:r>
      <w:r w:rsidRPr="00DF057B">
        <w:rPr>
          <w:rFonts w:ascii="Arial" w:hAnsi="Arial" w:cs="Arial" w:hint="eastAsia"/>
          <w:sz w:val="28"/>
          <w:szCs w:val="28"/>
        </w:rPr>
        <w:t>联系电话：</w:t>
      </w:r>
      <w:r w:rsidRPr="00DF057B">
        <w:rPr>
          <w:rFonts w:ascii="Arial" w:hAnsi="Arial" w:cs="Arial" w:hint="eastAsia"/>
          <w:sz w:val="28"/>
          <w:szCs w:val="28"/>
        </w:rPr>
        <w:t>18154561568</w:t>
      </w:r>
    </w:p>
    <w:p w:rsidR="008F2843" w:rsidRDefault="008F2843" w:rsidP="003C48C1">
      <w:pPr>
        <w:snapToGrid w:val="0"/>
        <w:spacing w:line="480" w:lineRule="exact"/>
        <w:contextualSpacing/>
        <w:rPr>
          <w:rFonts w:ascii="Arial" w:hAnsi="Arial" w:cs="Arial"/>
          <w:color w:val="000000"/>
          <w:sz w:val="28"/>
          <w:szCs w:val="28"/>
        </w:rPr>
      </w:pPr>
    </w:p>
    <w:p w:rsidR="0040698C" w:rsidRDefault="0040698C" w:rsidP="0040698C">
      <w:pPr>
        <w:widowControl/>
        <w:spacing w:line="350" w:lineRule="exact"/>
        <w:ind w:firstLineChars="200" w:firstLine="560"/>
        <w:contextualSpacing/>
        <w:jc w:val="left"/>
        <w:rPr>
          <w:rFonts w:ascii="Arial" w:hAnsi="Arial" w:cs="Arial"/>
          <w:sz w:val="28"/>
          <w:szCs w:val="28"/>
        </w:rPr>
      </w:pPr>
      <w:r>
        <w:rPr>
          <w:rFonts w:ascii="Arial" w:hAnsi="Arial" w:cs="Arial" w:hint="eastAsia"/>
          <w:sz w:val="28"/>
          <w:szCs w:val="28"/>
        </w:rPr>
        <w:t>供应商报价</w:t>
      </w:r>
      <w:r w:rsidR="001B6213">
        <w:rPr>
          <w:rFonts w:ascii="Arial" w:hAnsi="Arial" w:cs="Arial" w:hint="eastAsia"/>
          <w:sz w:val="28"/>
          <w:szCs w:val="28"/>
        </w:rPr>
        <w:t>除了整体报价还</w:t>
      </w:r>
      <w:r>
        <w:rPr>
          <w:rFonts w:ascii="Arial" w:hAnsi="Arial" w:cs="Arial" w:hint="eastAsia"/>
          <w:sz w:val="28"/>
          <w:szCs w:val="28"/>
        </w:rPr>
        <w:t>应包含下表：</w:t>
      </w:r>
      <w:r w:rsidRPr="0040698C">
        <w:rPr>
          <w:rFonts w:ascii="Arial" w:hAnsi="Arial" w:cs="Arial" w:hint="eastAsia"/>
          <w:sz w:val="28"/>
          <w:szCs w:val="28"/>
        </w:rPr>
        <w:t>易损件、配件费用明细表</w:t>
      </w:r>
    </w:p>
    <w:p w:rsidR="002771C4" w:rsidRDefault="00526E85" w:rsidP="00995FF7">
      <w:pPr>
        <w:widowControl/>
        <w:spacing w:line="350" w:lineRule="exact"/>
        <w:ind w:firstLineChars="200" w:firstLine="562"/>
        <w:contextualSpacing/>
        <w:jc w:val="left"/>
        <w:rPr>
          <w:rFonts w:ascii="Arial" w:hAnsi="Arial" w:cs="Arial"/>
          <w:color w:val="000000"/>
          <w:sz w:val="28"/>
          <w:szCs w:val="28"/>
        </w:rPr>
      </w:pPr>
      <w:r w:rsidRPr="003E1A52">
        <w:rPr>
          <w:rFonts w:ascii="Arial" w:hAnsi="Arial" w:cs="Arial" w:hint="eastAsia"/>
          <w:b/>
          <w:sz w:val="28"/>
          <w:szCs w:val="28"/>
        </w:rPr>
        <w:t>附件：易损件、配件费用明细表</w:t>
      </w:r>
      <w:r w:rsidRPr="00526E85">
        <w:rPr>
          <w:rFonts w:ascii="Arial" w:hAnsi="Arial" w:cs="Arial" w:hint="eastAsia"/>
          <w:sz w:val="28"/>
          <w:szCs w:val="28"/>
        </w:rPr>
        <w:t>（供应商可进行补充，报价作为招标采购时的重要考量因素，报价仅为最高限价，实际更换时按照甲方相关规章制度确认最终价格，但不得超过最高限价）</w:t>
      </w:r>
    </w:p>
    <w:tbl>
      <w:tblPr>
        <w:tblW w:w="9513" w:type="dxa"/>
        <w:tblInd w:w="93" w:type="dxa"/>
        <w:tblLook w:val="04A0"/>
      </w:tblPr>
      <w:tblGrid>
        <w:gridCol w:w="759"/>
        <w:gridCol w:w="1823"/>
        <w:gridCol w:w="1087"/>
        <w:gridCol w:w="2264"/>
        <w:gridCol w:w="675"/>
        <w:gridCol w:w="859"/>
        <w:gridCol w:w="992"/>
        <w:gridCol w:w="1054"/>
      </w:tblGrid>
      <w:tr w:rsidR="00594EB0" w:rsidRPr="00646092" w:rsidTr="00730165">
        <w:trPr>
          <w:trHeight w:val="270"/>
        </w:trPr>
        <w:tc>
          <w:tcPr>
            <w:tcW w:w="759" w:type="dxa"/>
            <w:tcBorders>
              <w:top w:val="single" w:sz="4" w:space="0" w:color="auto"/>
              <w:left w:val="nil"/>
              <w:bottom w:val="single" w:sz="4" w:space="0" w:color="auto"/>
              <w:right w:val="single" w:sz="4" w:space="0" w:color="auto"/>
            </w:tcBorders>
            <w:vAlign w:val="center"/>
          </w:tcPr>
          <w:p w:rsidR="00594EB0" w:rsidRPr="00646092" w:rsidRDefault="00594EB0" w:rsidP="00730165">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序号</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594EB0" w:rsidRPr="00646092" w:rsidRDefault="00594EB0" w:rsidP="007A5783">
            <w:pPr>
              <w:widowControl/>
              <w:jc w:val="center"/>
              <w:rPr>
                <w:rFonts w:ascii="宋体" w:hAnsi="宋体" w:cs="宋体"/>
                <w:color w:val="000000"/>
                <w:kern w:val="0"/>
                <w:sz w:val="22"/>
                <w:szCs w:val="22"/>
              </w:rPr>
            </w:pPr>
            <w:r w:rsidRPr="00646092">
              <w:rPr>
                <w:rFonts w:ascii="宋体" w:hAnsi="宋体" w:cs="宋体" w:hint="eastAsia"/>
                <w:color w:val="000000"/>
                <w:kern w:val="0"/>
                <w:sz w:val="22"/>
                <w:szCs w:val="22"/>
              </w:rPr>
              <w:t>名称</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4EB0" w:rsidRPr="00646092" w:rsidRDefault="00594EB0" w:rsidP="007A5783">
            <w:pPr>
              <w:widowControl/>
              <w:jc w:val="center"/>
              <w:rPr>
                <w:rFonts w:ascii="宋体" w:hAnsi="宋体" w:cs="宋体"/>
                <w:color w:val="000000"/>
                <w:kern w:val="0"/>
                <w:sz w:val="22"/>
                <w:szCs w:val="22"/>
              </w:rPr>
            </w:pPr>
            <w:r w:rsidRPr="00646092">
              <w:rPr>
                <w:rFonts w:ascii="宋体" w:hAnsi="宋体" w:cs="宋体" w:hint="eastAsia"/>
                <w:color w:val="000000"/>
                <w:kern w:val="0"/>
                <w:sz w:val="22"/>
                <w:szCs w:val="22"/>
              </w:rPr>
              <w:t>品牌</w:t>
            </w:r>
          </w:p>
        </w:tc>
        <w:tc>
          <w:tcPr>
            <w:tcW w:w="2264" w:type="dxa"/>
            <w:tcBorders>
              <w:top w:val="single" w:sz="4" w:space="0" w:color="auto"/>
              <w:left w:val="nil"/>
              <w:bottom w:val="single" w:sz="4" w:space="0" w:color="auto"/>
              <w:right w:val="single" w:sz="4" w:space="0" w:color="auto"/>
            </w:tcBorders>
            <w:shd w:val="clear" w:color="auto" w:fill="auto"/>
            <w:noWrap/>
            <w:vAlign w:val="center"/>
            <w:hideMark/>
          </w:tcPr>
          <w:p w:rsidR="00594EB0" w:rsidRPr="00646092" w:rsidRDefault="00594EB0" w:rsidP="007A5783">
            <w:pPr>
              <w:widowControl/>
              <w:jc w:val="center"/>
              <w:rPr>
                <w:rFonts w:ascii="宋体" w:hAnsi="宋体" w:cs="宋体"/>
                <w:color w:val="000000"/>
                <w:kern w:val="0"/>
                <w:sz w:val="22"/>
                <w:szCs w:val="22"/>
              </w:rPr>
            </w:pPr>
            <w:r w:rsidRPr="00646092">
              <w:rPr>
                <w:rFonts w:ascii="宋体" w:hAnsi="宋体" w:cs="宋体" w:hint="eastAsia"/>
                <w:color w:val="000000"/>
                <w:kern w:val="0"/>
                <w:sz w:val="22"/>
                <w:szCs w:val="22"/>
              </w:rPr>
              <w:t>规格型号</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rsidR="00594EB0" w:rsidRPr="00646092" w:rsidRDefault="00594EB0" w:rsidP="007A5783">
            <w:pPr>
              <w:widowControl/>
              <w:jc w:val="center"/>
              <w:rPr>
                <w:rFonts w:ascii="宋体" w:hAnsi="宋体" w:cs="宋体"/>
                <w:color w:val="000000"/>
                <w:kern w:val="0"/>
                <w:sz w:val="22"/>
                <w:szCs w:val="22"/>
              </w:rPr>
            </w:pPr>
            <w:r w:rsidRPr="00646092">
              <w:rPr>
                <w:rFonts w:ascii="宋体" w:hAnsi="宋体" w:cs="宋体" w:hint="eastAsia"/>
                <w:color w:val="000000"/>
                <w:kern w:val="0"/>
                <w:sz w:val="22"/>
                <w:szCs w:val="22"/>
              </w:rPr>
              <w:t>数量</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594EB0" w:rsidRPr="00646092" w:rsidRDefault="00594EB0" w:rsidP="007A5783">
            <w:pPr>
              <w:widowControl/>
              <w:jc w:val="center"/>
              <w:rPr>
                <w:rFonts w:ascii="宋体" w:hAnsi="宋体" w:cs="宋体"/>
                <w:color w:val="000000"/>
                <w:kern w:val="0"/>
                <w:sz w:val="22"/>
                <w:szCs w:val="22"/>
              </w:rPr>
            </w:pPr>
            <w:r>
              <w:rPr>
                <w:rFonts w:ascii="宋体" w:hAnsi="宋体" w:cs="宋体" w:hint="eastAsia"/>
                <w:color w:val="000000"/>
                <w:kern w:val="0"/>
                <w:sz w:val="22"/>
                <w:szCs w:val="22"/>
              </w:rPr>
              <w:t>计量单位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94EB0" w:rsidRPr="00646092" w:rsidRDefault="00594EB0" w:rsidP="007A5783">
            <w:pPr>
              <w:widowControl/>
              <w:jc w:val="center"/>
              <w:rPr>
                <w:rFonts w:ascii="宋体" w:hAnsi="宋体" w:cs="宋体"/>
                <w:color w:val="000000"/>
                <w:kern w:val="0"/>
                <w:sz w:val="22"/>
                <w:szCs w:val="22"/>
              </w:rPr>
            </w:pPr>
            <w:r w:rsidRPr="00646092">
              <w:rPr>
                <w:rFonts w:ascii="宋体" w:hAnsi="宋体" w:cs="宋体" w:hint="eastAsia"/>
                <w:color w:val="000000"/>
                <w:kern w:val="0"/>
                <w:sz w:val="22"/>
                <w:szCs w:val="22"/>
              </w:rPr>
              <w:t>单价</w:t>
            </w:r>
          </w:p>
        </w:tc>
        <w:tc>
          <w:tcPr>
            <w:tcW w:w="1054" w:type="dxa"/>
            <w:tcBorders>
              <w:top w:val="single" w:sz="4" w:space="0" w:color="auto"/>
              <w:left w:val="nil"/>
              <w:bottom w:val="single" w:sz="4" w:space="0" w:color="auto"/>
              <w:right w:val="single" w:sz="4" w:space="0" w:color="auto"/>
            </w:tcBorders>
            <w:vAlign w:val="center"/>
          </w:tcPr>
          <w:p w:rsidR="00594EB0" w:rsidRDefault="00594EB0" w:rsidP="00730165">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合计</w:t>
            </w:r>
          </w:p>
          <w:p w:rsidR="00594EB0" w:rsidRPr="00646092" w:rsidRDefault="00594EB0" w:rsidP="00730165">
            <w:pPr>
              <w:widowControl/>
              <w:jc w:val="center"/>
              <w:rPr>
                <w:rFonts w:ascii="宋体" w:hAnsi="宋体" w:cs="宋体" w:hint="eastAsia"/>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1</w:t>
            </w:r>
          </w:p>
        </w:tc>
        <w:tc>
          <w:tcPr>
            <w:tcW w:w="1823"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皮带轮</w:t>
            </w:r>
          </w:p>
        </w:tc>
        <w:tc>
          <w:tcPr>
            <w:tcW w:w="1087"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直径</w:t>
            </w:r>
            <w:r>
              <w:rPr>
                <w:rFonts w:hint="eastAsia"/>
                <w:color w:val="000000"/>
                <w:sz w:val="22"/>
                <w:szCs w:val="22"/>
              </w:rPr>
              <w:t>160mm</w:t>
            </w:r>
          </w:p>
        </w:tc>
        <w:tc>
          <w:tcPr>
            <w:tcW w:w="675"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2</w:t>
            </w:r>
          </w:p>
        </w:tc>
        <w:tc>
          <w:tcPr>
            <w:tcW w:w="1823"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皮带</w:t>
            </w:r>
          </w:p>
        </w:tc>
        <w:tc>
          <w:tcPr>
            <w:tcW w:w="1087"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3/5M1450JB</w:t>
            </w:r>
          </w:p>
        </w:tc>
        <w:tc>
          <w:tcPr>
            <w:tcW w:w="675"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3</w:t>
            </w:r>
          </w:p>
        </w:tc>
        <w:tc>
          <w:tcPr>
            <w:tcW w:w="1823"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门机</w:t>
            </w:r>
          </w:p>
        </w:tc>
        <w:tc>
          <w:tcPr>
            <w:tcW w:w="1087"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YSMB7124</w:t>
            </w:r>
          </w:p>
        </w:tc>
        <w:tc>
          <w:tcPr>
            <w:tcW w:w="675"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54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lastRenderedPageBreak/>
              <w:t>4</w:t>
            </w:r>
          </w:p>
        </w:tc>
        <w:tc>
          <w:tcPr>
            <w:tcW w:w="1823" w:type="dxa"/>
            <w:tcBorders>
              <w:top w:val="nil"/>
              <w:left w:val="nil"/>
              <w:bottom w:val="single" w:sz="4" w:space="0" w:color="auto"/>
              <w:right w:val="single" w:sz="4" w:space="0" w:color="auto"/>
            </w:tcBorders>
            <w:shd w:val="clear" w:color="auto" w:fill="auto"/>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轿门门挂板</w:t>
            </w:r>
          </w:p>
        </w:tc>
        <w:tc>
          <w:tcPr>
            <w:tcW w:w="1087"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长</w:t>
            </w:r>
            <w:r>
              <w:rPr>
                <w:rFonts w:hint="eastAsia"/>
                <w:color w:val="000000"/>
                <w:sz w:val="22"/>
                <w:szCs w:val="22"/>
              </w:rPr>
              <w:t>400</w:t>
            </w:r>
            <w:r>
              <w:rPr>
                <w:rFonts w:hint="eastAsia"/>
                <w:color w:val="000000"/>
                <w:sz w:val="22"/>
                <w:szCs w:val="22"/>
              </w:rPr>
              <w:t>宽</w:t>
            </w:r>
            <w:r>
              <w:rPr>
                <w:rFonts w:hint="eastAsia"/>
                <w:color w:val="000000"/>
                <w:sz w:val="22"/>
                <w:szCs w:val="22"/>
              </w:rPr>
              <w:t>140</w:t>
            </w:r>
          </w:p>
        </w:tc>
        <w:tc>
          <w:tcPr>
            <w:tcW w:w="675"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5</w:t>
            </w:r>
          </w:p>
        </w:tc>
        <w:tc>
          <w:tcPr>
            <w:tcW w:w="1823"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接触器</w:t>
            </w:r>
          </w:p>
        </w:tc>
        <w:tc>
          <w:tcPr>
            <w:tcW w:w="1087"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富士</w:t>
            </w:r>
          </w:p>
        </w:tc>
        <w:tc>
          <w:tcPr>
            <w:tcW w:w="2264"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SC-N3/G(65)DC48V</w:t>
            </w:r>
          </w:p>
        </w:tc>
        <w:tc>
          <w:tcPr>
            <w:tcW w:w="675"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6</w:t>
            </w:r>
          </w:p>
        </w:tc>
        <w:tc>
          <w:tcPr>
            <w:tcW w:w="1823"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三合一感应器</w:t>
            </w:r>
          </w:p>
        </w:tc>
        <w:tc>
          <w:tcPr>
            <w:tcW w:w="1087"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CEDES</w:t>
            </w:r>
          </w:p>
        </w:tc>
        <w:tc>
          <w:tcPr>
            <w:tcW w:w="675"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8</w:t>
            </w:r>
          </w:p>
        </w:tc>
        <w:tc>
          <w:tcPr>
            <w:tcW w:w="1823"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轿门联动钢丝绳</w:t>
            </w:r>
          </w:p>
        </w:tc>
        <w:tc>
          <w:tcPr>
            <w:tcW w:w="1087"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直径</w:t>
            </w:r>
            <w:r>
              <w:rPr>
                <w:rFonts w:hint="eastAsia"/>
                <w:color w:val="000000"/>
                <w:sz w:val="22"/>
                <w:szCs w:val="22"/>
              </w:rPr>
              <w:t>4mm</w:t>
            </w:r>
          </w:p>
        </w:tc>
        <w:tc>
          <w:tcPr>
            <w:tcW w:w="675"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9</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门机控制板</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DAB-C</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10</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门机驱动板</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DAB-D</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11</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封星接触器</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富士</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FC-0/GDC48V</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12</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门机编码器</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富士</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TS6026N151</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13</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轿厢显示板</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14502643</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14</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门机编码器</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富士</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TS6026N151</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15</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滚轮导靴</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160-30-6004</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16</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轿门联动皮带</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A-140</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17</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应急电源</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N2002941-A</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18</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开关电源</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VC300XHC380A</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19</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主机编码器</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OIH60-8192P20 L6-5V</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20</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门电机</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YSMB7124</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21</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扶手带</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国产</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75*24</w:t>
            </w:r>
            <w:r>
              <w:rPr>
                <w:rFonts w:hint="eastAsia"/>
                <w:color w:val="000000"/>
                <w:sz w:val="22"/>
                <w:szCs w:val="22"/>
              </w:rPr>
              <w:t>黑色</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22</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扶梯检修盒</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HE12-32</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23</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接触器</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富士</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SC-E1P</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24</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接口板</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4697-A</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25</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通讯板</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铃木</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SEC3000-CZB</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26</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变频器</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 xml:space="preserve">富士　</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FRN18.5LM1S-04X01</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27</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皮带</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 xml:space="preserve">　</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A-130</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28</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外呼板</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000000"/>
                <w:sz w:val="22"/>
                <w:szCs w:val="22"/>
              </w:rPr>
              <w:t>铃木</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color w:val="333333"/>
                <w:sz w:val="22"/>
                <w:szCs w:val="22"/>
              </w:rPr>
              <w:t>SEC3000-HAH-A3</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29</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b/>
                <w:bCs/>
                <w:color w:val="000000"/>
                <w:sz w:val="22"/>
                <w:szCs w:val="22"/>
              </w:rPr>
              <w:t>轿顶通讯板</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NPH-2-SCLB</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30</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b/>
                <w:bCs/>
                <w:color w:val="000000"/>
                <w:sz w:val="22"/>
                <w:szCs w:val="22"/>
              </w:rPr>
              <w:t>光幕</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 xml:space="preserve">　</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 xml:space="preserve"> B221263491   </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31</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b/>
                <w:bCs/>
                <w:color w:val="000000"/>
                <w:sz w:val="22"/>
                <w:szCs w:val="22"/>
              </w:rPr>
              <w:t>钢丝绳</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高盛</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直径</w:t>
            </w:r>
            <w:r>
              <w:rPr>
                <w:rFonts w:hint="eastAsia"/>
                <w:b/>
                <w:bCs/>
                <w:color w:val="000000"/>
                <w:sz w:val="22"/>
                <w:szCs w:val="22"/>
              </w:rPr>
              <w:t xml:space="preserve">12mm </w:t>
            </w:r>
            <w:r>
              <w:rPr>
                <w:rFonts w:hint="eastAsia"/>
                <w:b/>
                <w:bCs/>
                <w:color w:val="000000"/>
                <w:sz w:val="22"/>
                <w:szCs w:val="22"/>
              </w:rPr>
              <w:t>钢芯</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32</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b/>
                <w:bCs/>
                <w:color w:val="000000"/>
                <w:sz w:val="22"/>
                <w:szCs w:val="22"/>
              </w:rPr>
              <w:t>钢丝绳</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高盛</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直径</w:t>
            </w:r>
            <w:r>
              <w:rPr>
                <w:rFonts w:hint="eastAsia"/>
                <w:b/>
                <w:bCs/>
                <w:color w:val="000000"/>
                <w:sz w:val="22"/>
                <w:szCs w:val="22"/>
              </w:rPr>
              <w:t xml:space="preserve">10mm </w:t>
            </w:r>
            <w:r>
              <w:rPr>
                <w:rFonts w:hint="eastAsia"/>
                <w:b/>
                <w:bCs/>
                <w:color w:val="000000"/>
                <w:sz w:val="22"/>
                <w:szCs w:val="22"/>
              </w:rPr>
              <w:t>钢芯</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33</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b/>
                <w:bCs/>
                <w:color w:val="000000"/>
                <w:sz w:val="22"/>
                <w:szCs w:val="22"/>
              </w:rPr>
              <w:t>抱闸刹车片</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 xml:space="preserve">A199010030  </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34</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b/>
                <w:bCs/>
                <w:color w:val="000000"/>
                <w:sz w:val="22"/>
                <w:szCs w:val="22"/>
              </w:rPr>
              <w:t>制动器</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 xml:space="preserve"> A199010498  </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35</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b/>
                <w:bCs/>
                <w:color w:val="000000"/>
                <w:sz w:val="22"/>
                <w:szCs w:val="22"/>
              </w:rPr>
              <w:t>制动器</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A199010116001</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36</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b/>
                <w:bCs/>
                <w:color w:val="000000"/>
                <w:sz w:val="22"/>
                <w:szCs w:val="22"/>
              </w:rPr>
              <w:t>主板</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 xml:space="preserve">S211010156 </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37</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b/>
                <w:bCs/>
                <w:color w:val="000000"/>
                <w:sz w:val="22"/>
                <w:szCs w:val="22"/>
              </w:rPr>
              <w:t>继电器板</w:t>
            </w:r>
          </w:p>
        </w:tc>
        <w:tc>
          <w:tcPr>
            <w:tcW w:w="1087"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r>
              <w:rPr>
                <w:rFonts w:hint="eastAsia"/>
                <w:b/>
                <w:bCs/>
                <w:color w:val="000000"/>
                <w:sz w:val="22"/>
                <w:szCs w:val="22"/>
              </w:rPr>
              <w:t xml:space="preserve">B699010982 </w:t>
            </w:r>
          </w:p>
        </w:tc>
        <w:tc>
          <w:tcPr>
            <w:tcW w:w="675"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38</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涡轮传感器</w:t>
            </w:r>
          </w:p>
        </w:tc>
        <w:tc>
          <w:tcPr>
            <w:tcW w:w="1087"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ascii="华文中宋" w:eastAsia="华文中宋" w:hint="eastAsia"/>
                <w:color w:val="000000"/>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ascii="华文中宋" w:eastAsia="华文中宋" w:hint="eastAsia"/>
                <w:color w:val="000000"/>
              </w:rPr>
              <w:t>DW-01</w:t>
            </w:r>
          </w:p>
        </w:tc>
        <w:tc>
          <w:tcPr>
            <w:tcW w:w="675"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39</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光幕</w:t>
            </w:r>
          </w:p>
        </w:tc>
        <w:tc>
          <w:tcPr>
            <w:tcW w:w="1087"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ascii="华文中宋" w:eastAsia="华文中宋" w:hint="eastAsia"/>
                <w:color w:val="000000"/>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M415/HIT</w:t>
            </w:r>
          </w:p>
        </w:tc>
        <w:tc>
          <w:tcPr>
            <w:tcW w:w="675"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ascii="华文中宋" w:eastAsia="华文中宋" w:hint="eastAsia"/>
                <w:color w:val="000000"/>
              </w:rPr>
            </w:pPr>
            <w:r>
              <w:rPr>
                <w:rFonts w:hint="eastAsia"/>
                <w:color w:val="000000"/>
                <w:sz w:val="22"/>
                <w:szCs w:val="22"/>
              </w:rPr>
              <w:t>40</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ascii="华文中宋" w:eastAsia="华文中宋" w:hint="eastAsia"/>
                <w:color w:val="000000"/>
              </w:rPr>
              <w:t>显示屏面板</w:t>
            </w:r>
          </w:p>
        </w:tc>
        <w:tc>
          <w:tcPr>
            <w:tcW w:w="1087"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ascii="华文中宋" w:eastAsia="华文中宋" w:hint="eastAsia"/>
                <w:color w:val="000000"/>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ascii="华文中宋" w:eastAsia="华文中宋" w:hint="eastAsia"/>
                <w:color w:val="000000"/>
              </w:rPr>
              <w:t>HGP圆形</w:t>
            </w:r>
          </w:p>
        </w:tc>
        <w:tc>
          <w:tcPr>
            <w:tcW w:w="675"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41</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底坑检修盒</w:t>
            </w:r>
          </w:p>
        </w:tc>
        <w:tc>
          <w:tcPr>
            <w:tcW w:w="1087"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ascii="华文中宋" w:eastAsia="华文中宋" w:hint="eastAsia"/>
                <w:color w:val="000000"/>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ascii="华文中宋" w:eastAsia="华文中宋" w:hint="eastAsia"/>
                <w:color w:val="000000"/>
              </w:rPr>
              <w:t>13508674-A</w:t>
            </w:r>
          </w:p>
        </w:tc>
        <w:tc>
          <w:tcPr>
            <w:tcW w:w="675"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42</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横流风扇</w:t>
            </w:r>
          </w:p>
        </w:tc>
        <w:tc>
          <w:tcPr>
            <w:tcW w:w="1087"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ascii="华文中宋" w:eastAsia="华文中宋" w:hint="eastAsia"/>
                <w:color w:val="000000"/>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000000"/>
                <w:sz w:val="20"/>
              </w:rPr>
              <w:t>GF-971H</w:t>
            </w:r>
          </w:p>
        </w:tc>
        <w:tc>
          <w:tcPr>
            <w:tcW w:w="675"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43</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bookmarkStart w:id="0" w:name="OLE_LINK1"/>
            <w:bookmarkStart w:id="1" w:name="OLE_LINK2"/>
            <w:r>
              <w:rPr>
                <w:rFonts w:hint="eastAsia"/>
                <w:color w:val="000000"/>
                <w:sz w:val="22"/>
                <w:szCs w:val="22"/>
              </w:rPr>
              <w:t>限速器钢丝绳</w:t>
            </w:r>
            <w:bookmarkEnd w:id="0"/>
            <w:bookmarkEnd w:id="1"/>
          </w:p>
        </w:tc>
        <w:tc>
          <w:tcPr>
            <w:tcW w:w="1087"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ascii="华文中宋" w:eastAsia="华文中宋" w:hint="eastAsia"/>
                <w:color w:val="000000"/>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w:t>
            </w:r>
          </w:p>
        </w:tc>
        <w:tc>
          <w:tcPr>
            <w:tcW w:w="675"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44</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门机马达</w:t>
            </w:r>
          </w:p>
        </w:tc>
        <w:tc>
          <w:tcPr>
            <w:tcW w:w="1087"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ascii="华文中宋" w:eastAsia="华文中宋" w:hint="eastAsia"/>
                <w:color w:val="000000"/>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333333"/>
                <w:sz w:val="22"/>
                <w:szCs w:val="22"/>
              </w:rPr>
              <w:t>YSMB7124</w:t>
            </w:r>
          </w:p>
        </w:tc>
        <w:tc>
          <w:tcPr>
            <w:tcW w:w="675"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45</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门机板</w:t>
            </w:r>
          </w:p>
        </w:tc>
        <w:tc>
          <w:tcPr>
            <w:tcW w:w="1087"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ascii="华文中宋" w:eastAsia="华文中宋" w:hint="eastAsia"/>
                <w:color w:val="000000"/>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ascii="华文中宋" w:eastAsia="华文中宋" w:hint="eastAsia"/>
                <w:color w:val="000000"/>
              </w:rPr>
              <w:t>DAB-C V1.1</w:t>
            </w:r>
          </w:p>
        </w:tc>
        <w:tc>
          <w:tcPr>
            <w:tcW w:w="675"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ascii="华文中宋" w:eastAsia="华文中宋" w:hint="eastAsia"/>
                <w:color w:val="000000"/>
              </w:rPr>
            </w:pPr>
            <w:r>
              <w:rPr>
                <w:rFonts w:hint="eastAsia"/>
                <w:color w:val="000000"/>
                <w:sz w:val="22"/>
                <w:szCs w:val="22"/>
              </w:rPr>
              <w:t>46</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ascii="华文中宋" w:eastAsia="华文中宋" w:hint="eastAsia"/>
                <w:color w:val="000000"/>
              </w:rPr>
            </w:pPr>
            <w:r>
              <w:rPr>
                <w:rFonts w:ascii="华文中宋" w:eastAsia="华文中宋" w:hint="eastAsia"/>
                <w:color w:val="000000"/>
              </w:rPr>
              <w:t>电磁阀</w:t>
            </w:r>
          </w:p>
        </w:tc>
        <w:tc>
          <w:tcPr>
            <w:tcW w:w="1087"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ascii="华文中宋" w:eastAsia="华文中宋" w:hint="eastAsia"/>
                <w:color w:val="000000"/>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ascii="华文中宋" w:eastAsia="华文中宋" w:hint="eastAsia"/>
                <w:color w:val="000000"/>
              </w:rPr>
              <w:t>MQ1054</w:t>
            </w:r>
          </w:p>
        </w:tc>
        <w:tc>
          <w:tcPr>
            <w:tcW w:w="675"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lastRenderedPageBreak/>
              <w:t>47</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光幕</w:t>
            </w:r>
          </w:p>
        </w:tc>
        <w:tc>
          <w:tcPr>
            <w:tcW w:w="1087"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B221010670</w:t>
            </w:r>
          </w:p>
        </w:tc>
        <w:tc>
          <w:tcPr>
            <w:tcW w:w="675"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48</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门电机</w:t>
            </w:r>
          </w:p>
        </w:tc>
        <w:tc>
          <w:tcPr>
            <w:tcW w:w="1087"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R582010033</w:t>
            </w:r>
          </w:p>
        </w:tc>
        <w:tc>
          <w:tcPr>
            <w:tcW w:w="675"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49</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编码器</w:t>
            </w:r>
          </w:p>
        </w:tc>
        <w:tc>
          <w:tcPr>
            <w:tcW w:w="1087"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U311010055</w:t>
            </w:r>
          </w:p>
        </w:tc>
        <w:tc>
          <w:tcPr>
            <w:tcW w:w="675"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50</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刹车片</w:t>
            </w:r>
          </w:p>
        </w:tc>
        <w:tc>
          <w:tcPr>
            <w:tcW w:w="1087"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R599010202</w:t>
            </w:r>
          </w:p>
        </w:tc>
        <w:tc>
          <w:tcPr>
            <w:tcW w:w="675"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51</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变频器</w:t>
            </w:r>
          </w:p>
        </w:tc>
        <w:tc>
          <w:tcPr>
            <w:tcW w:w="1087"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S111010058</w:t>
            </w:r>
          </w:p>
        </w:tc>
        <w:tc>
          <w:tcPr>
            <w:tcW w:w="675"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52</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数显板</w:t>
            </w:r>
          </w:p>
        </w:tc>
        <w:tc>
          <w:tcPr>
            <w:tcW w:w="1087"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C111010058</w:t>
            </w:r>
          </w:p>
        </w:tc>
        <w:tc>
          <w:tcPr>
            <w:tcW w:w="675"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0837AA" w:rsidRPr="00646092" w:rsidTr="006E70F5">
        <w:trPr>
          <w:trHeight w:val="270"/>
        </w:trPr>
        <w:tc>
          <w:tcPr>
            <w:tcW w:w="759" w:type="dxa"/>
            <w:tcBorders>
              <w:top w:val="nil"/>
              <w:left w:val="nil"/>
              <w:bottom w:val="single" w:sz="4" w:space="0" w:color="auto"/>
              <w:right w:val="single" w:sz="4" w:space="0" w:color="auto"/>
            </w:tcBorders>
            <w:vAlign w:val="center"/>
          </w:tcPr>
          <w:p w:rsidR="000837AA" w:rsidRDefault="000837AA" w:rsidP="007A5783">
            <w:pPr>
              <w:widowControl/>
              <w:jc w:val="center"/>
              <w:rPr>
                <w:rFonts w:hint="eastAsia"/>
                <w:color w:val="000000"/>
                <w:sz w:val="22"/>
                <w:szCs w:val="22"/>
              </w:rPr>
            </w:pPr>
            <w:r>
              <w:rPr>
                <w:rFonts w:hint="eastAsia"/>
                <w:color w:val="000000"/>
                <w:sz w:val="22"/>
                <w:szCs w:val="22"/>
              </w:rPr>
              <w:t>53</w:t>
            </w:r>
          </w:p>
        </w:tc>
        <w:tc>
          <w:tcPr>
            <w:tcW w:w="1823"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color w:val="000000"/>
                <w:sz w:val="22"/>
                <w:szCs w:val="22"/>
              </w:rPr>
            </w:pPr>
            <w:r>
              <w:rPr>
                <w:rFonts w:hint="eastAsia"/>
                <w:color w:val="000000"/>
                <w:sz w:val="22"/>
                <w:szCs w:val="22"/>
              </w:rPr>
              <w:t>开关电源</w:t>
            </w:r>
          </w:p>
        </w:tc>
        <w:tc>
          <w:tcPr>
            <w:tcW w:w="1087"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日立</w:t>
            </w:r>
          </w:p>
        </w:tc>
        <w:tc>
          <w:tcPr>
            <w:tcW w:w="2264"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r>
              <w:rPr>
                <w:rFonts w:hint="eastAsia"/>
                <w:color w:val="000000"/>
                <w:sz w:val="22"/>
                <w:szCs w:val="22"/>
              </w:rPr>
              <w:t>VC300XHC380A</w:t>
            </w:r>
          </w:p>
        </w:tc>
        <w:tc>
          <w:tcPr>
            <w:tcW w:w="675" w:type="dxa"/>
            <w:tcBorders>
              <w:top w:val="nil"/>
              <w:left w:val="nil"/>
              <w:bottom w:val="single" w:sz="4" w:space="0" w:color="auto"/>
              <w:right w:val="single" w:sz="4" w:space="0" w:color="auto"/>
            </w:tcBorders>
            <w:shd w:val="clear" w:color="auto" w:fill="auto"/>
            <w:noWrap/>
            <w:vAlign w:val="center"/>
          </w:tcPr>
          <w:p w:rsidR="000837AA" w:rsidRDefault="000837AA" w:rsidP="007A5783">
            <w:pPr>
              <w:widowControl/>
              <w:jc w:val="center"/>
              <w:rPr>
                <w:rFonts w:hint="eastAsia"/>
                <w:b/>
                <w:bCs/>
                <w:color w:val="000000"/>
                <w:sz w:val="22"/>
                <w:szCs w:val="22"/>
              </w:rPr>
            </w:pPr>
          </w:p>
        </w:tc>
        <w:tc>
          <w:tcPr>
            <w:tcW w:w="859"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0837AA" w:rsidRPr="00646092" w:rsidRDefault="000837AA" w:rsidP="007A5783">
            <w:pPr>
              <w:widowControl/>
              <w:jc w:val="center"/>
              <w:rPr>
                <w:rFonts w:ascii="宋体" w:hAnsi="宋体" w:cs="宋体"/>
                <w:color w:val="000000"/>
                <w:kern w:val="0"/>
                <w:sz w:val="22"/>
                <w:szCs w:val="22"/>
              </w:rPr>
            </w:pPr>
          </w:p>
        </w:tc>
        <w:tc>
          <w:tcPr>
            <w:tcW w:w="1054" w:type="dxa"/>
            <w:tcBorders>
              <w:top w:val="nil"/>
              <w:left w:val="nil"/>
              <w:bottom w:val="single" w:sz="4" w:space="0" w:color="auto"/>
              <w:right w:val="single" w:sz="4" w:space="0" w:color="auto"/>
            </w:tcBorders>
          </w:tcPr>
          <w:p w:rsidR="000837AA" w:rsidRPr="00646092" w:rsidRDefault="000837AA" w:rsidP="007A5783">
            <w:pPr>
              <w:widowControl/>
              <w:jc w:val="center"/>
              <w:rPr>
                <w:rFonts w:ascii="宋体" w:hAnsi="宋体" w:cs="宋体"/>
                <w:color w:val="000000"/>
                <w:kern w:val="0"/>
                <w:sz w:val="22"/>
                <w:szCs w:val="22"/>
              </w:rPr>
            </w:pPr>
          </w:p>
        </w:tc>
      </w:tr>
      <w:tr w:rsidR="006B407E" w:rsidRPr="00646092" w:rsidTr="00CC7804">
        <w:trPr>
          <w:trHeight w:val="270"/>
        </w:trPr>
        <w:tc>
          <w:tcPr>
            <w:tcW w:w="8459" w:type="dxa"/>
            <w:gridSpan w:val="7"/>
            <w:tcBorders>
              <w:top w:val="nil"/>
              <w:left w:val="nil"/>
              <w:bottom w:val="single" w:sz="4" w:space="0" w:color="auto"/>
              <w:right w:val="single" w:sz="4" w:space="0" w:color="auto"/>
            </w:tcBorders>
            <w:vAlign w:val="center"/>
          </w:tcPr>
          <w:p w:rsidR="006B407E" w:rsidRPr="006B407E" w:rsidRDefault="00625FD4" w:rsidP="00625FD4">
            <w:pPr>
              <w:widowControl/>
              <w:jc w:val="center"/>
              <w:rPr>
                <w:rFonts w:ascii="宋体" w:hAnsi="宋体" w:cs="宋体"/>
                <w:b/>
                <w:color w:val="000000"/>
                <w:kern w:val="0"/>
                <w:sz w:val="28"/>
                <w:szCs w:val="28"/>
              </w:rPr>
            </w:pPr>
            <w:r w:rsidRPr="006B407E">
              <w:rPr>
                <w:rFonts w:hint="eastAsia"/>
                <w:b/>
                <w:color w:val="000000"/>
                <w:sz w:val="28"/>
                <w:szCs w:val="28"/>
              </w:rPr>
              <w:t>金额</w:t>
            </w:r>
            <w:r>
              <w:rPr>
                <w:rFonts w:hint="eastAsia"/>
                <w:b/>
                <w:color w:val="000000"/>
                <w:sz w:val="28"/>
                <w:szCs w:val="28"/>
              </w:rPr>
              <w:t>总</w:t>
            </w:r>
            <w:r w:rsidRPr="006B407E">
              <w:rPr>
                <w:rFonts w:hint="eastAsia"/>
                <w:b/>
                <w:color w:val="000000"/>
                <w:sz w:val="28"/>
                <w:szCs w:val="28"/>
              </w:rPr>
              <w:t>计</w:t>
            </w:r>
          </w:p>
        </w:tc>
        <w:tc>
          <w:tcPr>
            <w:tcW w:w="1054" w:type="dxa"/>
            <w:tcBorders>
              <w:top w:val="nil"/>
              <w:left w:val="nil"/>
              <w:bottom w:val="single" w:sz="4" w:space="0" w:color="auto"/>
              <w:right w:val="single" w:sz="4" w:space="0" w:color="auto"/>
            </w:tcBorders>
          </w:tcPr>
          <w:p w:rsidR="006B407E" w:rsidRPr="00646092" w:rsidRDefault="006B407E" w:rsidP="007A5783">
            <w:pPr>
              <w:widowControl/>
              <w:jc w:val="center"/>
              <w:rPr>
                <w:rFonts w:ascii="宋体" w:hAnsi="宋体" w:cs="宋体"/>
                <w:color w:val="000000"/>
                <w:kern w:val="0"/>
                <w:sz w:val="22"/>
                <w:szCs w:val="22"/>
              </w:rPr>
            </w:pPr>
          </w:p>
        </w:tc>
      </w:tr>
    </w:tbl>
    <w:p w:rsidR="002771C4" w:rsidRPr="00A026DC" w:rsidRDefault="002771C4" w:rsidP="0040698C">
      <w:pPr>
        <w:snapToGrid w:val="0"/>
        <w:spacing w:line="480" w:lineRule="exact"/>
        <w:contextualSpacing/>
        <w:rPr>
          <w:rFonts w:ascii="Arial" w:hAnsi="Arial" w:cs="Arial"/>
          <w:color w:val="000000"/>
          <w:sz w:val="28"/>
          <w:szCs w:val="28"/>
        </w:rPr>
      </w:pPr>
    </w:p>
    <w:sectPr w:rsidR="002771C4" w:rsidRPr="00A026DC" w:rsidSect="003D31DF">
      <w:footerReference w:type="default" r:id="rId8"/>
      <w:pgSz w:w="11906" w:h="16838"/>
      <w:pgMar w:top="1134"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66D" w:rsidRDefault="00F3366D" w:rsidP="001F400C">
      <w:r>
        <w:separator/>
      </w:r>
    </w:p>
  </w:endnote>
  <w:endnote w:type="continuationSeparator" w:id="0">
    <w:p w:rsidR="00F3366D" w:rsidRDefault="00F3366D" w:rsidP="001F40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仿宋">
    <w:altName w:val="hakuyoxingshu7000"/>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华文中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83003"/>
      <w:docPartObj>
        <w:docPartGallery w:val="Page Numbers (Bottom of Page)"/>
        <w:docPartUnique/>
      </w:docPartObj>
    </w:sdtPr>
    <w:sdtContent>
      <w:p w:rsidR="007A5783" w:rsidRDefault="007A5783">
        <w:pPr>
          <w:pStyle w:val="a4"/>
          <w:jc w:val="center"/>
        </w:pPr>
        <w:fldSimple w:instr=" PAGE   \* MERGEFORMAT ">
          <w:r w:rsidR="007E0C67" w:rsidRPr="007E0C67">
            <w:rPr>
              <w:noProof/>
              <w:lang w:val="zh-CN"/>
            </w:rPr>
            <w:t>8</w:t>
          </w:r>
        </w:fldSimple>
      </w:p>
    </w:sdtContent>
  </w:sdt>
  <w:p w:rsidR="007A5783" w:rsidRDefault="007A57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66D" w:rsidRDefault="00F3366D" w:rsidP="001F400C">
      <w:r>
        <w:separator/>
      </w:r>
    </w:p>
  </w:footnote>
  <w:footnote w:type="continuationSeparator" w:id="0">
    <w:p w:rsidR="00F3366D" w:rsidRDefault="00F3366D" w:rsidP="001F40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352F"/>
    <w:rsid w:val="00000113"/>
    <w:rsid w:val="000058F9"/>
    <w:rsid w:val="00020B5E"/>
    <w:rsid w:val="00025C31"/>
    <w:rsid w:val="00031596"/>
    <w:rsid w:val="000348F4"/>
    <w:rsid w:val="00035091"/>
    <w:rsid w:val="000408F9"/>
    <w:rsid w:val="000459DA"/>
    <w:rsid w:val="00052A50"/>
    <w:rsid w:val="00062A37"/>
    <w:rsid w:val="0006540C"/>
    <w:rsid w:val="000732A9"/>
    <w:rsid w:val="000837AA"/>
    <w:rsid w:val="000A5AD3"/>
    <w:rsid w:val="000B3B21"/>
    <w:rsid w:val="000B7C73"/>
    <w:rsid w:val="000C4183"/>
    <w:rsid w:val="000C4B28"/>
    <w:rsid w:val="000D6229"/>
    <w:rsid w:val="000E03CC"/>
    <w:rsid w:val="000E120F"/>
    <w:rsid w:val="000E2759"/>
    <w:rsid w:val="000E6D6C"/>
    <w:rsid w:val="00104679"/>
    <w:rsid w:val="00111D89"/>
    <w:rsid w:val="00130468"/>
    <w:rsid w:val="00134929"/>
    <w:rsid w:val="00135926"/>
    <w:rsid w:val="001462CC"/>
    <w:rsid w:val="0015285C"/>
    <w:rsid w:val="00153133"/>
    <w:rsid w:val="001711DE"/>
    <w:rsid w:val="00172B3D"/>
    <w:rsid w:val="001758B0"/>
    <w:rsid w:val="001833AB"/>
    <w:rsid w:val="00193544"/>
    <w:rsid w:val="001B6213"/>
    <w:rsid w:val="001B78FD"/>
    <w:rsid w:val="001E03A4"/>
    <w:rsid w:val="001E2D2F"/>
    <w:rsid w:val="001E2DDF"/>
    <w:rsid w:val="001F24E6"/>
    <w:rsid w:val="001F400C"/>
    <w:rsid w:val="00214C6D"/>
    <w:rsid w:val="002176A4"/>
    <w:rsid w:val="00217B82"/>
    <w:rsid w:val="002204E9"/>
    <w:rsid w:val="002257DF"/>
    <w:rsid w:val="0022710D"/>
    <w:rsid w:val="00231FBD"/>
    <w:rsid w:val="00232B2F"/>
    <w:rsid w:val="002345D6"/>
    <w:rsid w:val="00237E8B"/>
    <w:rsid w:val="002463CC"/>
    <w:rsid w:val="00253C2C"/>
    <w:rsid w:val="0026210B"/>
    <w:rsid w:val="0026381F"/>
    <w:rsid w:val="0026408E"/>
    <w:rsid w:val="00267215"/>
    <w:rsid w:val="00274530"/>
    <w:rsid w:val="002753A9"/>
    <w:rsid w:val="00275BD5"/>
    <w:rsid w:val="002771C4"/>
    <w:rsid w:val="00282597"/>
    <w:rsid w:val="0028693C"/>
    <w:rsid w:val="00293CA3"/>
    <w:rsid w:val="002966F9"/>
    <w:rsid w:val="002A75E8"/>
    <w:rsid w:val="002B4DEB"/>
    <w:rsid w:val="002C59DA"/>
    <w:rsid w:val="002D5275"/>
    <w:rsid w:val="002F51ED"/>
    <w:rsid w:val="002F57E0"/>
    <w:rsid w:val="0030686A"/>
    <w:rsid w:val="0031120D"/>
    <w:rsid w:val="003226CB"/>
    <w:rsid w:val="00323D50"/>
    <w:rsid w:val="00324D05"/>
    <w:rsid w:val="00326278"/>
    <w:rsid w:val="00352B0D"/>
    <w:rsid w:val="00360CC6"/>
    <w:rsid w:val="00374AA9"/>
    <w:rsid w:val="003805FF"/>
    <w:rsid w:val="003874E1"/>
    <w:rsid w:val="003A6F3E"/>
    <w:rsid w:val="003B0394"/>
    <w:rsid w:val="003C35DA"/>
    <w:rsid w:val="003C48C1"/>
    <w:rsid w:val="003C750A"/>
    <w:rsid w:val="003C7B05"/>
    <w:rsid w:val="003D31DF"/>
    <w:rsid w:val="003E1A52"/>
    <w:rsid w:val="0040698C"/>
    <w:rsid w:val="00427863"/>
    <w:rsid w:val="00444240"/>
    <w:rsid w:val="0044530C"/>
    <w:rsid w:val="004537B7"/>
    <w:rsid w:val="00482353"/>
    <w:rsid w:val="00487CBD"/>
    <w:rsid w:val="00491025"/>
    <w:rsid w:val="004959A1"/>
    <w:rsid w:val="004B0522"/>
    <w:rsid w:val="004C5923"/>
    <w:rsid w:val="004D261D"/>
    <w:rsid w:val="004F3F83"/>
    <w:rsid w:val="005079CE"/>
    <w:rsid w:val="00526E85"/>
    <w:rsid w:val="00527168"/>
    <w:rsid w:val="00527825"/>
    <w:rsid w:val="00527B46"/>
    <w:rsid w:val="00537406"/>
    <w:rsid w:val="0055032D"/>
    <w:rsid w:val="005508A8"/>
    <w:rsid w:val="00553400"/>
    <w:rsid w:val="00566C8D"/>
    <w:rsid w:val="0057182F"/>
    <w:rsid w:val="00575648"/>
    <w:rsid w:val="00583DCB"/>
    <w:rsid w:val="0059142B"/>
    <w:rsid w:val="00594EB0"/>
    <w:rsid w:val="005A5DD4"/>
    <w:rsid w:val="005B25C5"/>
    <w:rsid w:val="005B5846"/>
    <w:rsid w:val="005C23FB"/>
    <w:rsid w:val="005C587C"/>
    <w:rsid w:val="005D2406"/>
    <w:rsid w:val="005D4B77"/>
    <w:rsid w:val="005E2E46"/>
    <w:rsid w:val="005E4D2C"/>
    <w:rsid w:val="005E4EF5"/>
    <w:rsid w:val="005E71BA"/>
    <w:rsid w:val="005F2DA2"/>
    <w:rsid w:val="00607323"/>
    <w:rsid w:val="00607E13"/>
    <w:rsid w:val="00611259"/>
    <w:rsid w:val="00615F04"/>
    <w:rsid w:val="00616A81"/>
    <w:rsid w:val="006224D3"/>
    <w:rsid w:val="00625FD4"/>
    <w:rsid w:val="00632CF5"/>
    <w:rsid w:val="006402E3"/>
    <w:rsid w:val="0066338F"/>
    <w:rsid w:val="00663D96"/>
    <w:rsid w:val="00674226"/>
    <w:rsid w:val="00691A1B"/>
    <w:rsid w:val="006B19DC"/>
    <w:rsid w:val="006B37CC"/>
    <w:rsid w:val="006B407E"/>
    <w:rsid w:val="006B6A90"/>
    <w:rsid w:val="006D0920"/>
    <w:rsid w:val="006D212A"/>
    <w:rsid w:val="006D42A0"/>
    <w:rsid w:val="006F41B7"/>
    <w:rsid w:val="006F4349"/>
    <w:rsid w:val="007060A3"/>
    <w:rsid w:val="00707F40"/>
    <w:rsid w:val="0072271D"/>
    <w:rsid w:val="00725933"/>
    <w:rsid w:val="00730165"/>
    <w:rsid w:val="00736422"/>
    <w:rsid w:val="00761D97"/>
    <w:rsid w:val="00765B1C"/>
    <w:rsid w:val="00780641"/>
    <w:rsid w:val="007A452B"/>
    <w:rsid w:val="007A5783"/>
    <w:rsid w:val="007A7718"/>
    <w:rsid w:val="007C3450"/>
    <w:rsid w:val="007C4B82"/>
    <w:rsid w:val="007C7743"/>
    <w:rsid w:val="007E0C67"/>
    <w:rsid w:val="007E1D38"/>
    <w:rsid w:val="007E5A6F"/>
    <w:rsid w:val="007F57C1"/>
    <w:rsid w:val="007F65BA"/>
    <w:rsid w:val="007F6BFA"/>
    <w:rsid w:val="007F795F"/>
    <w:rsid w:val="008018C2"/>
    <w:rsid w:val="008073FC"/>
    <w:rsid w:val="008209A9"/>
    <w:rsid w:val="00820DCF"/>
    <w:rsid w:val="00823002"/>
    <w:rsid w:val="0082422D"/>
    <w:rsid w:val="00825942"/>
    <w:rsid w:val="0083528C"/>
    <w:rsid w:val="00842BCA"/>
    <w:rsid w:val="00846D59"/>
    <w:rsid w:val="00851860"/>
    <w:rsid w:val="00852D9E"/>
    <w:rsid w:val="008644FE"/>
    <w:rsid w:val="00864E6A"/>
    <w:rsid w:val="00875380"/>
    <w:rsid w:val="008C0145"/>
    <w:rsid w:val="008C3648"/>
    <w:rsid w:val="008D7B08"/>
    <w:rsid w:val="008E6ECE"/>
    <w:rsid w:val="008F2843"/>
    <w:rsid w:val="00903D37"/>
    <w:rsid w:val="00906910"/>
    <w:rsid w:val="0090734E"/>
    <w:rsid w:val="0092440F"/>
    <w:rsid w:val="00927175"/>
    <w:rsid w:val="00951031"/>
    <w:rsid w:val="009518A8"/>
    <w:rsid w:val="00952681"/>
    <w:rsid w:val="00956674"/>
    <w:rsid w:val="00980E30"/>
    <w:rsid w:val="00995FF7"/>
    <w:rsid w:val="009960CD"/>
    <w:rsid w:val="009A1D32"/>
    <w:rsid w:val="009A2A15"/>
    <w:rsid w:val="009A30AA"/>
    <w:rsid w:val="009A7B3F"/>
    <w:rsid w:val="009B2A78"/>
    <w:rsid w:val="009D0EE8"/>
    <w:rsid w:val="009D521E"/>
    <w:rsid w:val="009D6CA0"/>
    <w:rsid w:val="009D7D71"/>
    <w:rsid w:val="009E4C96"/>
    <w:rsid w:val="009F6622"/>
    <w:rsid w:val="00A0220B"/>
    <w:rsid w:val="00A026DC"/>
    <w:rsid w:val="00A0352F"/>
    <w:rsid w:val="00A15B33"/>
    <w:rsid w:val="00A27EC8"/>
    <w:rsid w:val="00A36856"/>
    <w:rsid w:val="00A4068B"/>
    <w:rsid w:val="00A44725"/>
    <w:rsid w:val="00A44DC2"/>
    <w:rsid w:val="00A47332"/>
    <w:rsid w:val="00A542F2"/>
    <w:rsid w:val="00A57FFD"/>
    <w:rsid w:val="00A60F55"/>
    <w:rsid w:val="00A64EC8"/>
    <w:rsid w:val="00A71ABB"/>
    <w:rsid w:val="00A74323"/>
    <w:rsid w:val="00A7448E"/>
    <w:rsid w:val="00A85C66"/>
    <w:rsid w:val="00A907BF"/>
    <w:rsid w:val="00A97635"/>
    <w:rsid w:val="00A97FC5"/>
    <w:rsid w:val="00AA5503"/>
    <w:rsid w:val="00AB1432"/>
    <w:rsid w:val="00AD16DB"/>
    <w:rsid w:val="00AD26A7"/>
    <w:rsid w:val="00AD470C"/>
    <w:rsid w:val="00AD7042"/>
    <w:rsid w:val="00AF51A8"/>
    <w:rsid w:val="00AF77F3"/>
    <w:rsid w:val="00B01D56"/>
    <w:rsid w:val="00B03F65"/>
    <w:rsid w:val="00B1314C"/>
    <w:rsid w:val="00B20342"/>
    <w:rsid w:val="00B364F7"/>
    <w:rsid w:val="00B41305"/>
    <w:rsid w:val="00B702AA"/>
    <w:rsid w:val="00B90E0F"/>
    <w:rsid w:val="00BA4B06"/>
    <w:rsid w:val="00BA5B54"/>
    <w:rsid w:val="00BB1E23"/>
    <w:rsid w:val="00BB41C7"/>
    <w:rsid w:val="00BD126D"/>
    <w:rsid w:val="00BD16AB"/>
    <w:rsid w:val="00BD4724"/>
    <w:rsid w:val="00BE24F7"/>
    <w:rsid w:val="00BE6B47"/>
    <w:rsid w:val="00BF4B42"/>
    <w:rsid w:val="00BF4D04"/>
    <w:rsid w:val="00C01765"/>
    <w:rsid w:val="00C027C3"/>
    <w:rsid w:val="00C322F5"/>
    <w:rsid w:val="00C35077"/>
    <w:rsid w:val="00C6221E"/>
    <w:rsid w:val="00C62F5F"/>
    <w:rsid w:val="00C65EA9"/>
    <w:rsid w:val="00C74488"/>
    <w:rsid w:val="00C82450"/>
    <w:rsid w:val="00C83B63"/>
    <w:rsid w:val="00C84A91"/>
    <w:rsid w:val="00C852B8"/>
    <w:rsid w:val="00C86B5B"/>
    <w:rsid w:val="00C87B76"/>
    <w:rsid w:val="00C94A2F"/>
    <w:rsid w:val="00C94C12"/>
    <w:rsid w:val="00C9722C"/>
    <w:rsid w:val="00CA6390"/>
    <w:rsid w:val="00CB0FBE"/>
    <w:rsid w:val="00CB2231"/>
    <w:rsid w:val="00CB2320"/>
    <w:rsid w:val="00CC2939"/>
    <w:rsid w:val="00CC5CBC"/>
    <w:rsid w:val="00CD51F7"/>
    <w:rsid w:val="00CE0097"/>
    <w:rsid w:val="00D01598"/>
    <w:rsid w:val="00D16DF3"/>
    <w:rsid w:val="00D246A2"/>
    <w:rsid w:val="00D261A8"/>
    <w:rsid w:val="00D30FCD"/>
    <w:rsid w:val="00D335B5"/>
    <w:rsid w:val="00D37ECA"/>
    <w:rsid w:val="00D50FBE"/>
    <w:rsid w:val="00D60257"/>
    <w:rsid w:val="00D63D85"/>
    <w:rsid w:val="00D715DD"/>
    <w:rsid w:val="00D84278"/>
    <w:rsid w:val="00D9081F"/>
    <w:rsid w:val="00DB73C3"/>
    <w:rsid w:val="00DC3843"/>
    <w:rsid w:val="00DC5D2B"/>
    <w:rsid w:val="00DC71D4"/>
    <w:rsid w:val="00DF057B"/>
    <w:rsid w:val="00DF1CAF"/>
    <w:rsid w:val="00E00939"/>
    <w:rsid w:val="00E01556"/>
    <w:rsid w:val="00E040E8"/>
    <w:rsid w:val="00E06559"/>
    <w:rsid w:val="00E14EBE"/>
    <w:rsid w:val="00E232B9"/>
    <w:rsid w:val="00E35FB1"/>
    <w:rsid w:val="00E46160"/>
    <w:rsid w:val="00E5120F"/>
    <w:rsid w:val="00E5440E"/>
    <w:rsid w:val="00E550C8"/>
    <w:rsid w:val="00E5635C"/>
    <w:rsid w:val="00E569D9"/>
    <w:rsid w:val="00E95A79"/>
    <w:rsid w:val="00E96EAA"/>
    <w:rsid w:val="00EA5678"/>
    <w:rsid w:val="00EB3695"/>
    <w:rsid w:val="00EB4C71"/>
    <w:rsid w:val="00EC1441"/>
    <w:rsid w:val="00ED3021"/>
    <w:rsid w:val="00EE0E1A"/>
    <w:rsid w:val="00EE2184"/>
    <w:rsid w:val="00F11DD1"/>
    <w:rsid w:val="00F30603"/>
    <w:rsid w:val="00F3366D"/>
    <w:rsid w:val="00F4345B"/>
    <w:rsid w:val="00F53DC3"/>
    <w:rsid w:val="00F545B7"/>
    <w:rsid w:val="00F57FED"/>
    <w:rsid w:val="00F67C13"/>
    <w:rsid w:val="00F815D0"/>
    <w:rsid w:val="00F87443"/>
    <w:rsid w:val="00FA1BE0"/>
    <w:rsid w:val="00FA625D"/>
    <w:rsid w:val="00FA709C"/>
    <w:rsid w:val="00FD2DF0"/>
    <w:rsid w:val="00FD2ED2"/>
    <w:rsid w:val="00FD6010"/>
    <w:rsid w:val="00FF5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52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40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400C"/>
    <w:rPr>
      <w:rFonts w:ascii="Times New Roman" w:eastAsia="宋体" w:hAnsi="Times New Roman" w:cs="Times New Roman"/>
      <w:sz w:val="18"/>
      <w:szCs w:val="18"/>
    </w:rPr>
  </w:style>
  <w:style w:type="paragraph" w:styleId="a4">
    <w:name w:val="footer"/>
    <w:basedOn w:val="a"/>
    <w:link w:val="Char0"/>
    <w:uiPriority w:val="99"/>
    <w:unhideWhenUsed/>
    <w:rsid w:val="001F400C"/>
    <w:pPr>
      <w:tabs>
        <w:tab w:val="center" w:pos="4153"/>
        <w:tab w:val="right" w:pos="8306"/>
      </w:tabs>
      <w:snapToGrid w:val="0"/>
      <w:jc w:val="left"/>
    </w:pPr>
    <w:rPr>
      <w:sz w:val="18"/>
      <w:szCs w:val="18"/>
    </w:rPr>
  </w:style>
  <w:style w:type="character" w:customStyle="1" w:styleId="Char0">
    <w:name w:val="页脚 Char"/>
    <w:basedOn w:val="a0"/>
    <w:link w:val="a4"/>
    <w:uiPriority w:val="99"/>
    <w:rsid w:val="001F400C"/>
    <w:rPr>
      <w:rFonts w:ascii="Times New Roman" w:eastAsia="宋体" w:hAnsi="Times New Roman" w:cs="Times New Roman"/>
      <w:sz w:val="18"/>
      <w:szCs w:val="18"/>
    </w:rPr>
  </w:style>
  <w:style w:type="paragraph" w:styleId="a5">
    <w:name w:val="Normal (Web)"/>
    <w:basedOn w:val="a"/>
    <w:uiPriority w:val="99"/>
    <w:rsid w:val="003C48C1"/>
    <w:pPr>
      <w:widowControl/>
      <w:spacing w:before="100" w:beforeAutospacing="1" w:after="100" w:afterAutospacing="1"/>
      <w:jc w:val="left"/>
    </w:pPr>
    <w:rPr>
      <w:rFonts w:ascii="宋体" w:hAnsi="宋体" w:cs="宋体"/>
      <w:color w:val="000000"/>
      <w:kern w:val="0"/>
      <w:sz w:val="24"/>
      <w:szCs w:val="24"/>
    </w:rPr>
  </w:style>
  <w:style w:type="paragraph" w:customStyle="1" w:styleId="2">
    <w:name w:val="正文（缩进 2 字符）"/>
    <w:basedOn w:val="a"/>
    <w:qFormat/>
    <w:rsid w:val="009D0EE8"/>
    <w:pPr>
      <w:widowControl/>
      <w:spacing w:line="400" w:lineRule="exact"/>
      <w:ind w:firstLineChars="200" w:firstLine="200"/>
    </w:pPr>
    <w:rPr>
      <w:rFonts w:ascii="Calibri Light" w:eastAsia="华文仿宋" w:hAnsi="Calibri Light" w:cs="Calibri Light"/>
      <w:sz w:val="28"/>
      <w:szCs w:val="28"/>
    </w:rPr>
  </w:style>
  <w:style w:type="character" w:customStyle="1" w:styleId="apple-converted-space">
    <w:name w:val="apple-converted-space"/>
    <w:rsid w:val="00DF057B"/>
    <w:rPr>
      <w:rFonts w:ascii="Times New Roman" w:eastAsia="宋体" w:hAnsi="Times New Roman" w:cs="Times New Roman"/>
    </w:rPr>
  </w:style>
  <w:style w:type="paragraph" w:styleId="a6">
    <w:name w:val="List Paragraph"/>
    <w:basedOn w:val="a"/>
    <w:uiPriority w:val="34"/>
    <w:qFormat/>
    <w:rsid w:val="00DF057B"/>
    <w:pPr>
      <w:ind w:firstLineChars="200" w:firstLine="420"/>
    </w:pPr>
  </w:style>
  <w:style w:type="paragraph" w:styleId="a7">
    <w:name w:val="Balloon Text"/>
    <w:basedOn w:val="a"/>
    <w:link w:val="Char1"/>
    <w:uiPriority w:val="99"/>
    <w:semiHidden/>
    <w:unhideWhenUsed/>
    <w:rsid w:val="007A452B"/>
    <w:rPr>
      <w:sz w:val="18"/>
      <w:szCs w:val="18"/>
    </w:rPr>
  </w:style>
  <w:style w:type="character" w:customStyle="1" w:styleId="Char1">
    <w:name w:val="批注框文本 Char"/>
    <w:basedOn w:val="a0"/>
    <w:link w:val="a7"/>
    <w:uiPriority w:val="99"/>
    <w:semiHidden/>
    <w:rsid w:val="007A452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50027182">
      <w:bodyDiv w:val="1"/>
      <w:marLeft w:val="0"/>
      <w:marRight w:val="0"/>
      <w:marTop w:val="0"/>
      <w:marBottom w:val="0"/>
      <w:divBdr>
        <w:top w:val="none" w:sz="0" w:space="0" w:color="auto"/>
        <w:left w:val="none" w:sz="0" w:space="0" w:color="auto"/>
        <w:bottom w:val="none" w:sz="0" w:space="0" w:color="auto"/>
        <w:right w:val="none" w:sz="0" w:space="0" w:color="auto"/>
      </w:divBdr>
    </w:div>
    <w:div w:id="988555337">
      <w:bodyDiv w:val="1"/>
      <w:marLeft w:val="0"/>
      <w:marRight w:val="0"/>
      <w:marTop w:val="0"/>
      <w:marBottom w:val="0"/>
      <w:divBdr>
        <w:top w:val="none" w:sz="0" w:space="0" w:color="auto"/>
        <w:left w:val="none" w:sz="0" w:space="0" w:color="auto"/>
        <w:bottom w:val="none" w:sz="0" w:space="0" w:color="auto"/>
        <w:right w:val="none" w:sz="0" w:space="0" w:color="auto"/>
      </w:divBdr>
    </w:div>
    <w:div w:id="1368064055">
      <w:bodyDiv w:val="1"/>
      <w:marLeft w:val="0"/>
      <w:marRight w:val="0"/>
      <w:marTop w:val="0"/>
      <w:marBottom w:val="0"/>
      <w:divBdr>
        <w:top w:val="none" w:sz="0" w:space="0" w:color="auto"/>
        <w:left w:val="none" w:sz="0" w:space="0" w:color="auto"/>
        <w:bottom w:val="none" w:sz="0" w:space="0" w:color="auto"/>
        <w:right w:val="none" w:sz="0" w:space="0" w:color="auto"/>
      </w:divBdr>
    </w:div>
    <w:div w:id="2046589367">
      <w:bodyDiv w:val="1"/>
      <w:marLeft w:val="0"/>
      <w:marRight w:val="0"/>
      <w:marTop w:val="0"/>
      <w:marBottom w:val="0"/>
      <w:divBdr>
        <w:top w:val="none" w:sz="0" w:space="0" w:color="auto"/>
        <w:left w:val="none" w:sz="0" w:space="0" w:color="auto"/>
        <w:bottom w:val="none" w:sz="0" w:space="0" w:color="auto"/>
        <w:right w:val="none" w:sz="0" w:space="0" w:color="auto"/>
      </w:divBdr>
    </w:div>
    <w:div w:id="20961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878769951@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8%B4%A2%E5%8A%A1%E4%BC%9A%E8%AE%A1%E5%88%B6%E5%BA%A6&amp;tn=SE_PcZhidaonwhc_ngpagmjz&amp;rsv_dl=gh_pc_zhida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10</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罗青</dc:creator>
  <cp:lastModifiedBy>罗青</cp:lastModifiedBy>
  <cp:revision>105</cp:revision>
  <dcterms:created xsi:type="dcterms:W3CDTF">2025-03-25T08:26:00Z</dcterms:created>
  <dcterms:modified xsi:type="dcterms:W3CDTF">2025-03-27T08:52:00Z</dcterms:modified>
</cp:coreProperties>
</file>