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80" w:rightFromText="180" w:horzAnchor="margin" w:tblpX="-743" w:tblpY="551"/>
        <w:tblW w:w="14709" w:type="dxa"/>
        <w:tblLayout w:type="fixed"/>
        <w:tblLook w:val="04A0" w:firstRow="1" w:lastRow="0" w:firstColumn="1" w:lastColumn="0" w:noHBand="0" w:noVBand="1"/>
      </w:tblPr>
      <w:tblGrid>
        <w:gridCol w:w="817"/>
        <w:gridCol w:w="851"/>
        <w:gridCol w:w="11520"/>
        <w:gridCol w:w="725"/>
        <w:gridCol w:w="796"/>
      </w:tblGrid>
      <w:tr w:rsidR="009157DE" w14:paraId="10EED2FC" w14:textId="77777777">
        <w:trPr>
          <w:trHeight w:val="693"/>
        </w:trPr>
        <w:tc>
          <w:tcPr>
            <w:tcW w:w="14709" w:type="dxa"/>
            <w:gridSpan w:val="5"/>
            <w:vAlign w:val="center"/>
          </w:tcPr>
          <w:p w14:paraId="0D155159" w14:textId="77777777" w:rsidR="009157DE" w:rsidRDefault="00111C2D">
            <w:pPr>
              <w:jc w:val="center"/>
              <w:rPr>
                <w:rFonts w:asciiTheme="minorEastAsia" w:hAnsiTheme="minorEastAsia"/>
                <w:b/>
                <w:bCs/>
                <w:color w:val="000000" w:themeColor="text1"/>
                <w:sz w:val="32"/>
                <w:szCs w:val="32"/>
              </w:rPr>
            </w:pPr>
            <w:r>
              <w:rPr>
                <w:rFonts w:asciiTheme="minorEastAsia" w:hAnsiTheme="minorEastAsia" w:hint="eastAsia"/>
                <w:b/>
                <w:bCs/>
                <w:color w:val="000000" w:themeColor="text1"/>
                <w:sz w:val="32"/>
                <w:szCs w:val="32"/>
              </w:rPr>
              <w:t>广西中医药大学第一附属医院</w:t>
            </w:r>
          </w:p>
          <w:p w14:paraId="5D762BAF" w14:textId="77777777" w:rsidR="009157DE" w:rsidRDefault="00111C2D">
            <w:pPr>
              <w:jc w:val="center"/>
              <w:rPr>
                <w:rFonts w:asciiTheme="minorEastAsia" w:hAnsiTheme="minorEastAsia"/>
                <w:color w:val="000000" w:themeColor="text1"/>
                <w:sz w:val="32"/>
                <w:szCs w:val="32"/>
              </w:rPr>
            </w:pPr>
            <w:r>
              <w:rPr>
                <w:rFonts w:asciiTheme="minorEastAsia" w:hAnsiTheme="minorEastAsia" w:hint="eastAsia"/>
                <w:b/>
                <w:bCs/>
                <w:color w:val="000000" w:themeColor="text1"/>
                <w:sz w:val="32"/>
                <w:szCs w:val="32"/>
              </w:rPr>
              <w:t>采购需求</w:t>
            </w:r>
          </w:p>
        </w:tc>
      </w:tr>
      <w:tr w:rsidR="009157DE" w14:paraId="50E8BDFB" w14:textId="77777777">
        <w:trPr>
          <w:trHeight w:val="569"/>
        </w:trPr>
        <w:tc>
          <w:tcPr>
            <w:tcW w:w="14709" w:type="dxa"/>
            <w:gridSpan w:val="5"/>
            <w:vAlign w:val="center"/>
          </w:tcPr>
          <w:p w14:paraId="00EE4C10" w14:textId="77777777" w:rsidR="009157DE" w:rsidRDefault="00111C2D">
            <w:pPr>
              <w:jc w:val="left"/>
              <w:rPr>
                <w:rFonts w:asciiTheme="minorEastAsia" w:hAnsiTheme="minorEastAsia"/>
                <w:b/>
                <w:bCs/>
                <w:color w:val="000000" w:themeColor="text1"/>
                <w:sz w:val="32"/>
                <w:szCs w:val="32"/>
              </w:rPr>
            </w:pPr>
            <w:r>
              <w:rPr>
                <w:rFonts w:asciiTheme="minorEastAsia" w:hAnsiTheme="minorEastAsia" w:hint="eastAsia"/>
                <w:b/>
                <w:bCs/>
                <w:color w:val="000000" w:themeColor="text1"/>
                <w:sz w:val="32"/>
                <w:szCs w:val="32"/>
              </w:rPr>
              <w:t xml:space="preserve">一、项目名称：重症监护系统采购 </w:t>
            </w:r>
          </w:p>
        </w:tc>
      </w:tr>
      <w:tr w:rsidR="009157DE" w14:paraId="1CA4B9C8" w14:textId="77777777">
        <w:trPr>
          <w:trHeight w:val="507"/>
        </w:trPr>
        <w:tc>
          <w:tcPr>
            <w:tcW w:w="14709" w:type="dxa"/>
            <w:gridSpan w:val="5"/>
            <w:vAlign w:val="center"/>
          </w:tcPr>
          <w:p w14:paraId="56808CC1" w14:textId="14F05EF1" w:rsidR="009157DE" w:rsidRDefault="00111C2D">
            <w:pPr>
              <w:rPr>
                <w:rFonts w:asciiTheme="minorEastAsia" w:hAnsiTheme="minorEastAsia"/>
                <w:b/>
                <w:bCs/>
                <w:color w:val="000000" w:themeColor="text1"/>
                <w:sz w:val="32"/>
                <w:szCs w:val="32"/>
              </w:rPr>
            </w:pPr>
            <w:r>
              <w:rPr>
                <w:rFonts w:asciiTheme="minorEastAsia" w:hAnsiTheme="minorEastAsia" w:hint="eastAsia"/>
                <w:b/>
                <w:bCs/>
                <w:color w:val="000000" w:themeColor="text1"/>
                <w:sz w:val="32"/>
                <w:szCs w:val="32"/>
              </w:rPr>
              <w:t>二、</w:t>
            </w:r>
            <w:r w:rsidR="000B49FB">
              <w:rPr>
                <w:rFonts w:asciiTheme="minorEastAsia" w:hAnsiTheme="minorEastAsia" w:hint="eastAsia"/>
                <w:b/>
                <w:bCs/>
                <w:color w:val="000000" w:themeColor="text1"/>
                <w:sz w:val="32"/>
                <w:szCs w:val="32"/>
              </w:rPr>
              <w:t>总体</w:t>
            </w:r>
            <w:r>
              <w:rPr>
                <w:rFonts w:asciiTheme="minorEastAsia" w:hAnsiTheme="minorEastAsia" w:hint="eastAsia"/>
                <w:b/>
                <w:bCs/>
                <w:color w:val="000000" w:themeColor="text1"/>
                <w:sz w:val="32"/>
                <w:szCs w:val="32"/>
              </w:rPr>
              <w:t>要求</w:t>
            </w:r>
          </w:p>
        </w:tc>
      </w:tr>
      <w:tr w:rsidR="009157DE" w14:paraId="7533F501" w14:textId="77777777">
        <w:trPr>
          <w:trHeight w:val="1709"/>
        </w:trPr>
        <w:tc>
          <w:tcPr>
            <w:tcW w:w="14709" w:type="dxa"/>
            <w:gridSpan w:val="5"/>
            <w:vAlign w:val="center"/>
          </w:tcPr>
          <w:p w14:paraId="6E0C1F8D" w14:textId="77777777" w:rsidR="009157DE" w:rsidRDefault="00111C2D" w:rsidP="000B49FB">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重症监护临床信息系统是专为重症监护环境设计的多功能设备采集、监测、数据分析系统，集成HIS、EMR、LIS、PACS、心电、病理等系统，实现智能化预警、分配床位等功能，降低患者死亡率与并发症，优化医疗资源配置，为临床业务自动化、医疗质量管理、质控分析、辅助决策提供信息基础。满足无菌环境操作规范，模块化结构，便于功能扩展与维护，材质耐腐蚀、防渗透、易清洁消毒，符合</w:t>
            </w:r>
            <w:proofErr w:type="gramStart"/>
            <w:r>
              <w:rPr>
                <w:rFonts w:asciiTheme="minorEastAsia" w:hAnsiTheme="minorEastAsia" w:hint="eastAsia"/>
                <w:b/>
                <w:color w:val="000000" w:themeColor="text1"/>
                <w:sz w:val="24"/>
                <w:szCs w:val="24"/>
              </w:rPr>
              <w:t>院感控制</w:t>
            </w:r>
            <w:proofErr w:type="gramEnd"/>
            <w:r>
              <w:rPr>
                <w:rFonts w:asciiTheme="minorEastAsia" w:hAnsiTheme="minorEastAsia" w:hint="eastAsia"/>
                <w:b/>
                <w:color w:val="000000" w:themeColor="text1"/>
                <w:sz w:val="24"/>
                <w:szCs w:val="24"/>
              </w:rPr>
              <w:t>标准。</w:t>
            </w:r>
          </w:p>
        </w:tc>
      </w:tr>
      <w:tr w:rsidR="009157DE" w14:paraId="3FA9183F" w14:textId="77777777">
        <w:trPr>
          <w:trHeight w:val="645"/>
        </w:trPr>
        <w:tc>
          <w:tcPr>
            <w:tcW w:w="14709" w:type="dxa"/>
            <w:gridSpan w:val="5"/>
            <w:vAlign w:val="center"/>
          </w:tcPr>
          <w:p w14:paraId="6A46F81B" w14:textId="1B8DD90C" w:rsidR="009157DE" w:rsidRPr="000B49FB" w:rsidRDefault="000B49FB">
            <w:pPr>
              <w:rPr>
                <w:rFonts w:asciiTheme="minorEastAsia" w:hAnsiTheme="minorEastAsia"/>
                <w:b/>
                <w:color w:val="000000" w:themeColor="text1"/>
                <w:sz w:val="28"/>
                <w:szCs w:val="28"/>
              </w:rPr>
            </w:pPr>
            <w:r w:rsidRPr="000B49FB">
              <w:rPr>
                <w:rFonts w:asciiTheme="minorEastAsia" w:hAnsiTheme="minorEastAsia" w:hint="eastAsia"/>
                <w:b/>
                <w:color w:val="000000" w:themeColor="text1"/>
                <w:sz w:val="28"/>
                <w:szCs w:val="28"/>
              </w:rPr>
              <w:t>三、</w:t>
            </w:r>
            <w:r w:rsidR="00111C2D" w:rsidRPr="000B49FB">
              <w:rPr>
                <w:rFonts w:asciiTheme="minorEastAsia" w:hAnsiTheme="minorEastAsia" w:hint="eastAsia"/>
                <w:b/>
                <w:color w:val="000000" w:themeColor="text1"/>
                <w:sz w:val="28"/>
                <w:szCs w:val="28"/>
              </w:rPr>
              <w:t>技术参数</w:t>
            </w:r>
            <w:r w:rsidRPr="000B49FB">
              <w:rPr>
                <w:rFonts w:asciiTheme="minorEastAsia" w:hAnsiTheme="minorEastAsia" w:hint="eastAsia"/>
                <w:b/>
                <w:color w:val="000000" w:themeColor="text1"/>
                <w:sz w:val="28"/>
                <w:szCs w:val="28"/>
              </w:rPr>
              <w:t>及其他要求</w:t>
            </w:r>
          </w:p>
        </w:tc>
      </w:tr>
      <w:tr w:rsidR="009157DE" w14:paraId="0067DED7" w14:textId="77777777">
        <w:trPr>
          <w:trHeight w:val="499"/>
        </w:trPr>
        <w:tc>
          <w:tcPr>
            <w:tcW w:w="817" w:type="dxa"/>
            <w:vAlign w:val="center"/>
          </w:tcPr>
          <w:p w14:paraId="36C7268F" w14:textId="77777777" w:rsidR="009157DE" w:rsidRDefault="00111C2D">
            <w:pPr>
              <w:jc w:val="center"/>
              <w:rPr>
                <w:rFonts w:asciiTheme="minorEastAsia" w:hAnsiTheme="minorEastAsia"/>
                <w:b/>
                <w:color w:val="000000" w:themeColor="text1"/>
                <w:sz w:val="24"/>
                <w:szCs w:val="24"/>
              </w:rPr>
            </w:pPr>
            <w:proofErr w:type="gramStart"/>
            <w:r>
              <w:rPr>
                <w:rFonts w:asciiTheme="minorEastAsia" w:hAnsiTheme="minorEastAsia" w:hint="eastAsia"/>
                <w:b/>
                <w:color w:val="000000" w:themeColor="text1"/>
                <w:sz w:val="24"/>
                <w:szCs w:val="24"/>
              </w:rPr>
              <w:t>项号</w:t>
            </w:r>
            <w:proofErr w:type="gramEnd"/>
          </w:p>
        </w:tc>
        <w:tc>
          <w:tcPr>
            <w:tcW w:w="851" w:type="dxa"/>
            <w:vAlign w:val="center"/>
          </w:tcPr>
          <w:p w14:paraId="111DD3FE" w14:textId="77777777" w:rsidR="009157DE" w:rsidRDefault="00111C2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名称</w:t>
            </w:r>
          </w:p>
        </w:tc>
        <w:tc>
          <w:tcPr>
            <w:tcW w:w="11520" w:type="dxa"/>
            <w:vAlign w:val="center"/>
          </w:tcPr>
          <w:p w14:paraId="2963C42D" w14:textId="277B990A" w:rsidR="009157DE" w:rsidRDefault="00A843DF">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8"/>
                <w:szCs w:val="28"/>
              </w:rPr>
              <w:t>技术参数</w:t>
            </w:r>
            <w:r w:rsidR="00111C2D" w:rsidRPr="000B49FB">
              <w:rPr>
                <w:rFonts w:asciiTheme="minorEastAsia" w:hAnsiTheme="minorEastAsia" w:hint="eastAsia"/>
                <w:b/>
                <w:color w:val="000000" w:themeColor="text1"/>
                <w:sz w:val="28"/>
                <w:szCs w:val="28"/>
              </w:rPr>
              <w:t>描述</w:t>
            </w:r>
          </w:p>
        </w:tc>
        <w:tc>
          <w:tcPr>
            <w:tcW w:w="725" w:type="dxa"/>
            <w:vAlign w:val="center"/>
          </w:tcPr>
          <w:p w14:paraId="4A182EEE" w14:textId="77777777" w:rsidR="009157DE" w:rsidRDefault="00111C2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数量</w:t>
            </w:r>
          </w:p>
        </w:tc>
        <w:tc>
          <w:tcPr>
            <w:tcW w:w="796" w:type="dxa"/>
            <w:vAlign w:val="center"/>
          </w:tcPr>
          <w:p w14:paraId="5847EC58" w14:textId="77777777" w:rsidR="009157DE" w:rsidRDefault="00111C2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单位</w:t>
            </w:r>
          </w:p>
        </w:tc>
      </w:tr>
      <w:tr w:rsidR="00A843DF" w14:paraId="4B37CDE9" w14:textId="77777777">
        <w:trPr>
          <w:trHeight w:val="499"/>
        </w:trPr>
        <w:tc>
          <w:tcPr>
            <w:tcW w:w="817" w:type="dxa"/>
            <w:vAlign w:val="center"/>
          </w:tcPr>
          <w:p w14:paraId="44A6E00B" w14:textId="77777777" w:rsidR="00A843DF" w:rsidRDefault="00A843DF">
            <w:pPr>
              <w:jc w:val="center"/>
              <w:rPr>
                <w:rFonts w:asciiTheme="minorEastAsia" w:hAnsiTheme="minorEastAsia" w:hint="eastAsia"/>
                <w:b/>
                <w:color w:val="000000" w:themeColor="text1"/>
                <w:sz w:val="24"/>
                <w:szCs w:val="24"/>
              </w:rPr>
            </w:pPr>
          </w:p>
        </w:tc>
        <w:tc>
          <w:tcPr>
            <w:tcW w:w="851" w:type="dxa"/>
            <w:vAlign w:val="center"/>
          </w:tcPr>
          <w:p w14:paraId="50EDF0FE" w14:textId="77777777" w:rsidR="00A843DF" w:rsidRDefault="00A843DF">
            <w:pPr>
              <w:jc w:val="center"/>
              <w:rPr>
                <w:rFonts w:asciiTheme="minorEastAsia" w:hAnsiTheme="minorEastAsia" w:hint="eastAsia"/>
                <w:b/>
                <w:color w:val="000000" w:themeColor="text1"/>
                <w:sz w:val="24"/>
                <w:szCs w:val="24"/>
              </w:rPr>
            </w:pPr>
          </w:p>
        </w:tc>
        <w:tc>
          <w:tcPr>
            <w:tcW w:w="11520" w:type="dxa"/>
            <w:vAlign w:val="center"/>
          </w:tcPr>
          <w:p w14:paraId="534328CC" w14:textId="3B8C435A" w:rsidR="00A843DF" w:rsidRDefault="00A843DF">
            <w:pPr>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软件系统参数</w:t>
            </w:r>
          </w:p>
        </w:tc>
        <w:tc>
          <w:tcPr>
            <w:tcW w:w="725" w:type="dxa"/>
            <w:vAlign w:val="center"/>
          </w:tcPr>
          <w:p w14:paraId="528102DC" w14:textId="77777777" w:rsidR="00A843DF" w:rsidRDefault="00A843DF">
            <w:pPr>
              <w:jc w:val="center"/>
              <w:rPr>
                <w:rFonts w:asciiTheme="minorEastAsia" w:hAnsiTheme="minorEastAsia" w:hint="eastAsia"/>
                <w:b/>
                <w:color w:val="000000" w:themeColor="text1"/>
                <w:sz w:val="24"/>
                <w:szCs w:val="24"/>
              </w:rPr>
            </w:pPr>
          </w:p>
        </w:tc>
        <w:tc>
          <w:tcPr>
            <w:tcW w:w="796" w:type="dxa"/>
            <w:vAlign w:val="center"/>
          </w:tcPr>
          <w:p w14:paraId="3A578937" w14:textId="77777777" w:rsidR="00A843DF" w:rsidRDefault="00A843DF">
            <w:pPr>
              <w:jc w:val="center"/>
              <w:rPr>
                <w:rFonts w:asciiTheme="minorEastAsia" w:hAnsiTheme="minorEastAsia" w:hint="eastAsia"/>
                <w:b/>
                <w:color w:val="000000" w:themeColor="text1"/>
                <w:sz w:val="24"/>
                <w:szCs w:val="24"/>
              </w:rPr>
            </w:pPr>
          </w:p>
        </w:tc>
      </w:tr>
      <w:tr w:rsidR="009157DE" w14:paraId="03286BE4" w14:textId="77777777">
        <w:tc>
          <w:tcPr>
            <w:tcW w:w="817" w:type="dxa"/>
            <w:vAlign w:val="center"/>
          </w:tcPr>
          <w:p w14:paraId="697AA236"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p>
        </w:tc>
        <w:tc>
          <w:tcPr>
            <w:tcW w:w="851" w:type="dxa"/>
            <w:vAlign w:val="center"/>
          </w:tcPr>
          <w:p w14:paraId="45EFFBE7"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病房概览子系统</w:t>
            </w:r>
          </w:p>
        </w:tc>
        <w:tc>
          <w:tcPr>
            <w:tcW w:w="11520" w:type="dxa"/>
            <w:vAlign w:val="center"/>
          </w:tcPr>
          <w:p w14:paraId="14863B46" w14:textId="77777777" w:rsidR="009157DE" w:rsidRDefault="00111C2D">
            <w:pPr>
              <w:tabs>
                <w:tab w:val="left" w:pos="3074"/>
              </w:tabs>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一、科室概览:</w:t>
            </w:r>
          </w:p>
          <w:p w14:paraId="6558D298"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1.实时统计当前科室患者出入转情况，实现展示科室现有患者数，当天转入、转出、病危、病重、手术和死亡患者数</w:t>
            </w:r>
          </w:p>
          <w:p w14:paraId="45588D1D"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2.图形化统计当前患者平均住院天数以及各天数区间的患者数量</w:t>
            </w:r>
          </w:p>
          <w:p w14:paraId="4448A9C8"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3.图形化呈现科室当前患者三管（尿管、CVC、呼吸机）插管天数、血透中心导管以及感染率</w:t>
            </w:r>
          </w:p>
          <w:p w14:paraId="7190009E"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4.自动显示每床的管床医生和护士</w:t>
            </w:r>
          </w:p>
          <w:p w14:paraId="16F501B5"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5.实时显示科室公告</w:t>
            </w:r>
          </w:p>
          <w:p w14:paraId="58156A75"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6.实时显示科室特殊监测和治疗的患者，包括有创呼吸、无创呼吸、血液净化、PICCO、</w:t>
            </w:r>
            <w:proofErr w:type="gramStart"/>
            <w:r>
              <w:rPr>
                <w:rFonts w:asciiTheme="minorEastAsia" w:hAnsiTheme="minorEastAsia" w:hint="eastAsia"/>
                <w:color w:val="000000" w:themeColor="text1"/>
                <w:sz w:val="24"/>
                <w:szCs w:val="24"/>
              </w:rPr>
              <w:t>纤</w:t>
            </w:r>
            <w:proofErr w:type="gramEnd"/>
            <w:r>
              <w:rPr>
                <w:rFonts w:asciiTheme="minorEastAsia" w:hAnsiTheme="minorEastAsia" w:hint="eastAsia"/>
                <w:color w:val="000000" w:themeColor="text1"/>
                <w:sz w:val="24"/>
                <w:szCs w:val="24"/>
              </w:rPr>
              <w:t>支镜、仰卧位患者、ECMO手术3日内</w:t>
            </w:r>
          </w:p>
          <w:p w14:paraId="11BE99DE" w14:textId="77777777" w:rsidR="009157DE" w:rsidRDefault="009157DE">
            <w:pPr>
              <w:tabs>
                <w:tab w:val="left" w:pos="3074"/>
              </w:tabs>
              <w:rPr>
                <w:rFonts w:asciiTheme="minorEastAsia" w:hAnsiTheme="minorEastAsia"/>
                <w:color w:val="000000" w:themeColor="text1"/>
                <w:sz w:val="24"/>
                <w:szCs w:val="24"/>
              </w:rPr>
            </w:pPr>
          </w:p>
          <w:p w14:paraId="4E89A912" w14:textId="77777777" w:rsidR="009157DE" w:rsidRDefault="00111C2D">
            <w:pPr>
              <w:tabs>
                <w:tab w:val="left" w:pos="3074"/>
              </w:tabs>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二、床位总</w:t>
            </w:r>
            <w:proofErr w:type="gramStart"/>
            <w:r>
              <w:rPr>
                <w:rFonts w:asciiTheme="minorEastAsia" w:hAnsiTheme="minorEastAsia" w:hint="eastAsia"/>
                <w:b/>
                <w:bCs/>
                <w:color w:val="000000" w:themeColor="text1"/>
                <w:sz w:val="24"/>
                <w:szCs w:val="24"/>
              </w:rPr>
              <w:t>览</w:t>
            </w:r>
            <w:proofErr w:type="gramEnd"/>
            <w:r>
              <w:rPr>
                <w:rFonts w:asciiTheme="minorEastAsia" w:hAnsiTheme="minorEastAsia" w:hint="eastAsia"/>
                <w:b/>
                <w:bCs/>
                <w:color w:val="000000" w:themeColor="text1"/>
                <w:sz w:val="24"/>
                <w:szCs w:val="24"/>
              </w:rPr>
              <w:t>:</w:t>
            </w:r>
          </w:p>
          <w:p w14:paraId="551CD624"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1.实时统计当前科室在科人数、转入人数、转出人数、死亡人数、病危人数、病重人数、手术人数</w:t>
            </w:r>
          </w:p>
          <w:p w14:paraId="68F39B0E"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2.以床头卡的形式展示科室所有床位情况，并且能够切换为列表形式</w:t>
            </w:r>
          </w:p>
          <w:p w14:paraId="4192A1C5"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床头卡支持以颜色标记患者病危、病重</w:t>
            </w:r>
          </w:p>
          <w:p w14:paraId="2F96A7A5"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3.直接快捷换床和拖动换床管理</w:t>
            </w:r>
          </w:p>
          <w:p w14:paraId="2BAEFE6F"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4.床头卡实时呈现患者生命体征、待执行医嘱的情况</w:t>
            </w:r>
          </w:p>
          <w:p w14:paraId="6AE4EF83"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5.与检验系统对接，对有危急值的患者，进行预警标记</w:t>
            </w:r>
          </w:p>
          <w:p w14:paraId="3ECCB306"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6.实时呈现科室所有患者生命体征预警情况</w:t>
            </w:r>
          </w:p>
          <w:p w14:paraId="11CCD5FC" w14:textId="77777777" w:rsidR="009157DE" w:rsidRDefault="00111C2D">
            <w:pPr>
              <w:tabs>
                <w:tab w:val="left" w:pos="3074"/>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7.针对出科资料待确认的患者，进行提醒</w:t>
            </w:r>
          </w:p>
        </w:tc>
        <w:tc>
          <w:tcPr>
            <w:tcW w:w="725" w:type="dxa"/>
            <w:vAlign w:val="center"/>
          </w:tcPr>
          <w:p w14:paraId="52361BB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72DF3241"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套</w:t>
            </w:r>
          </w:p>
        </w:tc>
      </w:tr>
      <w:tr w:rsidR="009157DE" w14:paraId="00CAAA98" w14:textId="77777777">
        <w:tc>
          <w:tcPr>
            <w:tcW w:w="817" w:type="dxa"/>
            <w:vAlign w:val="center"/>
          </w:tcPr>
          <w:p w14:paraId="59190472"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p>
        </w:tc>
        <w:tc>
          <w:tcPr>
            <w:tcW w:w="851" w:type="dxa"/>
            <w:vAlign w:val="center"/>
          </w:tcPr>
          <w:p w14:paraId="3520C12A"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患者管理子系统</w:t>
            </w:r>
          </w:p>
        </w:tc>
        <w:tc>
          <w:tcPr>
            <w:tcW w:w="11520" w:type="dxa"/>
            <w:vAlign w:val="center"/>
          </w:tcPr>
          <w:p w14:paraId="73567A88"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w:t>
            </w:r>
            <w:proofErr w:type="gramStart"/>
            <w:r>
              <w:rPr>
                <w:rFonts w:asciiTheme="minorEastAsia" w:hAnsiTheme="minorEastAsia" w:hint="eastAsia"/>
                <w:b/>
                <w:bCs/>
                <w:color w:val="000000" w:themeColor="text1"/>
                <w:sz w:val="24"/>
                <w:szCs w:val="24"/>
              </w:rPr>
              <w:t>入科管理</w:t>
            </w:r>
            <w:proofErr w:type="gramEnd"/>
            <w:r>
              <w:rPr>
                <w:rFonts w:asciiTheme="minorEastAsia" w:hAnsiTheme="minorEastAsia" w:hint="eastAsia"/>
                <w:b/>
                <w:bCs/>
                <w:color w:val="000000" w:themeColor="text1"/>
                <w:sz w:val="24"/>
                <w:szCs w:val="24"/>
              </w:rPr>
              <w:t>:</w:t>
            </w:r>
          </w:p>
          <w:p w14:paraId="2B8795B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1.自动与HIS进行系统对接，实现患者自动入科</w:t>
            </w:r>
          </w:p>
          <w:p w14:paraId="3774FA0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▲2.采用wizard（向导）的方式实现患者转入过程闭环管理，对新入</w:t>
            </w:r>
            <w:proofErr w:type="gramStart"/>
            <w:r>
              <w:rPr>
                <w:rFonts w:asciiTheme="minorEastAsia" w:hAnsiTheme="minorEastAsia" w:hint="eastAsia"/>
                <w:color w:val="000000" w:themeColor="text1"/>
                <w:sz w:val="24"/>
                <w:szCs w:val="24"/>
              </w:rPr>
              <w:t>科患者</w:t>
            </w:r>
            <w:proofErr w:type="gramEnd"/>
            <w:r>
              <w:rPr>
                <w:rFonts w:asciiTheme="minorEastAsia" w:hAnsiTheme="minorEastAsia" w:hint="eastAsia"/>
                <w:color w:val="000000" w:themeColor="text1"/>
                <w:sz w:val="24"/>
                <w:szCs w:val="24"/>
              </w:rPr>
              <w:t>进行基本信息确认、病情交接、物品交接等信息进行确认【提供系统操作界面截图并加盖投标人公章】</w:t>
            </w:r>
          </w:p>
          <w:p w14:paraId="39140197" w14:textId="77777777" w:rsidR="009157DE" w:rsidRDefault="009157DE">
            <w:pPr>
              <w:rPr>
                <w:rFonts w:asciiTheme="minorEastAsia" w:hAnsiTheme="minorEastAsia"/>
                <w:b/>
                <w:bCs/>
                <w:color w:val="000000" w:themeColor="text1"/>
                <w:sz w:val="24"/>
                <w:szCs w:val="24"/>
              </w:rPr>
            </w:pPr>
          </w:p>
          <w:p w14:paraId="6DE52F6F"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二、出科管理:</w:t>
            </w:r>
          </w:p>
          <w:p w14:paraId="3300B14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1.自动与HIS进行系统对接，实现患者自动出科</w:t>
            </w:r>
          </w:p>
          <w:p w14:paraId="0F4E1D5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▲2.采用wizard（向导）的方式实现患者转入过程闭环管理，对已出科患者进行基本信息确认、病情交接、物品交接等信息进行确认【提供系统操作界面截图并加盖投标人公章】</w:t>
            </w:r>
          </w:p>
          <w:p w14:paraId="0F311DFF" w14:textId="77777777" w:rsidR="009157DE" w:rsidRDefault="009157DE">
            <w:pPr>
              <w:rPr>
                <w:rFonts w:asciiTheme="minorEastAsia" w:hAnsiTheme="minorEastAsia"/>
                <w:b/>
                <w:bCs/>
                <w:color w:val="000000" w:themeColor="text1"/>
                <w:sz w:val="24"/>
                <w:szCs w:val="24"/>
              </w:rPr>
            </w:pPr>
          </w:p>
          <w:p w14:paraId="0796CAB9"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w:t>
            </w:r>
            <w:proofErr w:type="gramStart"/>
            <w:r>
              <w:rPr>
                <w:rFonts w:asciiTheme="minorEastAsia" w:hAnsiTheme="minorEastAsia" w:hint="eastAsia"/>
                <w:b/>
                <w:bCs/>
                <w:color w:val="000000" w:themeColor="text1"/>
                <w:sz w:val="24"/>
                <w:szCs w:val="24"/>
              </w:rPr>
              <w:t>紧急入科</w:t>
            </w:r>
            <w:proofErr w:type="gramEnd"/>
            <w:r>
              <w:rPr>
                <w:rFonts w:asciiTheme="minorEastAsia" w:hAnsiTheme="minorEastAsia" w:hint="eastAsia"/>
                <w:b/>
                <w:bCs/>
                <w:color w:val="000000" w:themeColor="text1"/>
                <w:sz w:val="24"/>
                <w:szCs w:val="24"/>
              </w:rPr>
              <w:t>:</w:t>
            </w:r>
          </w:p>
          <w:p w14:paraId="675003D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针对紧急</w:t>
            </w:r>
            <w:proofErr w:type="gramStart"/>
            <w:r>
              <w:rPr>
                <w:rFonts w:asciiTheme="minorEastAsia" w:hAnsiTheme="minorEastAsia" w:hint="eastAsia"/>
                <w:color w:val="000000" w:themeColor="text1"/>
                <w:sz w:val="24"/>
                <w:szCs w:val="24"/>
              </w:rPr>
              <w:t>临时入科的</w:t>
            </w:r>
            <w:proofErr w:type="gramEnd"/>
            <w:r>
              <w:rPr>
                <w:rFonts w:asciiTheme="minorEastAsia" w:hAnsiTheme="minorEastAsia" w:hint="eastAsia"/>
                <w:color w:val="000000" w:themeColor="text1"/>
                <w:sz w:val="24"/>
                <w:szCs w:val="24"/>
              </w:rPr>
              <w:t>患者，提供</w:t>
            </w:r>
            <w:proofErr w:type="gramStart"/>
            <w:r>
              <w:rPr>
                <w:rFonts w:asciiTheme="minorEastAsia" w:hAnsiTheme="minorEastAsia" w:hint="eastAsia"/>
                <w:color w:val="000000" w:themeColor="text1"/>
                <w:sz w:val="24"/>
                <w:szCs w:val="24"/>
              </w:rPr>
              <w:t>紧急入科入口</w:t>
            </w:r>
            <w:proofErr w:type="gramEnd"/>
            <w:r>
              <w:rPr>
                <w:rFonts w:asciiTheme="minorEastAsia" w:hAnsiTheme="minorEastAsia" w:hint="eastAsia"/>
                <w:color w:val="000000" w:themeColor="text1"/>
                <w:sz w:val="24"/>
                <w:szCs w:val="24"/>
              </w:rPr>
              <w:t>，对患者进行数据监测管理，针对</w:t>
            </w:r>
            <w:proofErr w:type="gramStart"/>
            <w:r>
              <w:rPr>
                <w:rFonts w:asciiTheme="minorEastAsia" w:hAnsiTheme="minorEastAsia" w:hint="eastAsia"/>
                <w:color w:val="000000" w:themeColor="text1"/>
                <w:sz w:val="24"/>
                <w:szCs w:val="24"/>
              </w:rPr>
              <w:t>手动入科患者</w:t>
            </w:r>
            <w:proofErr w:type="gramEnd"/>
            <w:r>
              <w:rPr>
                <w:rFonts w:asciiTheme="minorEastAsia" w:hAnsiTheme="minorEastAsia" w:hint="eastAsia"/>
                <w:color w:val="000000" w:themeColor="text1"/>
                <w:sz w:val="24"/>
                <w:szCs w:val="24"/>
              </w:rPr>
              <w:t>，能够进行患者关联</w:t>
            </w:r>
          </w:p>
          <w:p w14:paraId="4CF845AF" w14:textId="77777777" w:rsidR="009157DE" w:rsidRDefault="009157DE">
            <w:pPr>
              <w:rPr>
                <w:rFonts w:asciiTheme="minorEastAsia" w:hAnsiTheme="minorEastAsia"/>
                <w:b/>
                <w:bCs/>
                <w:color w:val="000000" w:themeColor="text1"/>
                <w:sz w:val="24"/>
                <w:szCs w:val="24"/>
              </w:rPr>
            </w:pPr>
          </w:p>
          <w:p w14:paraId="38F57368"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四、紧急出科:</w:t>
            </w:r>
          </w:p>
          <w:p w14:paraId="25D4C58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针对需要进行出科的患者， 可以手动进行出科，对患者进行数据监测管理，针对</w:t>
            </w:r>
            <w:proofErr w:type="gramStart"/>
            <w:r>
              <w:rPr>
                <w:rFonts w:asciiTheme="minorEastAsia" w:hAnsiTheme="minorEastAsia" w:hint="eastAsia"/>
                <w:color w:val="000000" w:themeColor="text1"/>
                <w:sz w:val="24"/>
                <w:szCs w:val="24"/>
              </w:rPr>
              <w:t>手动入科患者</w:t>
            </w:r>
            <w:proofErr w:type="gramEnd"/>
            <w:r>
              <w:rPr>
                <w:rFonts w:asciiTheme="minorEastAsia" w:hAnsiTheme="minorEastAsia" w:hint="eastAsia"/>
                <w:color w:val="000000" w:themeColor="text1"/>
                <w:sz w:val="24"/>
                <w:szCs w:val="24"/>
              </w:rPr>
              <w:t>，能够进行患者关联</w:t>
            </w:r>
          </w:p>
        </w:tc>
        <w:tc>
          <w:tcPr>
            <w:tcW w:w="725" w:type="dxa"/>
            <w:vAlign w:val="center"/>
          </w:tcPr>
          <w:p w14:paraId="5CFEB80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1EB9B25D"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套</w:t>
            </w:r>
          </w:p>
        </w:tc>
      </w:tr>
      <w:tr w:rsidR="009157DE" w14:paraId="18317CF8" w14:textId="77777777">
        <w:tc>
          <w:tcPr>
            <w:tcW w:w="817" w:type="dxa"/>
            <w:vAlign w:val="center"/>
          </w:tcPr>
          <w:p w14:paraId="3C342447"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p>
        </w:tc>
        <w:tc>
          <w:tcPr>
            <w:tcW w:w="851" w:type="dxa"/>
            <w:vAlign w:val="center"/>
          </w:tcPr>
          <w:p w14:paraId="37CF03C5"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临床监护子系统</w:t>
            </w:r>
          </w:p>
        </w:tc>
        <w:tc>
          <w:tcPr>
            <w:tcW w:w="11520" w:type="dxa"/>
            <w:vAlign w:val="center"/>
          </w:tcPr>
          <w:p w14:paraId="1EADC76D" w14:textId="77777777" w:rsidR="009157DE" w:rsidRDefault="00111C2D">
            <w:pPr>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一、护理概览</w:t>
            </w:r>
            <w:r>
              <w:rPr>
                <w:rFonts w:asciiTheme="minorEastAsia" w:hAnsiTheme="minorEastAsia" w:hint="eastAsia"/>
                <w:color w:val="000000" w:themeColor="text1"/>
                <w:sz w:val="24"/>
                <w:szCs w:val="24"/>
              </w:rPr>
              <w:t>：</w:t>
            </w:r>
          </w:p>
          <w:p w14:paraId="5BFD71D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1.图形化实时显示患者近48小时或近7天生命体征变化趋势，并能够查看单个时间的具体数值</w:t>
            </w:r>
          </w:p>
          <w:p w14:paraId="75E772F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2.图表结合形式，显示患者近24小时或近7天出入量的变化趋势</w:t>
            </w:r>
          </w:p>
          <w:p w14:paraId="2856E50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3.实时显示患者待执行医嘱情况</w:t>
            </w:r>
          </w:p>
          <w:p w14:paraId="42BA12D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4.以可视化人体图形，显示患者当前管道情况以及皮肤情况</w:t>
            </w:r>
          </w:p>
          <w:p w14:paraId="2CE8C1F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5.显示患者交班重点，对患者交班重点内容进行关注</w:t>
            </w:r>
          </w:p>
          <w:p w14:paraId="7A0587EB" w14:textId="77777777" w:rsidR="009157DE" w:rsidRDefault="009157DE">
            <w:pPr>
              <w:rPr>
                <w:rFonts w:asciiTheme="minorEastAsia" w:hAnsiTheme="minorEastAsia"/>
                <w:color w:val="000000" w:themeColor="text1"/>
                <w:sz w:val="24"/>
                <w:szCs w:val="24"/>
              </w:rPr>
            </w:pPr>
          </w:p>
          <w:p w14:paraId="0F81163E"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二、患者管理：</w:t>
            </w:r>
          </w:p>
          <w:p w14:paraId="25A549C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1.与HIS进行数据同步，自动实现</w:t>
            </w:r>
            <w:proofErr w:type="gramStart"/>
            <w:r>
              <w:rPr>
                <w:rFonts w:asciiTheme="minorEastAsia" w:hAnsiTheme="minorEastAsia" w:hint="eastAsia"/>
                <w:color w:val="000000" w:themeColor="text1"/>
                <w:sz w:val="24"/>
                <w:szCs w:val="24"/>
              </w:rPr>
              <w:t>入科患者</w:t>
            </w:r>
            <w:proofErr w:type="gramEnd"/>
            <w:r>
              <w:rPr>
                <w:rFonts w:asciiTheme="minorEastAsia" w:hAnsiTheme="minorEastAsia" w:hint="eastAsia"/>
                <w:color w:val="000000" w:themeColor="text1"/>
                <w:sz w:val="24"/>
                <w:szCs w:val="24"/>
              </w:rPr>
              <w:t>基本档案信息的同步</w:t>
            </w:r>
          </w:p>
          <w:p w14:paraId="581CB7C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2.针对国家质量上报数据，对</w:t>
            </w:r>
            <w:proofErr w:type="gramStart"/>
            <w:r>
              <w:rPr>
                <w:rFonts w:asciiTheme="minorEastAsia" w:hAnsiTheme="minorEastAsia" w:hint="eastAsia"/>
                <w:color w:val="000000" w:themeColor="text1"/>
                <w:sz w:val="24"/>
                <w:szCs w:val="24"/>
              </w:rPr>
              <w:t>患者入科计划</w:t>
            </w:r>
            <w:proofErr w:type="gramEnd"/>
            <w:r>
              <w:rPr>
                <w:rFonts w:asciiTheme="minorEastAsia" w:hAnsiTheme="minorEastAsia" w:hint="eastAsia"/>
                <w:color w:val="000000" w:themeColor="text1"/>
                <w:sz w:val="24"/>
                <w:szCs w:val="24"/>
              </w:rPr>
              <w:t>与否与重返进行管理，实现ICU患者非计划转入率与24小时重返</w:t>
            </w:r>
            <w:r>
              <w:rPr>
                <w:rFonts w:asciiTheme="minorEastAsia" w:hAnsiTheme="minorEastAsia" w:hint="eastAsia"/>
                <w:color w:val="000000" w:themeColor="text1"/>
                <w:sz w:val="24"/>
                <w:szCs w:val="24"/>
              </w:rPr>
              <w:lastRenderedPageBreak/>
              <w:t>率与48小时重返率的自动统计</w:t>
            </w:r>
          </w:p>
          <w:p w14:paraId="754D465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3.能够单个患者，进行单独预警设置管理</w:t>
            </w:r>
          </w:p>
          <w:p w14:paraId="68EC94C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4.支持患者历史诊断记录编辑、查看</w:t>
            </w:r>
          </w:p>
          <w:p w14:paraId="46B6A1A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5.记录患者手术信息，包括手术基本信息和术中平衡数据</w:t>
            </w:r>
          </w:p>
          <w:p w14:paraId="07BF7BC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6.换床数据进行记录</w:t>
            </w:r>
          </w:p>
          <w:p w14:paraId="30C0DC5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7.可以对单个患者，设置对应的治疗目标</w:t>
            </w:r>
          </w:p>
          <w:p w14:paraId="3E856227" w14:textId="77777777" w:rsidR="009157DE" w:rsidRDefault="009157DE">
            <w:pPr>
              <w:rPr>
                <w:rFonts w:asciiTheme="minorEastAsia" w:hAnsiTheme="minorEastAsia"/>
                <w:b/>
                <w:bCs/>
                <w:color w:val="000000" w:themeColor="text1"/>
                <w:sz w:val="24"/>
                <w:szCs w:val="24"/>
              </w:rPr>
            </w:pPr>
          </w:p>
          <w:p w14:paraId="386B772B"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三、生命体征：</w:t>
            </w:r>
          </w:p>
          <w:p w14:paraId="75CA810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1.自动采集患者生命体征信息</w:t>
            </w:r>
          </w:p>
          <w:p w14:paraId="1BEB1BA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2.以图形化的形式，实时呈现患者生命体征各项指标的变化趋势</w:t>
            </w:r>
          </w:p>
          <w:p w14:paraId="1033032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3.提供科室模板，能够对所有患者进行生命体征预警阀值的修改</w:t>
            </w:r>
          </w:p>
          <w:p w14:paraId="1390B28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4.与医院护理系统进行对接，实现体温单数据自动上传，保证患者住院周转期间体温单的连续性，支持批量患者上传</w:t>
            </w:r>
          </w:p>
          <w:p w14:paraId="749A5B6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5.能够针对预警和抢救，插入非整点数据，进行预警数据的监测</w:t>
            </w:r>
          </w:p>
          <w:p w14:paraId="64916796" w14:textId="77777777" w:rsidR="009157DE" w:rsidRDefault="009157DE">
            <w:pPr>
              <w:rPr>
                <w:rFonts w:asciiTheme="minorEastAsia" w:hAnsiTheme="minorEastAsia"/>
                <w:b/>
                <w:bCs/>
                <w:color w:val="000000" w:themeColor="text1"/>
                <w:sz w:val="24"/>
                <w:szCs w:val="24"/>
              </w:rPr>
            </w:pPr>
          </w:p>
          <w:p w14:paraId="0014BE13"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四、临床观察记录：</w:t>
            </w:r>
          </w:p>
          <w:p w14:paraId="0D37BF6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1.提供科室模板，能够针对所有患者进行观察项目的制定和维护</w:t>
            </w:r>
          </w:p>
          <w:p w14:paraId="2912A09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2.系统支持根据患者不同病情，针对单一患者，进行观察项目的单独制定</w:t>
            </w:r>
          </w:p>
          <w:p w14:paraId="0F65748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3.提供临床观察项目知识库，并能够对知识库进行自定义维护</w:t>
            </w:r>
          </w:p>
          <w:p w14:paraId="6DC58F1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4.观察记录数据，支持修改记录，可以查看数据修改操作日志</w:t>
            </w:r>
          </w:p>
          <w:p w14:paraId="7D09EB53" w14:textId="77777777" w:rsidR="009157DE" w:rsidRDefault="009157DE">
            <w:pPr>
              <w:rPr>
                <w:rFonts w:asciiTheme="minorEastAsia" w:hAnsiTheme="minorEastAsia"/>
                <w:b/>
                <w:bCs/>
                <w:color w:val="000000" w:themeColor="text1"/>
                <w:sz w:val="24"/>
                <w:szCs w:val="24"/>
              </w:rPr>
            </w:pPr>
          </w:p>
          <w:p w14:paraId="262CFB75"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五、特殊治疗监测：</w:t>
            </w:r>
          </w:p>
          <w:p w14:paraId="18102F2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1.提供血液净化、ECMO、PICCO、呼吸机数据记录功能</w:t>
            </w:r>
          </w:p>
          <w:p w14:paraId="21081018" w14:textId="77777777" w:rsidR="009157DE" w:rsidRDefault="009157DE">
            <w:pPr>
              <w:rPr>
                <w:rFonts w:asciiTheme="minorEastAsia" w:hAnsiTheme="minorEastAsia"/>
                <w:color w:val="000000" w:themeColor="text1"/>
                <w:sz w:val="24"/>
                <w:szCs w:val="24"/>
              </w:rPr>
            </w:pPr>
          </w:p>
          <w:p w14:paraId="66AB6AF1"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六、医嘱执行：</w:t>
            </w:r>
          </w:p>
          <w:p w14:paraId="50FC578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1.与HIS对接，自动提取医嘱，形成医嘱执行列表</w:t>
            </w:r>
          </w:p>
          <w:p w14:paraId="4226947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2.支持表格和甘特图多风格展示，可以自定义配置医嘱执行列表风格和字段</w:t>
            </w:r>
          </w:p>
          <w:p w14:paraId="206D406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3.系统根据药物医嘱用法，对医嘱进行分组管理</w:t>
            </w:r>
          </w:p>
          <w:p w14:paraId="1821922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4.系统根据长期医嘱的频次，自动对长期医嘱进行分解</w:t>
            </w:r>
          </w:p>
          <w:p w14:paraId="4E5DDB4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5.能够根据医嘱名进行医嘱的快捷检索查询</w:t>
            </w:r>
          </w:p>
          <w:p w14:paraId="5AD0ACA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6.系统能够根据医嘱的执行记录，对超过24小时未结束的医嘱自动停止。</w:t>
            </w:r>
          </w:p>
          <w:p w14:paraId="5155D33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7.系统支持手动执行医嘱，并以甘特图的形式，显示药物执行的过程。</w:t>
            </w:r>
          </w:p>
          <w:p w14:paraId="6C58334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8.支持医嘱续泵、停止、控速操作</w:t>
            </w:r>
          </w:p>
          <w:p w14:paraId="0312A92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9.系统支持手动补录添加药物医嘱、手动删除医嘱以及对删除的医嘱进行恢复</w:t>
            </w:r>
          </w:p>
          <w:p w14:paraId="11DE6C7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10.系统以不同标识对医嘱状态进行标识</w:t>
            </w:r>
          </w:p>
          <w:p w14:paraId="31D93465" w14:textId="77777777" w:rsidR="009157DE" w:rsidRDefault="009157DE">
            <w:pPr>
              <w:rPr>
                <w:rFonts w:asciiTheme="minorEastAsia" w:hAnsiTheme="minorEastAsia"/>
                <w:color w:val="000000" w:themeColor="text1"/>
                <w:sz w:val="24"/>
                <w:szCs w:val="24"/>
              </w:rPr>
            </w:pPr>
          </w:p>
          <w:p w14:paraId="145041FE"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七、出入量记录：</w:t>
            </w:r>
          </w:p>
          <w:p w14:paraId="055BCEA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1.系统根据医嘱执行记录，自动计算药物入量</w:t>
            </w:r>
          </w:p>
          <w:p w14:paraId="11F8D05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2.图形化呈现患者24小时出入量平衡趋势图</w:t>
            </w:r>
          </w:p>
          <w:p w14:paraId="3562D34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3.自动统计当班平衡、4小时平衡、8小时平衡、12小时平衡、24小时平衡与累计平衡</w:t>
            </w:r>
          </w:p>
          <w:p w14:paraId="64E8EA3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4.系统与管道模板进行关联，自动形成相关引流管的出量项目，血液净化纯脱水出量项目</w:t>
            </w:r>
          </w:p>
          <w:p w14:paraId="35CB445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5.可以自定义查询不同时间段内的出入量</w:t>
            </w:r>
          </w:p>
          <w:p w14:paraId="49554142" w14:textId="77777777" w:rsidR="009157DE" w:rsidRDefault="009157DE">
            <w:pPr>
              <w:rPr>
                <w:rFonts w:asciiTheme="minorEastAsia" w:hAnsiTheme="minorEastAsia"/>
                <w:color w:val="000000" w:themeColor="text1"/>
                <w:sz w:val="24"/>
                <w:szCs w:val="24"/>
              </w:rPr>
            </w:pPr>
          </w:p>
          <w:p w14:paraId="6DF6ACCE"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八、管道护理：</w:t>
            </w:r>
          </w:p>
          <w:p w14:paraId="460A7F8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1.提供可视化人体图形，在知识库的支撑下， 将患者插管信息标记在人体图上</w:t>
            </w:r>
          </w:p>
          <w:p w14:paraId="2C88470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2.以列表形式展示患者当前所插管道信息：导管名称、插管部位、置管时间、置管人、深度、大小等。支持导管列表显示字段可配</w:t>
            </w:r>
          </w:p>
          <w:p w14:paraId="62D72C2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3.根据导管质</w:t>
            </w:r>
            <w:proofErr w:type="gramStart"/>
            <w:r>
              <w:rPr>
                <w:rFonts w:asciiTheme="minorEastAsia" w:hAnsiTheme="minorEastAsia" w:hint="eastAsia"/>
                <w:color w:val="000000" w:themeColor="text1"/>
                <w:sz w:val="24"/>
                <w:szCs w:val="24"/>
              </w:rPr>
              <w:t>控统计</w:t>
            </w:r>
            <w:proofErr w:type="gramEnd"/>
            <w:r>
              <w:rPr>
                <w:rFonts w:asciiTheme="minorEastAsia" w:hAnsiTheme="minorEastAsia" w:hint="eastAsia"/>
                <w:color w:val="000000" w:themeColor="text1"/>
                <w:sz w:val="24"/>
                <w:szCs w:val="24"/>
              </w:rPr>
              <w:t>需求，进行导管分类管理</w:t>
            </w:r>
          </w:p>
          <w:p w14:paraId="04568B8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4.系统支持快捷插管、拔管、换管等操作</w:t>
            </w:r>
          </w:p>
          <w:p w14:paraId="0546561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5.系统支持对非计划气管插管拔管进行标记，自动统计对应的非计划拔管率</w:t>
            </w:r>
          </w:p>
          <w:p w14:paraId="51A803E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6.根据管道护理知识库，根据不同类型的管道，提供规范的部位情况、导管维护、引流液性状等内容记录</w:t>
            </w:r>
          </w:p>
          <w:p w14:paraId="06222E9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7.系统支持导管有效期管理，对于即将到期或者已经到期的管道，进行标识和换管提醒</w:t>
            </w:r>
          </w:p>
          <w:p w14:paraId="06E0C6A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8.对导管进行高风险、中风险、低风险进行标识，支持手动修改</w:t>
            </w:r>
          </w:p>
          <w:p w14:paraId="6EB74A7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9.根据管道观察维护内容，自动生成对应的管道护理记录</w:t>
            </w:r>
          </w:p>
          <w:p w14:paraId="01155088" w14:textId="77777777" w:rsidR="009157DE" w:rsidRDefault="009157DE">
            <w:pPr>
              <w:rPr>
                <w:rFonts w:asciiTheme="minorEastAsia" w:hAnsiTheme="minorEastAsia"/>
                <w:color w:val="000000" w:themeColor="text1"/>
                <w:sz w:val="24"/>
                <w:szCs w:val="24"/>
              </w:rPr>
            </w:pPr>
          </w:p>
          <w:p w14:paraId="6215089F"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九、皮肤护理：</w:t>
            </w:r>
          </w:p>
          <w:p w14:paraId="48F16ED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1.提供可视化人体图形，在知识库的支撑下， 将患者皮肤信息标记在人体图上</w:t>
            </w:r>
          </w:p>
          <w:p w14:paraId="64E5869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2.以列表形式展示患者压疮情况：大小、分期、颜色、性状等</w:t>
            </w:r>
          </w:p>
          <w:p w14:paraId="351E2DB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3.根据压疮护理知识库，提供规范的压疮分期评估、压疮性状，部位情况，失禁性皮炎等内容</w:t>
            </w:r>
          </w:p>
          <w:p w14:paraId="0E423191" w14:textId="77777777" w:rsidR="009157DE" w:rsidRDefault="009157DE">
            <w:pPr>
              <w:rPr>
                <w:rFonts w:asciiTheme="minorEastAsia" w:hAnsiTheme="minorEastAsia"/>
                <w:color w:val="000000" w:themeColor="text1"/>
                <w:sz w:val="24"/>
                <w:szCs w:val="24"/>
              </w:rPr>
            </w:pPr>
          </w:p>
          <w:p w14:paraId="18B9F5DE"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十、危急值：</w:t>
            </w:r>
          </w:p>
          <w:p w14:paraId="1EC4A50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与LIS系统进行对接，进行危急值预警提醒</w:t>
            </w:r>
          </w:p>
          <w:p w14:paraId="19C23CD3" w14:textId="77777777" w:rsidR="009157DE" w:rsidRDefault="009157DE">
            <w:pPr>
              <w:rPr>
                <w:rFonts w:asciiTheme="minorEastAsia" w:hAnsiTheme="minorEastAsia"/>
                <w:color w:val="000000" w:themeColor="text1"/>
                <w:sz w:val="24"/>
                <w:szCs w:val="24"/>
              </w:rPr>
            </w:pPr>
          </w:p>
          <w:p w14:paraId="1721DE0C"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十一、护理记录：</w:t>
            </w:r>
          </w:p>
          <w:p w14:paraId="70EB38D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1.提供护理记录模板管理功能，快捷引入各种模板，进行护理记录的快捷书写</w:t>
            </w:r>
          </w:p>
          <w:p w14:paraId="7572661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2.提供常用符号的插入</w:t>
            </w:r>
          </w:p>
          <w:p w14:paraId="7652193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3.支持药物、检验、出入量、生命体征、抢救记录、血气数据的快捷插入</w:t>
            </w:r>
          </w:p>
          <w:p w14:paraId="49867B1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4.提供护理记录批量审核功能</w:t>
            </w:r>
          </w:p>
          <w:p w14:paraId="019B8EB6" w14:textId="77777777" w:rsidR="009157DE" w:rsidRDefault="009157DE">
            <w:pPr>
              <w:rPr>
                <w:rFonts w:asciiTheme="minorEastAsia" w:hAnsiTheme="minorEastAsia"/>
                <w:color w:val="000000" w:themeColor="text1"/>
                <w:sz w:val="24"/>
                <w:szCs w:val="24"/>
              </w:rPr>
            </w:pPr>
          </w:p>
          <w:p w14:paraId="0221755F"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十二、集束护</w:t>
            </w:r>
            <w:proofErr w:type="gramStart"/>
            <w:r>
              <w:rPr>
                <w:rFonts w:asciiTheme="minorEastAsia" w:hAnsiTheme="minorEastAsia" w:hint="eastAsia"/>
                <w:b/>
                <w:bCs/>
                <w:color w:val="000000" w:themeColor="text1"/>
                <w:sz w:val="24"/>
                <w:szCs w:val="24"/>
              </w:rPr>
              <w:t>嘱</w:t>
            </w:r>
            <w:proofErr w:type="gramEnd"/>
            <w:r>
              <w:rPr>
                <w:rFonts w:asciiTheme="minorEastAsia" w:hAnsiTheme="minorEastAsia" w:hint="eastAsia"/>
                <w:b/>
                <w:bCs/>
                <w:color w:val="000000" w:themeColor="text1"/>
                <w:sz w:val="24"/>
                <w:szCs w:val="24"/>
              </w:rPr>
              <w:t>：</w:t>
            </w:r>
          </w:p>
          <w:p w14:paraId="010B9C4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提供集束护</w:t>
            </w:r>
            <w:proofErr w:type="gramStart"/>
            <w:r>
              <w:rPr>
                <w:rFonts w:asciiTheme="minorEastAsia" w:hAnsiTheme="minorEastAsia" w:hint="eastAsia"/>
                <w:color w:val="000000" w:themeColor="text1"/>
                <w:sz w:val="24"/>
                <w:szCs w:val="24"/>
              </w:rPr>
              <w:t>嘱</w:t>
            </w:r>
            <w:proofErr w:type="gramEnd"/>
            <w:r>
              <w:rPr>
                <w:rFonts w:asciiTheme="minorEastAsia" w:hAnsiTheme="minorEastAsia" w:hint="eastAsia"/>
                <w:color w:val="000000" w:themeColor="text1"/>
                <w:sz w:val="24"/>
                <w:szCs w:val="24"/>
              </w:rPr>
              <w:t>模板管理功能，可以针对患者进行相关护</w:t>
            </w:r>
            <w:proofErr w:type="gramStart"/>
            <w:r>
              <w:rPr>
                <w:rFonts w:asciiTheme="minorEastAsia" w:hAnsiTheme="minorEastAsia" w:hint="eastAsia"/>
                <w:color w:val="000000" w:themeColor="text1"/>
                <w:sz w:val="24"/>
                <w:szCs w:val="24"/>
              </w:rPr>
              <w:t>嘱</w:t>
            </w:r>
            <w:proofErr w:type="gramEnd"/>
            <w:r>
              <w:rPr>
                <w:rFonts w:asciiTheme="minorEastAsia" w:hAnsiTheme="minorEastAsia" w:hint="eastAsia"/>
                <w:color w:val="000000" w:themeColor="text1"/>
                <w:sz w:val="24"/>
                <w:szCs w:val="24"/>
              </w:rPr>
              <w:t>bundle的开立、执行</w:t>
            </w:r>
          </w:p>
          <w:p w14:paraId="2883BE14" w14:textId="77777777" w:rsidR="009157DE" w:rsidRDefault="009157DE">
            <w:pPr>
              <w:rPr>
                <w:rFonts w:asciiTheme="minorEastAsia" w:hAnsiTheme="minorEastAsia"/>
                <w:color w:val="000000" w:themeColor="text1"/>
                <w:sz w:val="24"/>
                <w:szCs w:val="24"/>
              </w:rPr>
            </w:pPr>
          </w:p>
          <w:p w14:paraId="503E813A"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十二、特护单：</w:t>
            </w:r>
          </w:p>
          <w:p w14:paraId="09DB773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1.系统提供所见即所得的重症护理记录单，可以根据不同日期进行护理记录单的查阅</w:t>
            </w:r>
          </w:p>
          <w:p w14:paraId="0E007B7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2.自动获取监护仪、呼吸机等设备数据，自动填充到重症护理记录单，支持手动修改、增加或删除</w:t>
            </w:r>
          </w:p>
          <w:p w14:paraId="2612451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3.自动获取护理日常工作记录，自动填充相关医嘱执行记录、管道记录、护理记录、出入量记录到重症护理</w:t>
            </w:r>
          </w:p>
          <w:p w14:paraId="0A24324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记录单</w:t>
            </w:r>
          </w:p>
          <w:p w14:paraId="10ED8D5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4.提供重症护理记录单审核功能及批量审核功能</w:t>
            </w:r>
          </w:p>
          <w:p w14:paraId="363DF399" w14:textId="77777777" w:rsidR="009157DE" w:rsidRDefault="009157DE">
            <w:pPr>
              <w:rPr>
                <w:rFonts w:asciiTheme="minorEastAsia" w:hAnsiTheme="minorEastAsia"/>
                <w:color w:val="000000" w:themeColor="text1"/>
                <w:sz w:val="24"/>
                <w:szCs w:val="24"/>
              </w:rPr>
            </w:pPr>
          </w:p>
          <w:p w14:paraId="4AB5E89D"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十三、文书管理：</w:t>
            </w:r>
          </w:p>
          <w:p w14:paraId="5096AFF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1.提供文书设计器，能够自定义设计文书</w:t>
            </w:r>
          </w:p>
          <w:p w14:paraId="26298E9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2.支持文书单个归档和集中归档</w:t>
            </w:r>
          </w:p>
          <w:p w14:paraId="24A8A2D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3.提供科室各种文书，如：入院通知书、首次护理记录</w:t>
            </w:r>
            <w:proofErr w:type="gramStart"/>
            <w:r>
              <w:rPr>
                <w:rFonts w:asciiTheme="minorEastAsia" w:hAnsiTheme="minorEastAsia" w:hint="eastAsia"/>
                <w:color w:val="000000" w:themeColor="text1"/>
                <w:sz w:val="24"/>
                <w:szCs w:val="24"/>
              </w:rPr>
              <w:t>单相关</w:t>
            </w:r>
            <w:proofErr w:type="gramEnd"/>
            <w:r>
              <w:rPr>
                <w:rFonts w:asciiTheme="minorEastAsia" w:hAnsiTheme="minorEastAsia" w:hint="eastAsia"/>
                <w:color w:val="000000" w:themeColor="text1"/>
                <w:sz w:val="24"/>
                <w:szCs w:val="24"/>
              </w:rPr>
              <w:t>文书</w:t>
            </w:r>
          </w:p>
        </w:tc>
        <w:tc>
          <w:tcPr>
            <w:tcW w:w="725" w:type="dxa"/>
            <w:vAlign w:val="center"/>
          </w:tcPr>
          <w:p w14:paraId="1E3D23B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70CEAC1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074F2171" w14:textId="77777777">
        <w:tc>
          <w:tcPr>
            <w:tcW w:w="817" w:type="dxa"/>
            <w:vAlign w:val="center"/>
          </w:tcPr>
          <w:p w14:paraId="15F09E8A"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4</w:t>
            </w:r>
          </w:p>
        </w:tc>
        <w:tc>
          <w:tcPr>
            <w:tcW w:w="851" w:type="dxa"/>
            <w:vAlign w:val="center"/>
          </w:tcPr>
          <w:p w14:paraId="01D81FAD"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医疗分析子系统</w:t>
            </w:r>
          </w:p>
        </w:tc>
        <w:tc>
          <w:tcPr>
            <w:tcW w:w="11520" w:type="dxa"/>
            <w:vAlign w:val="center"/>
          </w:tcPr>
          <w:p w14:paraId="4D17D2FC"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一、患者360全景视图：</w:t>
            </w:r>
          </w:p>
          <w:p w14:paraId="3912B67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1.图形化实时呈现患者近48小时或近7天的生命体征趋势图，支持趋势图上显示数值，支持趋势图放大，查询更多时间段的体征数据</w:t>
            </w:r>
          </w:p>
          <w:p w14:paraId="0F003B2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图表结合显示患者近7天或近24小时液体平衡趋势图，支持趋势图放大，查询更多时间段的数据</w:t>
            </w:r>
          </w:p>
          <w:p w14:paraId="7D8C644A"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.实时呈现患者当前药物使用情况</w:t>
            </w:r>
          </w:p>
          <w:p w14:paraId="4E0053AB"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.可视化人体图形显示患者管道概览</w:t>
            </w:r>
          </w:p>
          <w:p w14:paraId="7EFDE83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.根据患者病情，显示关注检验指标，可以针对单个患者，设置不同的关注指标，同时进行自定义选择多指标组合，进行趋势对比分析。支持异常值置</w:t>
            </w:r>
            <w:proofErr w:type="gramStart"/>
            <w:r>
              <w:rPr>
                <w:rFonts w:asciiTheme="minorEastAsia" w:hAnsiTheme="minorEastAsia" w:hint="eastAsia"/>
                <w:color w:val="000000" w:themeColor="text1"/>
                <w:sz w:val="24"/>
                <w:szCs w:val="24"/>
              </w:rPr>
              <w:t>顶以及</w:t>
            </w:r>
            <w:proofErr w:type="gramEnd"/>
            <w:r>
              <w:rPr>
                <w:rFonts w:asciiTheme="minorEastAsia" w:hAnsiTheme="minorEastAsia" w:hint="eastAsia"/>
                <w:color w:val="000000" w:themeColor="text1"/>
                <w:sz w:val="24"/>
                <w:szCs w:val="24"/>
              </w:rPr>
              <w:t>选择指标进行结果复制。能够根名称或时间进行排序【提供系统操作界面截图并加盖投标人公章】</w:t>
            </w:r>
          </w:p>
          <w:p w14:paraId="51FAEB41"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.实时展示患者血气化验结果，自定义选择多指标组合，进行趋势对比分析。支持异常值置</w:t>
            </w:r>
            <w:proofErr w:type="gramStart"/>
            <w:r>
              <w:rPr>
                <w:rFonts w:asciiTheme="minorEastAsia" w:hAnsiTheme="minorEastAsia" w:hint="eastAsia"/>
                <w:color w:val="000000" w:themeColor="text1"/>
                <w:sz w:val="24"/>
                <w:szCs w:val="24"/>
              </w:rPr>
              <w:t>顶以及</w:t>
            </w:r>
            <w:proofErr w:type="gramEnd"/>
            <w:r>
              <w:rPr>
                <w:rFonts w:asciiTheme="minorEastAsia" w:hAnsiTheme="minorEastAsia" w:hint="eastAsia"/>
                <w:color w:val="000000" w:themeColor="text1"/>
                <w:sz w:val="24"/>
                <w:szCs w:val="24"/>
              </w:rPr>
              <w:t>选择指标进行结果复制</w:t>
            </w:r>
          </w:p>
          <w:p w14:paraId="63FC21F3"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.实时展示患者最新医疗评分结果，包括APACHE11、SOFA，NR52002等评分</w:t>
            </w:r>
          </w:p>
          <w:p w14:paraId="66331882" w14:textId="77777777" w:rsidR="009157DE" w:rsidRDefault="00111C2D">
            <w:pPr>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.支持概览视图界面模块可配置</w:t>
            </w:r>
          </w:p>
          <w:p w14:paraId="0CD1542F" w14:textId="77777777" w:rsidR="009157DE" w:rsidRDefault="009157DE">
            <w:pPr>
              <w:rPr>
                <w:rFonts w:asciiTheme="minorEastAsia" w:hAnsiTheme="minorEastAsia"/>
                <w:color w:val="000000" w:themeColor="text1"/>
                <w:sz w:val="24"/>
                <w:szCs w:val="24"/>
              </w:rPr>
            </w:pPr>
          </w:p>
          <w:p w14:paraId="72793498"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二、患者全景：</w:t>
            </w:r>
          </w:p>
          <w:p w14:paraId="1778771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▲1.实现患者实时全景信息的集中展示，结合ICU学科从群体化治疗向个体化治疗的发展趋势，针对每个患者实现差异化的集中预警设置，全面完整的展示</w:t>
            </w:r>
            <w:proofErr w:type="gramStart"/>
            <w:r>
              <w:rPr>
                <w:rFonts w:asciiTheme="minorEastAsia" w:hAnsiTheme="minorEastAsia" w:hint="eastAsia"/>
                <w:color w:val="000000" w:themeColor="text1"/>
                <w:sz w:val="24"/>
                <w:szCs w:val="24"/>
              </w:rPr>
              <w:t>患者入科后</w:t>
            </w:r>
            <w:proofErr w:type="gramEnd"/>
            <w:r>
              <w:rPr>
                <w:rFonts w:asciiTheme="minorEastAsia" w:hAnsiTheme="minorEastAsia" w:hint="eastAsia"/>
                <w:color w:val="000000" w:themeColor="text1"/>
                <w:sz w:val="24"/>
                <w:szCs w:val="24"/>
              </w:rPr>
              <w:t>，各个时间段的诊疗救治情况，包括：生命体征、出入量、药物医嘱、导管、检验【提供系统操作界面截图、界面中需包含生命体征、出入量、药物医嘱、导管、检验，并加盖投标人公章】</w:t>
            </w:r>
          </w:p>
          <w:p w14:paraId="0B93758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2.可自定义时间段，同轴展示患者某个时间段的完整治疗过程</w:t>
            </w:r>
          </w:p>
          <w:p w14:paraId="38B2BFDC" w14:textId="77777777" w:rsidR="009157DE" w:rsidRDefault="009157DE">
            <w:pPr>
              <w:rPr>
                <w:rFonts w:asciiTheme="minorEastAsia" w:hAnsiTheme="minorEastAsia"/>
                <w:color w:val="000000" w:themeColor="text1"/>
                <w:sz w:val="24"/>
                <w:szCs w:val="24"/>
              </w:rPr>
            </w:pPr>
          </w:p>
          <w:p w14:paraId="1A82AC52"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三、专病分析：</w:t>
            </w:r>
          </w:p>
          <w:p w14:paraId="7510E32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基于感染、液体平衡、血压等专题，将病人体征、LIS检验指标的变化趋势，与用药的历史记录进行图形化的集中展示，体现同一时间段三者之间的联动关系，系统提供ICU常见的专题视图：感染监测、循环系统、呼吸系统、泌尿系统、神经系统、肝肾功能、凝血功能、血糖分析等【提供系统操作界面截图并加盖投标人公章】</w:t>
            </w:r>
          </w:p>
          <w:p w14:paraId="40C7310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2.系统支持自定视图，可以根据病情分析目标，自定义组合参数，进行特定医疗数据分析</w:t>
            </w:r>
          </w:p>
          <w:p w14:paraId="4586490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3.提供各种系统或器官的监测观察指标，支持图形和</w:t>
            </w:r>
            <w:proofErr w:type="gramStart"/>
            <w:r>
              <w:rPr>
                <w:rFonts w:asciiTheme="minorEastAsia" w:hAnsiTheme="minorEastAsia" w:hint="eastAsia"/>
                <w:color w:val="000000" w:themeColor="text1"/>
                <w:sz w:val="24"/>
                <w:szCs w:val="24"/>
              </w:rPr>
              <w:t>或</w:t>
            </w:r>
            <w:proofErr w:type="gramEnd"/>
            <w:r>
              <w:rPr>
                <w:rFonts w:asciiTheme="minorEastAsia" w:hAnsiTheme="minorEastAsia" w:hint="eastAsia"/>
                <w:color w:val="000000" w:themeColor="text1"/>
                <w:sz w:val="24"/>
                <w:szCs w:val="24"/>
              </w:rPr>
              <w:t>数据值的查看，可以在同一个时间轴上同步比较</w:t>
            </w:r>
          </w:p>
          <w:p w14:paraId="0B98645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4.提供患者所有信息视图管理、可管理各项视图指标内容、指标图标、图标颜色等内容</w:t>
            </w:r>
          </w:p>
          <w:p w14:paraId="02333F8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5.系统支持自定时间段和间隔，查看患者病情数据，可选择单个或者多个指标数据回顾查看，进行对比分析</w:t>
            </w:r>
          </w:p>
          <w:p w14:paraId="444F8D17" w14:textId="77777777" w:rsidR="009157DE" w:rsidRDefault="009157DE">
            <w:pPr>
              <w:rPr>
                <w:rFonts w:asciiTheme="minorEastAsia" w:hAnsiTheme="minorEastAsia"/>
                <w:color w:val="000000" w:themeColor="text1"/>
                <w:sz w:val="24"/>
                <w:szCs w:val="24"/>
              </w:rPr>
            </w:pPr>
          </w:p>
          <w:p w14:paraId="17E152AA"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四、</w:t>
            </w:r>
            <w:proofErr w:type="gramStart"/>
            <w:r>
              <w:rPr>
                <w:rFonts w:asciiTheme="minorEastAsia" w:hAnsiTheme="minorEastAsia" w:hint="eastAsia"/>
                <w:b/>
                <w:bCs/>
                <w:color w:val="000000" w:themeColor="text1"/>
                <w:sz w:val="24"/>
                <w:szCs w:val="24"/>
              </w:rPr>
              <w:t>集束化治疗</w:t>
            </w:r>
            <w:proofErr w:type="gramEnd"/>
            <w:r>
              <w:rPr>
                <w:rFonts w:asciiTheme="minorEastAsia" w:hAnsiTheme="minorEastAsia" w:hint="eastAsia"/>
                <w:b/>
                <w:bCs/>
                <w:color w:val="000000" w:themeColor="text1"/>
                <w:sz w:val="24"/>
                <w:szCs w:val="24"/>
              </w:rPr>
              <w:t>：</w:t>
            </w:r>
          </w:p>
          <w:p w14:paraId="12B7DC2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▲能够对脓毒症诊断指标进行监测，在诊断确认后，及时进行3H Bundle和6H Bundle医疗治疗监测，自动监测对应</w:t>
            </w:r>
            <w:proofErr w:type="gramStart"/>
            <w:r>
              <w:rPr>
                <w:rFonts w:asciiTheme="minorEastAsia" w:hAnsiTheme="minorEastAsia" w:hint="eastAsia"/>
                <w:color w:val="000000" w:themeColor="text1"/>
                <w:sz w:val="24"/>
                <w:szCs w:val="24"/>
              </w:rPr>
              <w:t>集束化治疗</w:t>
            </w:r>
            <w:proofErr w:type="gramEnd"/>
            <w:r>
              <w:rPr>
                <w:rFonts w:asciiTheme="minorEastAsia" w:hAnsiTheme="minorEastAsia" w:hint="eastAsia"/>
                <w:color w:val="000000" w:themeColor="text1"/>
                <w:sz w:val="24"/>
                <w:szCs w:val="24"/>
              </w:rPr>
              <w:t>情况和相关指标达标情况。并对脓毒症感染和3H Bundle、6H Bundle数据进行质</w:t>
            </w:r>
            <w:proofErr w:type="gramStart"/>
            <w:r>
              <w:rPr>
                <w:rFonts w:asciiTheme="minorEastAsia" w:hAnsiTheme="minorEastAsia" w:hint="eastAsia"/>
                <w:color w:val="000000" w:themeColor="text1"/>
                <w:sz w:val="24"/>
                <w:szCs w:val="24"/>
              </w:rPr>
              <w:t>控统计</w:t>
            </w:r>
            <w:proofErr w:type="gramEnd"/>
            <w:r>
              <w:rPr>
                <w:rFonts w:asciiTheme="minorEastAsia" w:hAnsiTheme="minorEastAsia" w:hint="eastAsia"/>
                <w:color w:val="000000" w:themeColor="text1"/>
                <w:sz w:val="24"/>
                <w:szCs w:val="24"/>
              </w:rPr>
              <w:t>【提供系统操作界面截图并加盖投标人公章】</w:t>
            </w:r>
          </w:p>
          <w:p w14:paraId="6F2EFC6D" w14:textId="77777777" w:rsidR="009157DE" w:rsidRDefault="009157DE">
            <w:pPr>
              <w:rPr>
                <w:rFonts w:asciiTheme="minorEastAsia" w:hAnsiTheme="minorEastAsia"/>
                <w:color w:val="000000" w:themeColor="text1"/>
                <w:sz w:val="24"/>
                <w:szCs w:val="24"/>
              </w:rPr>
            </w:pPr>
          </w:p>
          <w:p w14:paraId="2F51BB40"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五、危急值处理：</w:t>
            </w:r>
          </w:p>
          <w:p w14:paraId="597A8F1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提供实时的危急值进行实时预警，展示危急值指标，检验结果、参考值、报告日期信息</w:t>
            </w:r>
          </w:p>
        </w:tc>
        <w:tc>
          <w:tcPr>
            <w:tcW w:w="725" w:type="dxa"/>
            <w:vAlign w:val="center"/>
          </w:tcPr>
          <w:p w14:paraId="3F85579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1CE9ABB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57D9074C" w14:textId="77777777">
        <w:tc>
          <w:tcPr>
            <w:tcW w:w="817" w:type="dxa"/>
            <w:vAlign w:val="center"/>
          </w:tcPr>
          <w:p w14:paraId="173459B7"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w:t>
            </w:r>
          </w:p>
        </w:tc>
        <w:tc>
          <w:tcPr>
            <w:tcW w:w="851" w:type="dxa"/>
            <w:vAlign w:val="center"/>
          </w:tcPr>
          <w:p w14:paraId="59AB4CC2"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评分子系统</w:t>
            </w:r>
          </w:p>
        </w:tc>
        <w:tc>
          <w:tcPr>
            <w:tcW w:w="11520" w:type="dxa"/>
            <w:vAlign w:val="center"/>
          </w:tcPr>
          <w:p w14:paraId="49586B95"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一、护理评分：</w:t>
            </w:r>
          </w:p>
          <w:p w14:paraId="4E11B39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提供多种护理评分，包括：首次入院评估后与首次评分相关联、跌倒/坠床评分、压疮评分、NRS2002、导管滑脱风险评估、谵妄评估、RASS评分、CPOT评分、NRS评分、谵妄评分、GCS评估、会阴评估、外科血栓、内科血栓等</w:t>
            </w:r>
          </w:p>
          <w:p w14:paraId="213B9BB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2.图形化显示不同评分的评分趋势图</w:t>
            </w:r>
          </w:p>
          <w:p w14:paraId="50C2CC0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3.支持根据不同评分结果，进行风险提示</w:t>
            </w:r>
          </w:p>
          <w:p w14:paraId="48F76DF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4.系统支持配置评分的项目和分值</w:t>
            </w:r>
          </w:p>
          <w:p w14:paraId="1E7A82F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5.支持评分界面风格配置，可提供两种评分界面风格</w:t>
            </w:r>
          </w:p>
          <w:p w14:paraId="62BBB7C6" w14:textId="77777777" w:rsidR="009157DE" w:rsidRDefault="009157DE">
            <w:pPr>
              <w:rPr>
                <w:rFonts w:asciiTheme="minorEastAsia" w:hAnsiTheme="minorEastAsia"/>
                <w:color w:val="000000" w:themeColor="text1"/>
                <w:sz w:val="24"/>
                <w:szCs w:val="24"/>
              </w:rPr>
            </w:pPr>
          </w:p>
          <w:p w14:paraId="018F8B44"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二、医疗评分：</w:t>
            </w:r>
          </w:p>
          <w:p w14:paraId="3F44BCF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▲1.提供多种医疗评分，包括：APCHEII、SOFA专科评分和综合评分系统支持自动获取检验、生命体征等数据，自动进行医疗评分，支持对提取【提供系统操作界面截图并加盖投标人公章】</w:t>
            </w:r>
          </w:p>
          <w:p w14:paraId="3766D6F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2.数据进行数据修正，进一步提高评分的准确性</w:t>
            </w:r>
          </w:p>
          <w:p w14:paraId="4DAE818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3.能够根据APACHEII评分结果，自动统计ICU患者的预计病死率和标化病死率，支持查询统计</w:t>
            </w:r>
          </w:p>
        </w:tc>
        <w:tc>
          <w:tcPr>
            <w:tcW w:w="725" w:type="dxa"/>
            <w:vAlign w:val="center"/>
          </w:tcPr>
          <w:p w14:paraId="2EA29EC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7070A60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568AC38D" w14:textId="77777777">
        <w:tc>
          <w:tcPr>
            <w:tcW w:w="817" w:type="dxa"/>
            <w:vAlign w:val="center"/>
          </w:tcPr>
          <w:p w14:paraId="74EA9A8E"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6</w:t>
            </w:r>
          </w:p>
        </w:tc>
        <w:tc>
          <w:tcPr>
            <w:tcW w:w="851" w:type="dxa"/>
            <w:vAlign w:val="center"/>
          </w:tcPr>
          <w:p w14:paraId="68C0E8DC"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交接</w:t>
            </w:r>
            <w:r>
              <w:rPr>
                <w:rFonts w:asciiTheme="minorEastAsia" w:hAnsiTheme="minorEastAsia" w:hint="eastAsia"/>
                <w:b/>
                <w:color w:val="000000" w:themeColor="text1"/>
                <w:sz w:val="24"/>
                <w:szCs w:val="24"/>
              </w:rPr>
              <w:lastRenderedPageBreak/>
              <w:t>班子系统</w:t>
            </w:r>
          </w:p>
        </w:tc>
        <w:tc>
          <w:tcPr>
            <w:tcW w:w="11520" w:type="dxa"/>
            <w:vAlign w:val="center"/>
          </w:tcPr>
          <w:p w14:paraId="147E261C"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一、护理交班：</w:t>
            </w:r>
          </w:p>
          <w:p w14:paraId="29E4E89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1.提供患者交班列表，显示科室患者交班状态</w:t>
            </w:r>
          </w:p>
          <w:p w14:paraId="62A9119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2.自动汇总交班患者当班的体征、呼吸、出入量、导管情况，方便护士快速完成交班</w:t>
            </w:r>
          </w:p>
          <w:p w14:paraId="1127924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3.自动汇总交班患者当班未完成医嘱情况，方便护士快速完成交班</w:t>
            </w:r>
          </w:p>
          <w:p w14:paraId="0565824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4.提供特殊交班内容书写，针对特殊交班内容，能够自动提醒下一班交接护士</w:t>
            </w:r>
          </w:p>
          <w:p w14:paraId="50B97B7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5.自动根据交接班，生成病区交班报告，支持交班打印</w:t>
            </w:r>
          </w:p>
          <w:p w14:paraId="1C1B84D8" w14:textId="77777777" w:rsidR="009157DE" w:rsidRDefault="009157DE">
            <w:pPr>
              <w:rPr>
                <w:rFonts w:asciiTheme="minorEastAsia" w:hAnsiTheme="minorEastAsia"/>
                <w:b/>
                <w:bCs/>
                <w:color w:val="000000" w:themeColor="text1"/>
                <w:sz w:val="24"/>
                <w:szCs w:val="24"/>
              </w:rPr>
            </w:pPr>
          </w:p>
          <w:p w14:paraId="3F5EE7DB"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二、医生交班：</w:t>
            </w:r>
          </w:p>
          <w:p w14:paraId="00259AA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1.自动统计交班当天患者出入转情况</w:t>
            </w:r>
          </w:p>
          <w:p w14:paraId="58881FA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2.支持自动生成交班报告，支持交班打印</w:t>
            </w:r>
          </w:p>
          <w:p w14:paraId="545188E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3.提供病情交班快捷选项，自动插入检验、特殊符号等内容，快捷书写交班</w:t>
            </w:r>
          </w:p>
        </w:tc>
        <w:tc>
          <w:tcPr>
            <w:tcW w:w="725" w:type="dxa"/>
            <w:vAlign w:val="center"/>
          </w:tcPr>
          <w:p w14:paraId="5B7FA38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7B8D380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22B7A130" w14:textId="77777777">
        <w:tc>
          <w:tcPr>
            <w:tcW w:w="817" w:type="dxa"/>
            <w:vAlign w:val="center"/>
          </w:tcPr>
          <w:p w14:paraId="5847FC01"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7</w:t>
            </w:r>
          </w:p>
        </w:tc>
        <w:tc>
          <w:tcPr>
            <w:tcW w:w="851" w:type="dxa"/>
            <w:vAlign w:val="center"/>
          </w:tcPr>
          <w:p w14:paraId="72F09F90"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质</w:t>
            </w:r>
            <w:proofErr w:type="gramStart"/>
            <w:r>
              <w:rPr>
                <w:rFonts w:asciiTheme="minorEastAsia" w:hAnsiTheme="minorEastAsia" w:hint="eastAsia"/>
                <w:b/>
                <w:color w:val="000000" w:themeColor="text1"/>
                <w:sz w:val="24"/>
                <w:szCs w:val="24"/>
              </w:rPr>
              <w:t>控统计</w:t>
            </w:r>
            <w:proofErr w:type="gramEnd"/>
            <w:r>
              <w:rPr>
                <w:rFonts w:asciiTheme="minorEastAsia" w:hAnsiTheme="minorEastAsia" w:hint="eastAsia"/>
                <w:b/>
                <w:color w:val="000000" w:themeColor="text1"/>
                <w:sz w:val="24"/>
                <w:szCs w:val="24"/>
              </w:rPr>
              <w:t>子系统</w:t>
            </w:r>
          </w:p>
        </w:tc>
        <w:tc>
          <w:tcPr>
            <w:tcW w:w="11520" w:type="dxa"/>
            <w:vAlign w:val="center"/>
          </w:tcPr>
          <w:p w14:paraId="65BFC563"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一、工作量统计：</w:t>
            </w:r>
          </w:p>
          <w:p w14:paraId="03554B8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1.支持自定配置工作量统计项目和数据源</w:t>
            </w:r>
          </w:p>
          <w:p w14:paraId="17D9D46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2.统计项目包括但不限于如下：手术人数、CRRT治疗、人工肝治疗、PICCO导管常规护理、呼吸机辅助呼吸、无创机械通气、</w:t>
            </w:r>
            <w:proofErr w:type="gramStart"/>
            <w:r>
              <w:rPr>
                <w:rFonts w:asciiTheme="minorEastAsia" w:hAnsiTheme="minorEastAsia" w:hint="eastAsia"/>
                <w:color w:val="000000" w:themeColor="text1"/>
                <w:sz w:val="24"/>
                <w:szCs w:val="24"/>
              </w:rPr>
              <w:t>纤</w:t>
            </w:r>
            <w:proofErr w:type="gramEnd"/>
            <w:r>
              <w:rPr>
                <w:rFonts w:asciiTheme="minorEastAsia" w:hAnsiTheme="minorEastAsia" w:hint="eastAsia"/>
                <w:color w:val="000000" w:themeColor="text1"/>
                <w:sz w:val="24"/>
                <w:szCs w:val="24"/>
              </w:rPr>
              <w:t>支镜检查、气管插管术、气管切开术、深静脉穿刺术等内容的统计</w:t>
            </w:r>
          </w:p>
          <w:p w14:paraId="2B34D093" w14:textId="77777777" w:rsidR="009157DE" w:rsidRDefault="009157DE">
            <w:pPr>
              <w:rPr>
                <w:rFonts w:asciiTheme="minorEastAsia" w:hAnsiTheme="minorEastAsia"/>
                <w:color w:val="000000" w:themeColor="text1"/>
                <w:sz w:val="24"/>
                <w:szCs w:val="24"/>
              </w:rPr>
            </w:pPr>
          </w:p>
          <w:p w14:paraId="22900C71"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二、国家质控指标（支持19项指标都能自动抓取）：</w:t>
            </w:r>
          </w:p>
          <w:p w14:paraId="1F96E1F3"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1.支持自动统计如下指标：</w:t>
            </w:r>
          </w:p>
          <w:p w14:paraId="7AB491B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ICU患者收治率和ICU患者收治</w:t>
            </w:r>
            <w:proofErr w:type="gramStart"/>
            <w:r>
              <w:rPr>
                <w:rFonts w:asciiTheme="minorEastAsia" w:hAnsiTheme="minorEastAsia" w:hint="eastAsia"/>
                <w:color w:val="000000" w:themeColor="text1"/>
                <w:sz w:val="24"/>
                <w:szCs w:val="24"/>
              </w:rPr>
              <w:t>床日率</w:t>
            </w:r>
            <w:proofErr w:type="gramEnd"/>
          </w:p>
          <w:p w14:paraId="679E0324" w14:textId="77777777" w:rsidR="009157DE" w:rsidRDefault="00111C2D">
            <w:pPr>
              <w:rPr>
                <w:rFonts w:asciiTheme="minorEastAsia" w:hAnsiTheme="minorEastAsia"/>
                <w:color w:val="000000" w:themeColor="text1"/>
                <w:sz w:val="24"/>
                <w:szCs w:val="24"/>
              </w:rPr>
            </w:pPr>
            <w:proofErr w:type="spellStart"/>
            <w:r>
              <w:rPr>
                <w:rFonts w:asciiTheme="minorEastAsia" w:hAnsiTheme="minorEastAsia" w:hint="eastAsia"/>
                <w:color w:val="000000" w:themeColor="text1"/>
                <w:sz w:val="24"/>
                <w:szCs w:val="24"/>
              </w:rPr>
              <w:t>ApacheII</w:t>
            </w:r>
            <w:proofErr w:type="spellEnd"/>
            <w:r>
              <w:rPr>
                <w:rFonts w:asciiTheme="minorEastAsia" w:hAnsiTheme="minorEastAsia" w:hint="eastAsia"/>
                <w:color w:val="000000" w:themeColor="text1"/>
                <w:sz w:val="24"/>
                <w:szCs w:val="24"/>
              </w:rPr>
              <w:t>评分患者收治率，不同分值区间</w:t>
            </w:r>
            <w:proofErr w:type="gramStart"/>
            <w:r>
              <w:rPr>
                <w:rFonts w:asciiTheme="minorEastAsia" w:hAnsiTheme="minorEastAsia" w:hint="eastAsia"/>
                <w:color w:val="000000" w:themeColor="text1"/>
                <w:sz w:val="24"/>
                <w:szCs w:val="24"/>
              </w:rPr>
              <w:t>段人数</w:t>
            </w:r>
            <w:proofErr w:type="gramEnd"/>
            <w:r>
              <w:rPr>
                <w:rFonts w:asciiTheme="minorEastAsia" w:hAnsiTheme="minorEastAsia" w:hint="eastAsia"/>
                <w:color w:val="000000" w:themeColor="text1"/>
                <w:sz w:val="24"/>
                <w:szCs w:val="24"/>
              </w:rPr>
              <w:t>及信息，支持回顾查询</w:t>
            </w:r>
          </w:p>
          <w:p w14:paraId="6058D9A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ICU非计划插管拔管率</w:t>
            </w:r>
          </w:p>
          <w:p w14:paraId="55312D3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ICU呼吸机相关性肺炎（VAP）发病率、约束率</w:t>
            </w:r>
          </w:p>
          <w:p w14:paraId="1C07141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ICU深静脉血栓（DVT）预防率</w:t>
            </w:r>
          </w:p>
          <w:p w14:paraId="4F2EBDB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非计划转入ICU率</w:t>
            </w:r>
          </w:p>
          <w:p w14:paraId="673B793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ICU患者预计病死率</w:t>
            </w:r>
          </w:p>
          <w:p w14:paraId="2B2C766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ICU非计划插管拔管后48小时再插管率</w:t>
            </w:r>
          </w:p>
          <w:p w14:paraId="134A445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ICU血管内导管相关血流感染（CRBSI）发病率，血透导管血流感染发病率</w:t>
            </w:r>
          </w:p>
          <w:p w14:paraId="341C49F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感染性休克3h</w:t>
            </w:r>
            <w:proofErr w:type="gramStart"/>
            <w:r>
              <w:rPr>
                <w:rFonts w:asciiTheme="minorEastAsia" w:hAnsiTheme="minorEastAsia" w:hint="eastAsia"/>
                <w:color w:val="000000" w:themeColor="text1"/>
                <w:sz w:val="24"/>
                <w:szCs w:val="24"/>
              </w:rPr>
              <w:t>集束化治疗</w:t>
            </w:r>
            <w:proofErr w:type="gramEnd"/>
            <w:r>
              <w:rPr>
                <w:rFonts w:asciiTheme="minorEastAsia" w:hAnsiTheme="minorEastAsia" w:hint="eastAsia"/>
                <w:color w:val="000000" w:themeColor="text1"/>
                <w:sz w:val="24"/>
                <w:szCs w:val="24"/>
              </w:rPr>
              <w:t>（bundle）完成率</w:t>
            </w:r>
          </w:p>
          <w:p w14:paraId="43CD283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感染性休克6h</w:t>
            </w:r>
            <w:proofErr w:type="gramStart"/>
            <w:r>
              <w:rPr>
                <w:rFonts w:asciiTheme="minorEastAsia" w:hAnsiTheme="minorEastAsia" w:hint="eastAsia"/>
                <w:color w:val="000000" w:themeColor="text1"/>
                <w:sz w:val="24"/>
                <w:szCs w:val="24"/>
              </w:rPr>
              <w:t>集束化治疗</w:t>
            </w:r>
            <w:proofErr w:type="gramEnd"/>
            <w:r>
              <w:rPr>
                <w:rFonts w:asciiTheme="minorEastAsia" w:hAnsiTheme="minorEastAsia" w:hint="eastAsia"/>
                <w:color w:val="000000" w:themeColor="text1"/>
                <w:sz w:val="24"/>
                <w:szCs w:val="24"/>
              </w:rPr>
              <w:t>（bundle）完成率</w:t>
            </w:r>
          </w:p>
          <w:p w14:paraId="2067CE6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转出ICU后48小时内重返率</w:t>
            </w:r>
          </w:p>
          <w:p w14:paraId="3377DEA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ICU患者标化病死指数</w:t>
            </w:r>
          </w:p>
          <w:p w14:paraId="0AE32E0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ICU抗菌药物治疗前病原学送检率</w:t>
            </w:r>
          </w:p>
          <w:p w14:paraId="00DE24C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ICU导尿</w:t>
            </w:r>
            <w:proofErr w:type="gramStart"/>
            <w:r>
              <w:rPr>
                <w:rFonts w:asciiTheme="minorEastAsia" w:hAnsiTheme="minorEastAsia" w:hint="eastAsia"/>
                <w:color w:val="000000" w:themeColor="text1"/>
                <w:sz w:val="24"/>
                <w:szCs w:val="24"/>
              </w:rPr>
              <w:t>管相关</w:t>
            </w:r>
            <w:proofErr w:type="gramEnd"/>
            <w:r>
              <w:rPr>
                <w:rFonts w:asciiTheme="minorEastAsia" w:hAnsiTheme="minorEastAsia" w:hint="eastAsia"/>
                <w:color w:val="000000" w:themeColor="text1"/>
                <w:sz w:val="24"/>
                <w:szCs w:val="24"/>
              </w:rPr>
              <w:t>泌尿系感染（CAUTI）发病率</w:t>
            </w:r>
          </w:p>
          <w:p w14:paraId="653FB70C"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2.支持自定义选择指标，查看指标趋势图</w:t>
            </w:r>
          </w:p>
          <w:p w14:paraId="39AB9D2F" w14:textId="77777777" w:rsidR="009157DE" w:rsidRDefault="009157DE">
            <w:pPr>
              <w:rPr>
                <w:rFonts w:asciiTheme="minorEastAsia" w:hAnsiTheme="minorEastAsia"/>
                <w:b/>
                <w:bCs/>
                <w:color w:val="000000" w:themeColor="text1"/>
                <w:sz w:val="24"/>
                <w:szCs w:val="24"/>
              </w:rPr>
            </w:pPr>
          </w:p>
          <w:p w14:paraId="52552D16"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三、质控数据导出：</w:t>
            </w:r>
          </w:p>
          <w:p w14:paraId="1D2C3C6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1.支持对国家质控指标进行溯源，可以对患者质控项目，进行统计和导出</w:t>
            </w:r>
          </w:p>
          <w:p w14:paraId="65CE938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2、支持质控项目数据源自定义配置</w:t>
            </w:r>
          </w:p>
          <w:p w14:paraId="11680E7B" w14:textId="77777777" w:rsidR="009157DE" w:rsidRDefault="009157DE">
            <w:pPr>
              <w:rPr>
                <w:rFonts w:asciiTheme="minorEastAsia" w:hAnsiTheme="minorEastAsia"/>
                <w:b/>
                <w:bCs/>
                <w:color w:val="000000" w:themeColor="text1"/>
                <w:sz w:val="24"/>
                <w:szCs w:val="24"/>
              </w:rPr>
            </w:pPr>
          </w:p>
          <w:p w14:paraId="60F4DB33"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四、设备使用统计：</w:t>
            </w:r>
          </w:p>
          <w:p w14:paraId="15EBA37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1.自定义时间段，统计设备使用时长，包括监护仪，呼吸机等</w:t>
            </w:r>
          </w:p>
          <w:p w14:paraId="7553300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2.自定义配置设备时</w:t>
            </w:r>
            <w:proofErr w:type="gramStart"/>
            <w:r>
              <w:rPr>
                <w:rFonts w:asciiTheme="minorEastAsia" w:hAnsiTheme="minorEastAsia" w:hint="eastAsia"/>
                <w:color w:val="000000" w:themeColor="text1"/>
                <w:sz w:val="24"/>
                <w:szCs w:val="24"/>
              </w:rPr>
              <w:t>长统计</w:t>
            </w:r>
            <w:proofErr w:type="gramEnd"/>
            <w:r>
              <w:rPr>
                <w:rFonts w:asciiTheme="minorEastAsia" w:hAnsiTheme="minorEastAsia" w:hint="eastAsia"/>
                <w:color w:val="000000" w:themeColor="text1"/>
                <w:sz w:val="24"/>
                <w:szCs w:val="24"/>
              </w:rPr>
              <w:t>方式和统计设备</w:t>
            </w:r>
          </w:p>
          <w:p w14:paraId="75E79123" w14:textId="77777777" w:rsidR="009157DE" w:rsidRDefault="009157DE">
            <w:pPr>
              <w:rPr>
                <w:rFonts w:asciiTheme="minorEastAsia" w:hAnsiTheme="minorEastAsia"/>
                <w:b/>
                <w:bCs/>
                <w:color w:val="000000" w:themeColor="text1"/>
                <w:sz w:val="24"/>
                <w:szCs w:val="24"/>
              </w:rPr>
            </w:pPr>
          </w:p>
          <w:p w14:paraId="534DC4AA"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五、导管统计：</w:t>
            </w:r>
          </w:p>
          <w:p w14:paraId="2F7C3DB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1.支持对患者导管信息进行统计查询</w:t>
            </w:r>
          </w:p>
          <w:p w14:paraId="3318407C" w14:textId="77777777" w:rsidR="009157DE" w:rsidRDefault="009157DE">
            <w:pPr>
              <w:rPr>
                <w:rFonts w:asciiTheme="minorEastAsia" w:hAnsiTheme="minorEastAsia"/>
                <w:color w:val="000000" w:themeColor="text1"/>
                <w:sz w:val="24"/>
                <w:szCs w:val="24"/>
              </w:rPr>
            </w:pPr>
          </w:p>
          <w:p w14:paraId="23C61627"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六、耗材统计：</w:t>
            </w:r>
          </w:p>
          <w:p w14:paraId="69CB0CF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1.能够进行耗材使用登记，统计患者耗材使用数量</w:t>
            </w:r>
          </w:p>
        </w:tc>
        <w:tc>
          <w:tcPr>
            <w:tcW w:w="725" w:type="dxa"/>
            <w:vAlign w:val="center"/>
          </w:tcPr>
          <w:p w14:paraId="024ACF4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6F0EF26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7FB0C6DD" w14:textId="77777777">
        <w:tc>
          <w:tcPr>
            <w:tcW w:w="817" w:type="dxa"/>
            <w:vAlign w:val="center"/>
          </w:tcPr>
          <w:p w14:paraId="1A33E465"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8</w:t>
            </w:r>
          </w:p>
        </w:tc>
        <w:tc>
          <w:tcPr>
            <w:tcW w:w="851" w:type="dxa"/>
            <w:vAlign w:val="center"/>
          </w:tcPr>
          <w:p w14:paraId="49ABE33D"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运营管理分析子系统</w:t>
            </w:r>
          </w:p>
        </w:tc>
        <w:tc>
          <w:tcPr>
            <w:tcW w:w="11520" w:type="dxa"/>
            <w:vAlign w:val="center"/>
          </w:tcPr>
          <w:p w14:paraId="447A4FF6"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一、患者统计分析：</w:t>
            </w:r>
          </w:p>
          <w:p w14:paraId="70AC4F0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1.支持自定义时间段和统计方式，以图形的方式，统计科室患者出入情况、来源分布、出科转归、重返率、死亡率等可视化化数据，便于科室进行相关管理分析</w:t>
            </w:r>
          </w:p>
          <w:p w14:paraId="531E0754" w14:textId="77777777" w:rsidR="009157DE" w:rsidRDefault="009157DE">
            <w:pPr>
              <w:rPr>
                <w:rFonts w:asciiTheme="minorEastAsia" w:hAnsiTheme="minorEastAsia"/>
                <w:b/>
                <w:bCs/>
                <w:color w:val="000000" w:themeColor="text1"/>
                <w:sz w:val="24"/>
                <w:szCs w:val="24"/>
              </w:rPr>
            </w:pPr>
          </w:p>
          <w:p w14:paraId="20F3A3FF"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二、质控统计分析：</w:t>
            </w:r>
          </w:p>
          <w:p w14:paraId="7B4F63C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1.支持自定义事件段和统计方式，以图表结合的方式，对科室质控数据进行可视化分析，并支持可视化趋势图导出，方便科室进行相关引用</w:t>
            </w:r>
          </w:p>
        </w:tc>
        <w:tc>
          <w:tcPr>
            <w:tcW w:w="725" w:type="dxa"/>
            <w:vAlign w:val="center"/>
          </w:tcPr>
          <w:p w14:paraId="48EC2F0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4E0F851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1EE5595C" w14:textId="77777777">
        <w:trPr>
          <w:trHeight w:val="2187"/>
        </w:trPr>
        <w:tc>
          <w:tcPr>
            <w:tcW w:w="817" w:type="dxa"/>
            <w:vAlign w:val="center"/>
          </w:tcPr>
          <w:p w14:paraId="10974A19"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9</w:t>
            </w:r>
          </w:p>
        </w:tc>
        <w:tc>
          <w:tcPr>
            <w:tcW w:w="851" w:type="dxa"/>
            <w:vAlign w:val="center"/>
          </w:tcPr>
          <w:p w14:paraId="25450606"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病案管理平台</w:t>
            </w:r>
          </w:p>
        </w:tc>
        <w:tc>
          <w:tcPr>
            <w:tcW w:w="11520" w:type="dxa"/>
            <w:vAlign w:val="center"/>
          </w:tcPr>
          <w:p w14:paraId="015964D5"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一、病案检索：</w:t>
            </w:r>
          </w:p>
          <w:p w14:paraId="6AE105A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1.系统支持患者信息、</w:t>
            </w:r>
            <w:proofErr w:type="gramStart"/>
            <w:r>
              <w:rPr>
                <w:rFonts w:asciiTheme="minorEastAsia" w:hAnsiTheme="minorEastAsia" w:hint="eastAsia"/>
                <w:color w:val="000000" w:themeColor="text1"/>
                <w:sz w:val="24"/>
                <w:szCs w:val="24"/>
              </w:rPr>
              <w:t>出入科或者</w:t>
            </w:r>
            <w:proofErr w:type="gramEnd"/>
            <w:r>
              <w:rPr>
                <w:rFonts w:asciiTheme="minorEastAsia" w:hAnsiTheme="minorEastAsia" w:hint="eastAsia"/>
                <w:color w:val="000000" w:themeColor="text1"/>
                <w:sz w:val="24"/>
                <w:szCs w:val="24"/>
              </w:rPr>
              <w:t>诊断，进行患者病案检索和病案回顾</w:t>
            </w:r>
          </w:p>
          <w:p w14:paraId="012E24FC" w14:textId="77777777" w:rsidR="009157DE" w:rsidRDefault="009157DE">
            <w:pPr>
              <w:rPr>
                <w:rFonts w:asciiTheme="minorEastAsia" w:hAnsiTheme="minorEastAsia"/>
                <w:b/>
                <w:bCs/>
                <w:color w:val="000000" w:themeColor="text1"/>
                <w:sz w:val="24"/>
                <w:szCs w:val="24"/>
              </w:rPr>
            </w:pPr>
          </w:p>
          <w:p w14:paraId="51C169CE"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二、异常体征查询：</w:t>
            </w:r>
          </w:p>
          <w:p w14:paraId="73FF4E8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1.系统支持患者信息、体征异常范围进行异常体征数据查询，支持查询结果数据导出</w:t>
            </w:r>
          </w:p>
          <w:p w14:paraId="2E1E5EB6" w14:textId="77777777" w:rsidR="009157DE" w:rsidRDefault="009157DE">
            <w:pPr>
              <w:rPr>
                <w:rFonts w:asciiTheme="minorEastAsia" w:hAnsiTheme="minorEastAsia"/>
                <w:b/>
                <w:bCs/>
                <w:color w:val="000000" w:themeColor="text1"/>
                <w:sz w:val="24"/>
                <w:szCs w:val="24"/>
              </w:rPr>
            </w:pPr>
          </w:p>
          <w:p w14:paraId="1C15C0F7"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三、科研检索：</w:t>
            </w:r>
          </w:p>
          <w:p w14:paraId="7239A7D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1.可以自定义各项指标条件，对患者进行检索</w:t>
            </w:r>
          </w:p>
          <w:p w14:paraId="5120206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2.可以自定义系统项目，对患者临床数据进行导出</w:t>
            </w:r>
          </w:p>
        </w:tc>
        <w:tc>
          <w:tcPr>
            <w:tcW w:w="725" w:type="dxa"/>
            <w:vAlign w:val="center"/>
          </w:tcPr>
          <w:p w14:paraId="06A81D0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543B3C4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5CC8F5A3" w14:textId="77777777">
        <w:tc>
          <w:tcPr>
            <w:tcW w:w="817" w:type="dxa"/>
            <w:vAlign w:val="center"/>
          </w:tcPr>
          <w:p w14:paraId="49C82CF2"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10</w:t>
            </w:r>
          </w:p>
        </w:tc>
        <w:tc>
          <w:tcPr>
            <w:tcW w:w="851" w:type="dxa"/>
            <w:vAlign w:val="center"/>
          </w:tcPr>
          <w:p w14:paraId="140D008E"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消息提醒子系统</w:t>
            </w:r>
          </w:p>
        </w:tc>
        <w:tc>
          <w:tcPr>
            <w:tcW w:w="11520" w:type="dxa"/>
            <w:vAlign w:val="center"/>
          </w:tcPr>
          <w:p w14:paraId="19FE0F2D"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一、危急值预警提醒：</w:t>
            </w:r>
          </w:p>
          <w:p w14:paraId="0996352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1.危急值预警提醒</w:t>
            </w:r>
          </w:p>
          <w:p w14:paraId="73F739CE" w14:textId="77777777" w:rsidR="009157DE" w:rsidRDefault="009157DE">
            <w:pPr>
              <w:rPr>
                <w:rFonts w:asciiTheme="minorEastAsia" w:hAnsiTheme="minorEastAsia"/>
                <w:color w:val="000000" w:themeColor="text1"/>
                <w:sz w:val="24"/>
                <w:szCs w:val="24"/>
              </w:rPr>
            </w:pPr>
          </w:p>
          <w:p w14:paraId="3549BBF1"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二、工作提醒：</w:t>
            </w:r>
          </w:p>
          <w:p w14:paraId="3FC15B5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▲1.系统支持对各项工作进行提醒，包括评分、文书、脓毒症、导管、风险预警、护理问题、医嘱等模块相</w:t>
            </w:r>
            <w:r>
              <w:rPr>
                <w:rFonts w:asciiTheme="minorEastAsia" w:hAnsiTheme="minorEastAsia" w:hint="eastAsia"/>
                <w:color w:val="000000" w:themeColor="text1"/>
                <w:sz w:val="24"/>
                <w:szCs w:val="24"/>
              </w:rPr>
              <w:lastRenderedPageBreak/>
              <w:t>关内容的提醒【提供系统操作界面截图并加盖投标人公章】</w:t>
            </w:r>
          </w:p>
        </w:tc>
        <w:tc>
          <w:tcPr>
            <w:tcW w:w="725" w:type="dxa"/>
            <w:vAlign w:val="center"/>
          </w:tcPr>
          <w:p w14:paraId="5725DC1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254B6F7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031756FE" w14:textId="77777777">
        <w:tc>
          <w:tcPr>
            <w:tcW w:w="817" w:type="dxa"/>
            <w:vAlign w:val="center"/>
          </w:tcPr>
          <w:p w14:paraId="16DEFC97"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851" w:type="dxa"/>
            <w:vAlign w:val="center"/>
          </w:tcPr>
          <w:p w14:paraId="04E0CEFD"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设备采集子系统</w:t>
            </w:r>
          </w:p>
        </w:tc>
        <w:tc>
          <w:tcPr>
            <w:tcW w:w="11520" w:type="dxa"/>
            <w:vAlign w:val="center"/>
          </w:tcPr>
          <w:p w14:paraId="39BF0517"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设备采集：</w:t>
            </w:r>
          </w:p>
          <w:p w14:paraId="08F8DCB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1.系统支持不同品牌的床旁设备数据采集，包括监护仪、呼吸机、血气分析仪等</w:t>
            </w:r>
          </w:p>
          <w:p w14:paraId="3C4682A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2.系统支持快速绑定设备，实现患者与设备一一对应</w:t>
            </w:r>
          </w:p>
          <w:p w14:paraId="2F992B5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3.对于采集的异常数据，进行预警标识，支持对采集数据进行二次手动修改</w:t>
            </w:r>
          </w:p>
        </w:tc>
        <w:tc>
          <w:tcPr>
            <w:tcW w:w="725" w:type="dxa"/>
            <w:vAlign w:val="center"/>
          </w:tcPr>
          <w:p w14:paraId="4595EC6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46BB968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64F0ED42" w14:textId="77777777">
        <w:tc>
          <w:tcPr>
            <w:tcW w:w="817" w:type="dxa"/>
            <w:vAlign w:val="center"/>
          </w:tcPr>
          <w:p w14:paraId="72D6D980"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12</w:t>
            </w:r>
          </w:p>
        </w:tc>
        <w:tc>
          <w:tcPr>
            <w:tcW w:w="851" w:type="dxa"/>
            <w:vAlign w:val="center"/>
          </w:tcPr>
          <w:p w14:paraId="3B63B219"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系统集成子系统</w:t>
            </w:r>
          </w:p>
        </w:tc>
        <w:tc>
          <w:tcPr>
            <w:tcW w:w="11520" w:type="dxa"/>
            <w:vAlign w:val="center"/>
          </w:tcPr>
          <w:p w14:paraId="5EC13F68"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一、HIS系统集成功能：</w:t>
            </w:r>
          </w:p>
          <w:p w14:paraId="1C2F791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1.与HIS系统无缝集成，同步患者基本信息、医嘱信息、医院相关字典信息、药品、用户等</w:t>
            </w:r>
          </w:p>
          <w:p w14:paraId="1B0E6825" w14:textId="77777777" w:rsidR="009157DE" w:rsidRDefault="009157DE">
            <w:pPr>
              <w:rPr>
                <w:rFonts w:asciiTheme="minorEastAsia" w:hAnsiTheme="minorEastAsia"/>
                <w:color w:val="000000" w:themeColor="text1"/>
                <w:sz w:val="24"/>
                <w:szCs w:val="24"/>
              </w:rPr>
            </w:pPr>
          </w:p>
          <w:p w14:paraId="092EFB5A"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二、EMR系统集成功能：</w:t>
            </w:r>
          </w:p>
          <w:p w14:paraId="297B9E5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1.与电子病历系统无缝集成，同步患者基本数据，从EMR中提取患者病程信息，供医生、护理人员进行查阅</w:t>
            </w:r>
          </w:p>
          <w:p w14:paraId="6753F1A0" w14:textId="77777777" w:rsidR="009157DE" w:rsidRDefault="009157DE">
            <w:pPr>
              <w:rPr>
                <w:rFonts w:asciiTheme="minorEastAsia" w:hAnsiTheme="minorEastAsia"/>
                <w:color w:val="000000" w:themeColor="text1"/>
                <w:sz w:val="24"/>
                <w:szCs w:val="24"/>
              </w:rPr>
            </w:pPr>
          </w:p>
          <w:p w14:paraId="7A83B4D9"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三、LIS系统集成功能：</w:t>
            </w:r>
          </w:p>
          <w:p w14:paraId="7E5A10C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1.与LIS系统无缝集成，获取患者检验结果、微生物培养结果，并实时呈现至相关医护人员</w:t>
            </w:r>
          </w:p>
          <w:p w14:paraId="1AE24103" w14:textId="77777777" w:rsidR="009157DE" w:rsidRDefault="009157DE">
            <w:pPr>
              <w:rPr>
                <w:rFonts w:asciiTheme="minorEastAsia" w:hAnsiTheme="minorEastAsia"/>
                <w:color w:val="000000" w:themeColor="text1"/>
                <w:sz w:val="24"/>
                <w:szCs w:val="24"/>
              </w:rPr>
            </w:pPr>
          </w:p>
          <w:p w14:paraId="6B876D88"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四、PACS系统集成功能：</w:t>
            </w:r>
          </w:p>
          <w:p w14:paraId="69BEED7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1.提供多种方式与PACS系统集成，呈现患者所有影像检查结果</w:t>
            </w:r>
          </w:p>
          <w:p w14:paraId="329FC214" w14:textId="77777777" w:rsidR="009157DE" w:rsidRDefault="009157DE">
            <w:pPr>
              <w:rPr>
                <w:rFonts w:asciiTheme="minorEastAsia" w:hAnsiTheme="minorEastAsia"/>
                <w:color w:val="000000" w:themeColor="text1"/>
                <w:sz w:val="24"/>
                <w:szCs w:val="24"/>
              </w:rPr>
            </w:pPr>
          </w:p>
          <w:p w14:paraId="5FA08024"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五、麻醉信息系统集成：</w:t>
            </w:r>
          </w:p>
          <w:p w14:paraId="4CDA9D2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1.与麻醉信息系统集成，获取患者手术信息</w:t>
            </w:r>
          </w:p>
        </w:tc>
        <w:tc>
          <w:tcPr>
            <w:tcW w:w="725" w:type="dxa"/>
            <w:vAlign w:val="center"/>
          </w:tcPr>
          <w:p w14:paraId="784CBFE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39FE183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121F016D" w14:textId="77777777">
        <w:tc>
          <w:tcPr>
            <w:tcW w:w="817" w:type="dxa"/>
            <w:vAlign w:val="center"/>
          </w:tcPr>
          <w:p w14:paraId="341F13E4"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13</w:t>
            </w:r>
          </w:p>
        </w:tc>
        <w:tc>
          <w:tcPr>
            <w:tcW w:w="851" w:type="dxa"/>
            <w:vAlign w:val="center"/>
          </w:tcPr>
          <w:p w14:paraId="1397D820"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资料管理</w:t>
            </w:r>
          </w:p>
        </w:tc>
        <w:tc>
          <w:tcPr>
            <w:tcW w:w="11520" w:type="dxa"/>
            <w:vAlign w:val="center"/>
          </w:tcPr>
          <w:p w14:paraId="01B5D2E5"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一、规章制度管理：</w:t>
            </w:r>
          </w:p>
          <w:p w14:paraId="6C178E2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1.支持上传科室各种规章制度，实现电子化管理</w:t>
            </w:r>
          </w:p>
          <w:p w14:paraId="5FB34C3B" w14:textId="77777777" w:rsidR="009157DE" w:rsidRDefault="009157DE">
            <w:pPr>
              <w:rPr>
                <w:rFonts w:asciiTheme="minorEastAsia" w:hAnsiTheme="minorEastAsia"/>
                <w:color w:val="000000" w:themeColor="text1"/>
                <w:sz w:val="24"/>
                <w:szCs w:val="24"/>
              </w:rPr>
            </w:pPr>
          </w:p>
          <w:p w14:paraId="0B094527"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二、文献资料管理：</w:t>
            </w:r>
          </w:p>
          <w:p w14:paraId="5A976F2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1.支持上传ICU相关文献资料，支持在线查阅与学习</w:t>
            </w:r>
          </w:p>
          <w:p w14:paraId="72D05C3B" w14:textId="77777777" w:rsidR="009157DE" w:rsidRDefault="009157DE">
            <w:pPr>
              <w:rPr>
                <w:rFonts w:asciiTheme="minorEastAsia" w:hAnsiTheme="minorEastAsia"/>
                <w:color w:val="000000" w:themeColor="text1"/>
                <w:sz w:val="24"/>
                <w:szCs w:val="24"/>
              </w:rPr>
            </w:pPr>
          </w:p>
          <w:p w14:paraId="4E44E3DD"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三、操作指南管理：</w:t>
            </w:r>
          </w:p>
          <w:p w14:paraId="70C669E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1.支持上传ICU相关文献资料操作指南，支持在线查阅与学习</w:t>
            </w:r>
          </w:p>
        </w:tc>
        <w:tc>
          <w:tcPr>
            <w:tcW w:w="725" w:type="dxa"/>
            <w:vAlign w:val="center"/>
          </w:tcPr>
          <w:p w14:paraId="257FE8F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70C6CA0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078F4312" w14:textId="77777777">
        <w:tc>
          <w:tcPr>
            <w:tcW w:w="817" w:type="dxa"/>
            <w:vAlign w:val="center"/>
          </w:tcPr>
          <w:p w14:paraId="66886488"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14</w:t>
            </w:r>
          </w:p>
        </w:tc>
        <w:tc>
          <w:tcPr>
            <w:tcW w:w="851" w:type="dxa"/>
            <w:vAlign w:val="center"/>
          </w:tcPr>
          <w:p w14:paraId="55AA53B4"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系统风格</w:t>
            </w:r>
          </w:p>
        </w:tc>
        <w:tc>
          <w:tcPr>
            <w:tcW w:w="11520" w:type="dxa"/>
            <w:vAlign w:val="center"/>
          </w:tcPr>
          <w:p w14:paraId="44F7BE3A"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一、菜单风格：</w:t>
            </w:r>
          </w:p>
          <w:p w14:paraId="7D19710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1.支持扁平化平铺菜单和三级菜单两种模式</w:t>
            </w:r>
          </w:p>
          <w:p w14:paraId="1B32C6BC" w14:textId="77777777" w:rsidR="009157DE" w:rsidRDefault="009157DE">
            <w:pPr>
              <w:rPr>
                <w:rFonts w:asciiTheme="minorEastAsia" w:hAnsiTheme="minorEastAsia"/>
                <w:color w:val="000000" w:themeColor="text1"/>
                <w:sz w:val="24"/>
                <w:szCs w:val="24"/>
              </w:rPr>
            </w:pPr>
          </w:p>
          <w:p w14:paraId="005DE6CA"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二、夜间模式：</w:t>
            </w:r>
          </w:p>
          <w:p w14:paraId="717FD1A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1.系统支持开启夜间模式</w:t>
            </w:r>
          </w:p>
        </w:tc>
        <w:tc>
          <w:tcPr>
            <w:tcW w:w="725" w:type="dxa"/>
            <w:vAlign w:val="center"/>
          </w:tcPr>
          <w:p w14:paraId="32BCC19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763D412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01B7811D" w14:textId="77777777">
        <w:tc>
          <w:tcPr>
            <w:tcW w:w="817" w:type="dxa"/>
            <w:vAlign w:val="center"/>
          </w:tcPr>
          <w:p w14:paraId="097C9E21"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15</w:t>
            </w:r>
          </w:p>
        </w:tc>
        <w:tc>
          <w:tcPr>
            <w:tcW w:w="851" w:type="dxa"/>
            <w:vAlign w:val="center"/>
          </w:tcPr>
          <w:p w14:paraId="434EA779"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基础</w:t>
            </w:r>
            <w:r>
              <w:rPr>
                <w:rFonts w:asciiTheme="minorEastAsia" w:hAnsiTheme="minorEastAsia" w:hint="eastAsia"/>
                <w:b/>
                <w:color w:val="000000" w:themeColor="text1"/>
                <w:sz w:val="24"/>
                <w:szCs w:val="24"/>
              </w:rPr>
              <w:lastRenderedPageBreak/>
              <w:t>配置子系统</w:t>
            </w:r>
          </w:p>
        </w:tc>
        <w:tc>
          <w:tcPr>
            <w:tcW w:w="11520" w:type="dxa"/>
            <w:vAlign w:val="center"/>
          </w:tcPr>
          <w:p w14:paraId="1E58E9BF"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一、药品维护：</w:t>
            </w:r>
          </w:p>
          <w:p w14:paraId="598A545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1.支持药品途径、药品频次、药品字典、药品分类等维护</w:t>
            </w:r>
          </w:p>
          <w:p w14:paraId="7762D9C8" w14:textId="77777777" w:rsidR="009157DE" w:rsidRDefault="009157DE">
            <w:pPr>
              <w:rPr>
                <w:rFonts w:asciiTheme="minorEastAsia" w:hAnsiTheme="minorEastAsia"/>
                <w:color w:val="000000" w:themeColor="text1"/>
                <w:sz w:val="24"/>
                <w:szCs w:val="24"/>
              </w:rPr>
            </w:pPr>
          </w:p>
          <w:p w14:paraId="39976487"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二、科室参数维护：</w:t>
            </w:r>
          </w:p>
          <w:p w14:paraId="45DB493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1.根据科室参数要求，支持维护观察项、出入量、导管、皮肤等项目</w:t>
            </w:r>
          </w:p>
          <w:p w14:paraId="772F10E4" w14:textId="77777777" w:rsidR="009157DE" w:rsidRDefault="009157DE">
            <w:pPr>
              <w:rPr>
                <w:rFonts w:asciiTheme="minorEastAsia" w:hAnsiTheme="minorEastAsia"/>
                <w:color w:val="000000" w:themeColor="text1"/>
                <w:sz w:val="24"/>
                <w:szCs w:val="24"/>
              </w:rPr>
            </w:pPr>
          </w:p>
          <w:p w14:paraId="30D73494"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三、系统参数维护：</w:t>
            </w:r>
          </w:p>
          <w:p w14:paraId="36E068E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1.支持系统参数维护设置</w:t>
            </w:r>
          </w:p>
          <w:p w14:paraId="1BC1829A" w14:textId="77777777" w:rsidR="009157DE" w:rsidRDefault="009157DE">
            <w:pPr>
              <w:rPr>
                <w:rFonts w:asciiTheme="minorEastAsia" w:hAnsiTheme="minorEastAsia"/>
                <w:color w:val="000000" w:themeColor="text1"/>
                <w:sz w:val="24"/>
                <w:szCs w:val="24"/>
              </w:rPr>
            </w:pPr>
          </w:p>
          <w:p w14:paraId="44D45695"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四、文书维护：</w:t>
            </w:r>
          </w:p>
          <w:p w14:paraId="6243EF8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1.支持维护不同类型文书，设置文书内容等</w:t>
            </w:r>
          </w:p>
          <w:p w14:paraId="666BABBE" w14:textId="77777777" w:rsidR="009157DE" w:rsidRDefault="009157DE">
            <w:pPr>
              <w:rPr>
                <w:rFonts w:asciiTheme="minorEastAsia" w:hAnsiTheme="minorEastAsia"/>
                <w:color w:val="000000" w:themeColor="text1"/>
                <w:sz w:val="24"/>
                <w:szCs w:val="24"/>
              </w:rPr>
            </w:pPr>
          </w:p>
          <w:p w14:paraId="2A3CEC22"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五、特护单设置：</w:t>
            </w:r>
          </w:p>
          <w:p w14:paraId="551CC3B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1.根据科室参数要求，支持设置特护单规格</w:t>
            </w:r>
          </w:p>
          <w:p w14:paraId="1AABBFDC" w14:textId="77777777" w:rsidR="009157DE" w:rsidRDefault="009157DE">
            <w:pPr>
              <w:rPr>
                <w:rFonts w:asciiTheme="minorEastAsia" w:hAnsiTheme="minorEastAsia"/>
                <w:color w:val="000000" w:themeColor="text1"/>
                <w:sz w:val="24"/>
                <w:szCs w:val="24"/>
              </w:rPr>
            </w:pPr>
          </w:p>
          <w:p w14:paraId="33265576"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六、系统字典：</w:t>
            </w:r>
          </w:p>
          <w:p w14:paraId="40DEE8F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1.支持字典维护的功能，方便医护人员完成系统的维护</w:t>
            </w:r>
          </w:p>
        </w:tc>
        <w:tc>
          <w:tcPr>
            <w:tcW w:w="725" w:type="dxa"/>
            <w:vAlign w:val="center"/>
          </w:tcPr>
          <w:p w14:paraId="3F36C36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34</w:t>
            </w:r>
          </w:p>
        </w:tc>
        <w:tc>
          <w:tcPr>
            <w:tcW w:w="796" w:type="dxa"/>
            <w:vAlign w:val="center"/>
          </w:tcPr>
          <w:p w14:paraId="4CF8E08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3686D07B" w14:textId="77777777">
        <w:tc>
          <w:tcPr>
            <w:tcW w:w="817" w:type="dxa"/>
            <w:vAlign w:val="center"/>
          </w:tcPr>
          <w:p w14:paraId="3071BB44"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16</w:t>
            </w:r>
          </w:p>
        </w:tc>
        <w:tc>
          <w:tcPr>
            <w:tcW w:w="851" w:type="dxa"/>
            <w:vAlign w:val="center"/>
          </w:tcPr>
          <w:p w14:paraId="2B4D85B6"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系统设置子系统</w:t>
            </w:r>
          </w:p>
        </w:tc>
        <w:tc>
          <w:tcPr>
            <w:tcW w:w="11520" w:type="dxa"/>
            <w:vAlign w:val="center"/>
          </w:tcPr>
          <w:p w14:paraId="031D1EE2"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一、用户管理：</w:t>
            </w:r>
          </w:p>
          <w:p w14:paraId="3219819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1.提供系统用户组创建、修改、删除等功能</w:t>
            </w:r>
          </w:p>
          <w:p w14:paraId="5642472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2.提供用户创建、修改、删除等功能</w:t>
            </w:r>
          </w:p>
          <w:p w14:paraId="5CD79994" w14:textId="77777777" w:rsidR="009157DE" w:rsidRDefault="009157DE">
            <w:pPr>
              <w:rPr>
                <w:rFonts w:asciiTheme="minorEastAsia" w:hAnsiTheme="minorEastAsia"/>
                <w:color w:val="000000" w:themeColor="text1"/>
                <w:sz w:val="24"/>
                <w:szCs w:val="24"/>
              </w:rPr>
            </w:pPr>
          </w:p>
          <w:p w14:paraId="3F2A5D2E"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二、角色管理：</w:t>
            </w:r>
          </w:p>
          <w:p w14:paraId="368A818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1.支持新增、编辑、删除角色，设置分配角色人员权限</w:t>
            </w:r>
          </w:p>
          <w:p w14:paraId="5FBAB23F" w14:textId="77777777" w:rsidR="009157DE" w:rsidRDefault="009157DE">
            <w:pPr>
              <w:rPr>
                <w:rFonts w:asciiTheme="minorEastAsia" w:hAnsiTheme="minorEastAsia"/>
                <w:color w:val="000000" w:themeColor="text1"/>
                <w:sz w:val="24"/>
                <w:szCs w:val="24"/>
              </w:rPr>
            </w:pPr>
          </w:p>
          <w:p w14:paraId="4914B383"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三、菜单管理：</w:t>
            </w:r>
          </w:p>
          <w:p w14:paraId="153B7BB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1.支持设置菜单权限</w:t>
            </w:r>
          </w:p>
        </w:tc>
        <w:tc>
          <w:tcPr>
            <w:tcW w:w="725" w:type="dxa"/>
            <w:vAlign w:val="center"/>
          </w:tcPr>
          <w:p w14:paraId="7496EA9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796" w:type="dxa"/>
            <w:vAlign w:val="center"/>
          </w:tcPr>
          <w:p w14:paraId="555E59B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17A21AAF" w14:textId="77777777">
        <w:tc>
          <w:tcPr>
            <w:tcW w:w="817" w:type="dxa"/>
            <w:vAlign w:val="center"/>
          </w:tcPr>
          <w:p w14:paraId="37D0846A"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17</w:t>
            </w:r>
          </w:p>
        </w:tc>
        <w:tc>
          <w:tcPr>
            <w:tcW w:w="851" w:type="dxa"/>
            <w:vAlign w:val="center"/>
          </w:tcPr>
          <w:p w14:paraId="49526733"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输液信息采集系统</w:t>
            </w:r>
          </w:p>
        </w:tc>
        <w:tc>
          <w:tcPr>
            <w:tcW w:w="11520" w:type="dxa"/>
            <w:vAlign w:val="center"/>
          </w:tcPr>
          <w:p w14:paraId="0146E9E5"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一、输液监控：</w:t>
            </w:r>
          </w:p>
          <w:p w14:paraId="286D78B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1)支持识别在线注射泵、输液泵、输液信息采集系统等硬件设备（需要兼容现有科室的输液泵及注射泵）</w:t>
            </w:r>
          </w:p>
          <w:p w14:paraId="2BEF844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▲2)支持显示注射泵、输液泵的输注模式、药名、输注流速、实时压力、累计液量、预置量、剩余排空量、注射器/输液器品牌</w:t>
            </w:r>
            <w:proofErr w:type="gramStart"/>
            <w:r>
              <w:rPr>
                <w:rFonts w:asciiTheme="minorEastAsia" w:hAnsiTheme="minorEastAsia" w:hint="eastAsia"/>
                <w:color w:val="000000" w:themeColor="text1"/>
                <w:sz w:val="24"/>
                <w:szCs w:val="24"/>
              </w:rPr>
              <w:t>规格等输注</w:t>
            </w:r>
            <w:proofErr w:type="gramEnd"/>
            <w:r>
              <w:rPr>
                <w:rFonts w:asciiTheme="minorEastAsia" w:hAnsiTheme="minorEastAsia" w:hint="eastAsia"/>
                <w:color w:val="000000" w:themeColor="text1"/>
                <w:sz w:val="24"/>
                <w:szCs w:val="24"/>
              </w:rPr>
              <w:t>实时监控信息【提供系统操作界面截图并加盖投标人公章】</w:t>
            </w:r>
          </w:p>
          <w:p w14:paraId="347982D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3)支持多种输注模式，包括速度模式、时间模式、体积时间模式、体重模式、点滴模式、微量模式、序列模式、首剂量模式、梯度模式、间断模式</w:t>
            </w:r>
          </w:p>
          <w:p w14:paraId="2BA7E34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4)报警音量1-8档可调，支持统一报警静音功能；</w:t>
            </w:r>
          </w:p>
          <w:p w14:paraId="6FC556C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5)具备多种报警功能，支持外接电源中断报警、电池电量低报警、电池电量耗尽报警、遗忘操作报警、输液即将完成报警、输液完成报警、上阻塞压力报警、下阻塞压力报警、输</w:t>
            </w:r>
            <w:proofErr w:type="gramStart"/>
            <w:r>
              <w:rPr>
                <w:rFonts w:asciiTheme="minorEastAsia" w:hAnsiTheme="minorEastAsia" w:hint="eastAsia"/>
                <w:color w:val="000000" w:themeColor="text1"/>
                <w:sz w:val="24"/>
                <w:szCs w:val="24"/>
              </w:rPr>
              <w:t>注完成</w:t>
            </w:r>
            <w:proofErr w:type="gramEnd"/>
            <w:r>
              <w:rPr>
                <w:rFonts w:asciiTheme="minorEastAsia" w:hAnsiTheme="minorEastAsia" w:hint="eastAsia"/>
                <w:color w:val="000000" w:themeColor="text1"/>
                <w:sz w:val="24"/>
                <w:szCs w:val="24"/>
              </w:rPr>
              <w:t>,已进入KV0输液报警、待机结</w:t>
            </w:r>
            <w:r>
              <w:rPr>
                <w:rFonts w:asciiTheme="minorEastAsia" w:hAnsiTheme="minorEastAsia" w:hint="eastAsia"/>
                <w:color w:val="000000" w:themeColor="text1"/>
                <w:sz w:val="24"/>
                <w:szCs w:val="24"/>
              </w:rPr>
              <w:lastRenderedPageBreak/>
              <w:t>束报警、继续输注报警、延时结束报警、单气泡超标报警、累计气泡超标报警、滴速自流报警、滴速异常报警等。</w:t>
            </w:r>
          </w:p>
          <w:p w14:paraId="4CAD70E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6)支持有线通讯连接</w:t>
            </w:r>
          </w:p>
          <w:p w14:paraId="584BFCC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▲7)支持主列</w:t>
            </w:r>
            <w:proofErr w:type="gramStart"/>
            <w:r>
              <w:rPr>
                <w:rFonts w:asciiTheme="minorEastAsia" w:hAnsiTheme="minorEastAsia" w:hint="eastAsia"/>
                <w:color w:val="000000" w:themeColor="text1"/>
                <w:sz w:val="24"/>
                <w:szCs w:val="24"/>
              </w:rPr>
              <w:t>与副列之间</w:t>
            </w:r>
            <w:proofErr w:type="gramEnd"/>
            <w:r>
              <w:rPr>
                <w:rFonts w:asciiTheme="minorEastAsia" w:hAnsiTheme="minorEastAsia" w:hint="eastAsia"/>
                <w:color w:val="000000" w:themeColor="text1"/>
                <w:sz w:val="24"/>
                <w:szCs w:val="24"/>
              </w:rPr>
              <w:t>的互联通讯【提供省级及以上的质量监督检验机构出具的检验报告扫描件】</w:t>
            </w:r>
          </w:p>
          <w:p w14:paraId="0D21BE5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▲8)输液信息采集系统支持中继功能【提供省级及以上的质量监督检验机构出具的检验报告扫描件】</w:t>
            </w:r>
          </w:p>
          <w:p w14:paraId="1215526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9)进行软件升级，配置迁移</w:t>
            </w:r>
          </w:p>
          <w:p w14:paraId="2939556F" w14:textId="77777777" w:rsidR="009157DE" w:rsidRDefault="009157DE">
            <w:pPr>
              <w:rPr>
                <w:rFonts w:asciiTheme="minorEastAsia" w:hAnsiTheme="minorEastAsia"/>
                <w:color w:val="000000" w:themeColor="text1"/>
                <w:sz w:val="24"/>
                <w:szCs w:val="24"/>
              </w:rPr>
            </w:pPr>
          </w:p>
          <w:p w14:paraId="45FA1B8F"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二、信息同步</w:t>
            </w:r>
          </w:p>
          <w:p w14:paraId="30EA091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1)支持输液工作站设备与输液信息监控系统同步病人信息</w:t>
            </w:r>
          </w:p>
          <w:p w14:paraId="730BF6B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2)支持输液工作站设备与输液信息监控系统同步系统时间</w:t>
            </w:r>
          </w:p>
          <w:p w14:paraId="6F7D8261" w14:textId="77777777" w:rsidR="009157DE" w:rsidRDefault="009157DE">
            <w:pPr>
              <w:rPr>
                <w:rFonts w:asciiTheme="minorEastAsia" w:hAnsiTheme="minorEastAsia"/>
                <w:color w:val="000000" w:themeColor="text1"/>
                <w:sz w:val="24"/>
                <w:szCs w:val="24"/>
              </w:rPr>
            </w:pPr>
          </w:p>
          <w:p w14:paraId="05C8DC43" w14:textId="77777777" w:rsidR="009157DE" w:rsidRDefault="00111C2D">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三、历史记录查询</w:t>
            </w:r>
          </w:p>
          <w:p w14:paraId="1F1E7FB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▲支持事件记录，包括操作记录、报警记录和输液记录三部分。记录数量支持≥20000条事件,报警日志≥10000条,操作日志≥10000条,输</w:t>
            </w:r>
            <w:proofErr w:type="gramStart"/>
            <w:r>
              <w:rPr>
                <w:rFonts w:asciiTheme="minorEastAsia" w:hAnsiTheme="minorEastAsia" w:hint="eastAsia"/>
                <w:color w:val="000000" w:themeColor="text1"/>
                <w:sz w:val="24"/>
                <w:szCs w:val="24"/>
              </w:rPr>
              <w:t>注记录</w:t>
            </w:r>
            <w:proofErr w:type="gramEnd"/>
            <w:r>
              <w:rPr>
                <w:rFonts w:asciiTheme="minorEastAsia" w:hAnsiTheme="minorEastAsia" w:hint="eastAsia"/>
                <w:color w:val="000000" w:themeColor="text1"/>
                <w:sz w:val="24"/>
                <w:szCs w:val="24"/>
              </w:rPr>
              <w:t>≥50条【提供省级及以上的质量监督检验机构出具的检验报告扫描件】</w:t>
            </w:r>
          </w:p>
        </w:tc>
        <w:tc>
          <w:tcPr>
            <w:tcW w:w="725" w:type="dxa"/>
            <w:vAlign w:val="center"/>
          </w:tcPr>
          <w:p w14:paraId="1F8F05A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c>
          <w:tcPr>
            <w:tcW w:w="796" w:type="dxa"/>
            <w:vAlign w:val="center"/>
          </w:tcPr>
          <w:p w14:paraId="04A363D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742DD38D" w14:textId="77777777">
        <w:tc>
          <w:tcPr>
            <w:tcW w:w="14709" w:type="dxa"/>
            <w:gridSpan w:val="5"/>
            <w:vAlign w:val="center"/>
          </w:tcPr>
          <w:p w14:paraId="5859959D" w14:textId="77777777" w:rsidR="009157DE" w:rsidRDefault="00111C2D">
            <w:pPr>
              <w:tabs>
                <w:tab w:val="left" w:pos="4980"/>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b/>
            </w:r>
            <w:r>
              <w:rPr>
                <w:rFonts w:asciiTheme="minorEastAsia" w:hAnsiTheme="minorEastAsia" w:hint="eastAsia"/>
                <w:b/>
                <w:bCs/>
                <w:color w:val="000000" w:themeColor="text1"/>
                <w:sz w:val="28"/>
                <w:szCs w:val="28"/>
              </w:rPr>
              <w:t>东葛院区硬件参数</w:t>
            </w:r>
          </w:p>
        </w:tc>
      </w:tr>
      <w:tr w:rsidR="009157DE" w14:paraId="275499C8" w14:textId="77777777">
        <w:tc>
          <w:tcPr>
            <w:tcW w:w="817" w:type="dxa"/>
            <w:vAlign w:val="center"/>
          </w:tcPr>
          <w:p w14:paraId="2FB5D296"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18</w:t>
            </w:r>
          </w:p>
        </w:tc>
        <w:tc>
          <w:tcPr>
            <w:tcW w:w="851" w:type="dxa"/>
            <w:vAlign w:val="center"/>
          </w:tcPr>
          <w:p w14:paraId="6A92F322"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移动工作站</w:t>
            </w:r>
          </w:p>
        </w:tc>
        <w:tc>
          <w:tcPr>
            <w:tcW w:w="11520" w:type="dxa"/>
            <w:vAlign w:val="center"/>
          </w:tcPr>
          <w:p w14:paraId="5331E44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1）一体化主机：高度集成一体主机，即主机和显示模块高度集成，方便后续产品维护及主机电脑的升级</w:t>
            </w:r>
          </w:p>
          <w:p w14:paraId="35B1F98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2）CPU：不低于I5 10代</w:t>
            </w:r>
          </w:p>
          <w:p w14:paraId="3D8F639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3）内存：不低于8GB</w:t>
            </w:r>
          </w:p>
          <w:p w14:paraId="223D199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4）硬盘：固态硬盘≥512GB</w:t>
            </w:r>
          </w:p>
          <w:p w14:paraId="5308BCE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5）屏幕：≥23.8英寸；分辨率≥1920*1080</w:t>
            </w:r>
          </w:p>
          <w:p w14:paraId="3CFEFBB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6）无线网络：支持2.4G/5G双频网络，支持协议802.11a/b/g/n/ac</w:t>
            </w:r>
          </w:p>
          <w:p w14:paraId="55F461B0" w14:textId="0B9B3F44"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7）天线：内置天线设计，无外露</w:t>
            </w:r>
          </w:p>
          <w:p w14:paraId="0E2EF79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8）操作系统：Windows11</w:t>
            </w:r>
          </w:p>
          <w:p w14:paraId="077B250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9）电量显示：位于台面一体机正下方，五个LED蓝色指示灯对于显示电池电量，方便电量查看提示</w:t>
            </w:r>
          </w:p>
          <w:p w14:paraId="71416A2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w:t>
            </w:r>
            <w:proofErr w:type="gramStart"/>
            <w:r>
              <w:rPr>
                <w:rFonts w:asciiTheme="minorEastAsia" w:hAnsiTheme="minorEastAsia" w:hint="eastAsia"/>
                <w:color w:val="000000" w:themeColor="text1"/>
                <w:sz w:val="24"/>
                <w:szCs w:val="24"/>
              </w:rPr>
              <w:t>电池电</w:t>
            </w:r>
            <w:proofErr w:type="gramEnd"/>
            <w:r>
              <w:rPr>
                <w:rFonts w:asciiTheme="minorEastAsia" w:hAnsiTheme="minorEastAsia" w:hint="eastAsia"/>
                <w:color w:val="000000" w:themeColor="text1"/>
                <w:sz w:val="24"/>
                <w:szCs w:val="24"/>
              </w:rPr>
              <w:t>芯：</w:t>
            </w:r>
            <w:proofErr w:type="gramStart"/>
            <w:r>
              <w:rPr>
                <w:rFonts w:asciiTheme="minorEastAsia" w:hAnsiTheme="minorEastAsia" w:hint="eastAsia"/>
                <w:color w:val="000000" w:themeColor="text1"/>
                <w:sz w:val="24"/>
                <w:szCs w:val="24"/>
              </w:rPr>
              <w:t>电池电芯过</w:t>
            </w:r>
            <w:proofErr w:type="gramEnd"/>
            <w:r>
              <w:rPr>
                <w:rFonts w:asciiTheme="minorEastAsia" w:hAnsiTheme="minorEastAsia" w:hint="eastAsia"/>
                <w:color w:val="000000" w:themeColor="text1"/>
                <w:sz w:val="24"/>
                <w:szCs w:val="24"/>
              </w:rPr>
              <w:t>UN38.3测试报告【提供第三方检测机构出具的电池UN38.3检测报告复印件】11）充电时间：充满</w:t>
            </w:r>
            <w:proofErr w:type="gramStart"/>
            <w:r>
              <w:rPr>
                <w:rFonts w:asciiTheme="minorEastAsia" w:hAnsiTheme="minorEastAsia" w:hint="eastAsia"/>
                <w:color w:val="000000" w:themeColor="text1"/>
                <w:sz w:val="24"/>
                <w:szCs w:val="24"/>
              </w:rPr>
              <w:t>电时间</w:t>
            </w:r>
            <w:proofErr w:type="gramEnd"/>
            <w:r>
              <w:rPr>
                <w:rFonts w:asciiTheme="minorEastAsia" w:hAnsiTheme="minorEastAsia" w:hint="eastAsia"/>
                <w:color w:val="000000" w:themeColor="text1"/>
                <w:sz w:val="24"/>
                <w:szCs w:val="24"/>
              </w:rPr>
              <w:t>≤5小时</w:t>
            </w:r>
          </w:p>
          <w:p w14:paraId="337D34D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12）使用时间：连续使用≥8小时</w:t>
            </w:r>
          </w:p>
          <w:p w14:paraId="14DA6CEF" w14:textId="6569F268" w:rsidR="009157DE" w:rsidRPr="00111C2D"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13）电源总开关：可控制整车的所有供电，</w:t>
            </w:r>
            <w:r w:rsidRPr="00111C2D">
              <w:rPr>
                <w:rFonts w:asciiTheme="minorEastAsia" w:hAnsiTheme="minorEastAsia" w:hint="eastAsia"/>
                <w:color w:val="000000" w:themeColor="text1"/>
                <w:sz w:val="24"/>
                <w:szCs w:val="24"/>
              </w:rPr>
              <w:t>推车</w:t>
            </w:r>
            <w:r>
              <w:rPr>
                <w:rFonts w:asciiTheme="minorEastAsia" w:hAnsiTheme="minorEastAsia" w:hint="eastAsia"/>
                <w:color w:val="000000" w:themeColor="text1"/>
                <w:sz w:val="24"/>
                <w:szCs w:val="24"/>
              </w:rPr>
              <w:t>在</w:t>
            </w:r>
            <w:r w:rsidRPr="00111C2D">
              <w:rPr>
                <w:rFonts w:asciiTheme="minorEastAsia" w:hAnsiTheme="minorEastAsia" w:hint="eastAsia"/>
                <w:color w:val="000000" w:themeColor="text1"/>
                <w:sz w:val="24"/>
                <w:szCs w:val="24"/>
              </w:rPr>
              <w:t>长时间闲置时完全关闭电池放电</w:t>
            </w:r>
            <w:r>
              <w:rPr>
                <w:rFonts w:asciiTheme="minorEastAsia" w:hAnsiTheme="minorEastAsia" w:hint="eastAsia"/>
                <w:color w:val="000000" w:themeColor="text1"/>
                <w:sz w:val="24"/>
                <w:szCs w:val="24"/>
              </w:rPr>
              <w:t>。</w:t>
            </w:r>
          </w:p>
          <w:p w14:paraId="5BBAFC9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▲14）整车把手：车体左右双把手及台面环形人性一体化无缝设计，方便移动推拉时脚避开底座【提供产品实物图片证明材料，并加盖投标人公章】</w:t>
            </w:r>
          </w:p>
          <w:p w14:paraId="4FF2F79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15）升降控制面板：升降控制面</w:t>
            </w:r>
            <w:r w:rsidRPr="00111C2D">
              <w:rPr>
                <w:rFonts w:asciiTheme="minorEastAsia" w:hAnsiTheme="minorEastAsia" w:hint="eastAsia"/>
                <w:color w:val="000000" w:themeColor="text1"/>
                <w:sz w:val="24"/>
                <w:szCs w:val="24"/>
              </w:rPr>
              <w:t>板设计</w:t>
            </w:r>
            <w:r>
              <w:rPr>
                <w:rFonts w:asciiTheme="minorEastAsia" w:hAnsiTheme="minorEastAsia" w:hint="eastAsia"/>
                <w:color w:val="000000" w:themeColor="text1"/>
                <w:sz w:val="24"/>
                <w:szCs w:val="24"/>
              </w:rPr>
              <w:t>位于台车左侧手柄处，采用防误触人性设计，带有解锁键和升降按钮</w:t>
            </w:r>
          </w:p>
          <w:p w14:paraId="6AE82A9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16）电动升降：台车台面采用电动升降，升降高度≥300mm</w:t>
            </w:r>
          </w:p>
          <w:p w14:paraId="4115F39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17）工作台面：工作台面有四面凹型塑料围挡，且围挡与工作台面一体成型，防止物品掉落及液体渗漏，方便清洁，工作台面尺寸：≥(长)840mm*（宽）485mm，台面围挡高度≥4mm</w:t>
            </w:r>
          </w:p>
          <w:p w14:paraId="3BE7F73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▲18）台面扩展接口：台面正面有USB2.0*4PCS，TYP-C*1PCS，背面有USB2.0*2PCS、RJ45*1PCS扩展</w:t>
            </w:r>
            <w:proofErr w:type="gramStart"/>
            <w:r>
              <w:rPr>
                <w:rFonts w:asciiTheme="minorEastAsia" w:hAnsiTheme="minorEastAsia" w:hint="eastAsia"/>
                <w:color w:val="000000" w:themeColor="text1"/>
                <w:sz w:val="24"/>
                <w:szCs w:val="24"/>
              </w:rPr>
              <w:t>口方便</w:t>
            </w:r>
            <w:proofErr w:type="gramEnd"/>
            <w:r>
              <w:rPr>
                <w:rFonts w:asciiTheme="minorEastAsia" w:hAnsiTheme="minorEastAsia" w:hint="eastAsia"/>
                <w:color w:val="000000" w:themeColor="text1"/>
                <w:sz w:val="24"/>
                <w:szCs w:val="24"/>
              </w:rPr>
              <w:t>办公和扩展用【提供第三方检验检测机构出具并带有CMA和CNAS标志的检验检测报告扫描件】</w:t>
            </w:r>
          </w:p>
          <w:p w14:paraId="44C2BD3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▲19）对外输出220V电源：台车台面内</w:t>
            </w:r>
            <w:proofErr w:type="gramStart"/>
            <w:r>
              <w:rPr>
                <w:rFonts w:asciiTheme="minorEastAsia" w:hAnsiTheme="minorEastAsia" w:hint="eastAsia"/>
                <w:color w:val="000000" w:themeColor="text1"/>
                <w:sz w:val="24"/>
                <w:szCs w:val="24"/>
              </w:rPr>
              <w:t>嵌</w:t>
            </w:r>
            <w:proofErr w:type="gramEnd"/>
            <w:r>
              <w:rPr>
                <w:rFonts w:asciiTheme="minorEastAsia" w:hAnsiTheme="minorEastAsia" w:hint="eastAsia"/>
                <w:color w:val="000000" w:themeColor="text1"/>
                <w:sz w:val="24"/>
                <w:szCs w:val="24"/>
              </w:rPr>
              <w:t>2个五孔插座，可以直接对外输出220V电源供其他设备供电【提供第三方检测机构出具的带CNAS或CMA标识的测试报告复印件且同时提供产品实物图片证明材料，并加盖投标人公章】</w:t>
            </w:r>
          </w:p>
          <w:p w14:paraId="7EB7BCFA" w14:textId="68E499B3"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w:t>
            </w:r>
            <w:r w:rsidRPr="00111C2D">
              <w:rPr>
                <w:rFonts w:asciiTheme="minorEastAsia" w:hAnsiTheme="minorEastAsia" w:hint="eastAsia"/>
                <w:color w:val="000000" w:themeColor="text1"/>
                <w:sz w:val="24"/>
                <w:szCs w:val="24"/>
              </w:rPr>
              <w:t>车体尺寸：车体外观尺寸:  ≥长980mm*宽480mm*高810mm(台面离地高度810—1110mm升到最高尺寸)，可调节</w:t>
            </w:r>
            <w:r>
              <w:rPr>
                <w:rFonts w:asciiTheme="minorEastAsia" w:hAnsiTheme="minorEastAsia" w:hint="eastAsia"/>
                <w:color w:val="000000" w:themeColor="text1"/>
                <w:sz w:val="24"/>
                <w:szCs w:val="24"/>
              </w:rPr>
              <w:t>任意合适高度</w:t>
            </w:r>
            <w:r w:rsidRPr="00111C2D">
              <w:rPr>
                <w:rFonts w:asciiTheme="minorEastAsia" w:hAnsiTheme="minorEastAsia" w:hint="eastAsia"/>
                <w:color w:val="000000" w:themeColor="text1"/>
                <w:sz w:val="24"/>
                <w:szCs w:val="24"/>
              </w:rPr>
              <w:t>。</w:t>
            </w:r>
          </w:p>
          <w:p w14:paraId="44DA7DB1" w14:textId="31404F50" w:rsidR="009157DE" w:rsidRDefault="00111C2D">
            <w:pPr>
              <w:rPr>
                <w:rFonts w:asciiTheme="minorEastAsia" w:hAnsiTheme="minorEastAsia"/>
                <w:strike/>
                <w:color w:val="000000" w:themeColor="text1"/>
                <w:sz w:val="24"/>
                <w:szCs w:val="24"/>
              </w:rPr>
            </w:pPr>
            <w:r>
              <w:rPr>
                <w:rFonts w:asciiTheme="minorEastAsia" w:hAnsiTheme="minorEastAsia" w:hint="eastAsia"/>
                <w:color w:val="000000" w:themeColor="text1"/>
                <w:sz w:val="24"/>
                <w:szCs w:val="24"/>
              </w:rPr>
              <w:t>21）键盘：键盘按</w:t>
            </w:r>
            <w:r>
              <w:rPr>
                <w:rFonts w:hint="eastAsia"/>
              </w:rPr>
              <w:t>人体工学设计，</w:t>
            </w:r>
            <w:r>
              <w:rPr>
                <w:rFonts w:asciiTheme="minorEastAsia" w:hAnsiTheme="minorEastAsia" w:hint="eastAsia"/>
                <w:color w:val="000000" w:themeColor="text1"/>
                <w:sz w:val="24"/>
                <w:szCs w:val="24"/>
              </w:rPr>
              <w:t>支持键盘托摆放使用和台面办公使用</w:t>
            </w:r>
          </w:p>
          <w:p w14:paraId="5AC7E09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22）键盘托：</w:t>
            </w:r>
            <w:proofErr w:type="gramStart"/>
            <w:r>
              <w:rPr>
                <w:rFonts w:asciiTheme="minorEastAsia" w:hAnsiTheme="minorEastAsia" w:hint="eastAsia"/>
                <w:color w:val="000000" w:themeColor="text1"/>
                <w:sz w:val="24"/>
                <w:szCs w:val="24"/>
              </w:rPr>
              <w:t>嵌入式按弹键盘</w:t>
            </w:r>
            <w:proofErr w:type="gramEnd"/>
            <w:r>
              <w:rPr>
                <w:rFonts w:asciiTheme="minorEastAsia" w:hAnsiTheme="minorEastAsia" w:hint="eastAsia"/>
                <w:color w:val="000000" w:themeColor="text1"/>
                <w:sz w:val="24"/>
                <w:szCs w:val="24"/>
              </w:rPr>
              <w:t>托设计，键盘</w:t>
            </w:r>
            <w:proofErr w:type="gramStart"/>
            <w:r>
              <w:rPr>
                <w:rFonts w:asciiTheme="minorEastAsia" w:hAnsiTheme="minorEastAsia" w:hint="eastAsia"/>
                <w:color w:val="000000" w:themeColor="text1"/>
                <w:sz w:val="24"/>
                <w:szCs w:val="24"/>
              </w:rPr>
              <w:t>托采用</w:t>
            </w:r>
            <w:proofErr w:type="gramEnd"/>
            <w:r>
              <w:rPr>
                <w:rFonts w:asciiTheme="minorEastAsia" w:hAnsiTheme="minorEastAsia" w:hint="eastAsia"/>
                <w:color w:val="000000" w:themeColor="text1"/>
                <w:sz w:val="24"/>
                <w:szCs w:val="24"/>
              </w:rPr>
              <w:t>发泡防疲劳工艺，提升工作效率</w:t>
            </w:r>
          </w:p>
          <w:p w14:paraId="7F5C8F2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▲23）无线充功能：台面内置无线充，支持手机和PDA无线充电【提供第三方检测机构出具的带CNAS或CMA标识的检测报告复印件】</w:t>
            </w:r>
          </w:p>
          <w:p w14:paraId="68DA56D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24）整车材质：车体采用抑菌航空铝合金材料+V0防火材料</w:t>
            </w:r>
          </w:p>
          <w:p w14:paraId="7783856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25）支持侧面、正面办公：在推车不挪动的情况下，推车可以支持侧面或正面办公，根据实际场景选择合适方位办公</w:t>
            </w:r>
          </w:p>
          <w:p w14:paraId="0EFA8E9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26）医用环境：整车通过YY9706医用电气设备安全检测</w:t>
            </w:r>
          </w:p>
          <w:p w14:paraId="48EE6CF3" w14:textId="77777777" w:rsidR="009157DE" w:rsidRPr="00595C23"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27）脚轮：4个</w:t>
            </w:r>
            <w:proofErr w:type="gramStart"/>
            <w:r>
              <w:rPr>
                <w:rFonts w:asciiTheme="minorEastAsia" w:hAnsiTheme="minorEastAsia" w:hint="eastAsia"/>
                <w:color w:val="000000" w:themeColor="text1"/>
                <w:sz w:val="24"/>
                <w:szCs w:val="24"/>
              </w:rPr>
              <w:t>医疗级万向</w:t>
            </w:r>
            <w:proofErr w:type="gramEnd"/>
            <w:r>
              <w:rPr>
                <w:rFonts w:asciiTheme="minorEastAsia" w:hAnsiTheme="minorEastAsia" w:hint="eastAsia"/>
                <w:color w:val="000000" w:themeColor="text1"/>
                <w:sz w:val="24"/>
                <w:szCs w:val="24"/>
              </w:rPr>
              <w:t>脚轮；2个前轮带刹</w:t>
            </w:r>
            <w:r w:rsidRPr="00595C23">
              <w:rPr>
                <w:rFonts w:asciiTheme="minorEastAsia" w:hAnsiTheme="minorEastAsia" w:hint="eastAsia"/>
                <w:color w:val="000000" w:themeColor="text1"/>
                <w:sz w:val="24"/>
                <w:szCs w:val="24"/>
              </w:rPr>
              <w:t>车功能，超静音、防滑、防缠绕脚轮</w:t>
            </w:r>
          </w:p>
          <w:p w14:paraId="16CB2F23" w14:textId="77777777" w:rsidR="009157DE" w:rsidRPr="00595C23" w:rsidRDefault="00111C2D">
            <w:pPr>
              <w:rPr>
                <w:rFonts w:asciiTheme="minorEastAsia" w:hAnsiTheme="minorEastAsia"/>
                <w:color w:val="000000" w:themeColor="text1"/>
                <w:sz w:val="24"/>
                <w:szCs w:val="24"/>
              </w:rPr>
            </w:pPr>
            <w:r w:rsidRPr="00595C23">
              <w:rPr>
                <w:rFonts w:asciiTheme="minorEastAsia" w:hAnsiTheme="minorEastAsia" w:hint="eastAsia"/>
                <w:color w:val="000000" w:themeColor="text1"/>
                <w:sz w:val="24"/>
                <w:szCs w:val="24"/>
              </w:rPr>
              <w:t>28）制动方式：脚踏式刹车系统</w:t>
            </w:r>
          </w:p>
          <w:p w14:paraId="61042162" w14:textId="0D6E64A9" w:rsidR="009157DE" w:rsidRPr="00595C23" w:rsidRDefault="00111C2D">
            <w:pPr>
              <w:rPr>
                <w:rFonts w:asciiTheme="minorEastAsia" w:hAnsiTheme="minorEastAsia" w:hint="eastAsia"/>
                <w:strike/>
                <w:color w:val="000000" w:themeColor="text1"/>
                <w:sz w:val="24"/>
                <w:szCs w:val="24"/>
              </w:rPr>
            </w:pPr>
            <w:r w:rsidRPr="00595C23">
              <w:rPr>
                <w:rFonts w:asciiTheme="minorEastAsia" w:hAnsiTheme="minorEastAsia" w:hint="eastAsia"/>
                <w:color w:val="000000" w:themeColor="text1"/>
                <w:sz w:val="24"/>
                <w:szCs w:val="24"/>
              </w:rPr>
              <w:t>29）抽屉：采用</w:t>
            </w:r>
            <w:proofErr w:type="gramStart"/>
            <w:r w:rsidRPr="00595C23">
              <w:rPr>
                <w:rFonts w:asciiTheme="minorEastAsia" w:hAnsiTheme="minorEastAsia" w:hint="eastAsia"/>
                <w:color w:val="000000" w:themeColor="text1"/>
                <w:sz w:val="24"/>
                <w:szCs w:val="24"/>
              </w:rPr>
              <w:t>钣</w:t>
            </w:r>
            <w:proofErr w:type="gramEnd"/>
            <w:r w:rsidRPr="00595C23">
              <w:rPr>
                <w:rFonts w:asciiTheme="minorEastAsia" w:hAnsiTheme="minorEastAsia" w:hint="eastAsia"/>
                <w:color w:val="000000" w:themeColor="text1"/>
                <w:sz w:val="24"/>
                <w:szCs w:val="24"/>
              </w:rPr>
              <w:t>金制作，高强度抽屉，支持最多4层抽屉，抽屉尺寸：约370*250*100mm</w:t>
            </w:r>
          </w:p>
          <w:p w14:paraId="67D9A6F1" w14:textId="77777777" w:rsidR="009157DE" w:rsidRPr="00595C23" w:rsidRDefault="00111C2D">
            <w:pPr>
              <w:rPr>
                <w:rFonts w:asciiTheme="minorEastAsia" w:hAnsiTheme="minorEastAsia"/>
                <w:color w:val="000000" w:themeColor="text1"/>
                <w:sz w:val="24"/>
                <w:szCs w:val="24"/>
              </w:rPr>
            </w:pPr>
            <w:r w:rsidRPr="00595C23">
              <w:rPr>
                <w:rFonts w:asciiTheme="minorEastAsia" w:hAnsiTheme="minorEastAsia" w:hint="eastAsia"/>
                <w:color w:val="000000" w:themeColor="text1"/>
                <w:sz w:val="24"/>
                <w:szCs w:val="24"/>
              </w:rPr>
              <w:t>30）安全保护：具备过压、过流、欠压、过充、过放功能</w:t>
            </w:r>
          </w:p>
          <w:p w14:paraId="74A05BA7" w14:textId="160947BA" w:rsidR="009157DE" w:rsidRPr="00595C23" w:rsidRDefault="00111C2D">
            <w:pPr>
              <w:rPr>
                <w:rFonts w:asciiTheme="minorEastAsia" w:hAnsiTheme="minorEastAsia"/>
                <w:color w:val="000000" w:themeColor="text1"/>
                <w:sz w:val="24"/>
                <w:szCs w:val="24"/>
              </w:rPr>
            </w:pPr>
            <w:r w:rsidRPr="00595C23">
              <w:rPr>
                <w:rFonts w:asciiTheme="minorEastAsia" w:hAnsiTheme="minorEastAsia" w:hint="eastAsia"/>
                <w:color w:val="000000" w:themeColor="text1"/>
                <w:sz w:val="24"/>
                <w:szCs w:val="24"/>
              </w:rPr>
              <w:t>▲31）显示器支架：显示器支架固定于一体机偏左位置，一体机可左右旋转90度，通过二级阻尼旋转90度，便于左右方向查看和办公【提供第三方检测机构出具的带CNAS或CMA标识的检测报告复印件】</w:t>
            </w:r>
          </w:p>
          <w:p w14:paraId="5F51A835" w14:textId="77777777" w:rsidR="009157DE" w:rsidRDefault="00111C2D">
            <w:pPr>
              <w:rPr>
                <w:rFonts w:asciiTheme="minorEastAsia" w:hAnsiTheme="minorEastAsia"/>
                <w:color w:val="000000" w:themeColor="text1"/>
                <w:sz w:val="24"/>
                <w:szCs w:val="24"/>
              </w:rPr>
            </w:pPr>
            <w:r w:rsidRPr="00595C23">
              <w:rPr>
                <w:rFonts w:asciiTheme="minorEastAsia" w:hAnsiTheme="minorEastAsia" w:hint="eastAsia"/>
                <w:color w:val="000000" w:themeColor="text1"/>
                <w:sz w:val="24"/>
                <w:szCs w:val="24"/>
              </w:rPr>
              <w:t>▲33）推车台面材料防撞IP30：保证推车质量，推车塑胶材料需过≥IP30测试【提供第三方检测机构出具的带CNAS或CMA标识的检测报告复印件】</w:t>
            </w:r>
          </w:p>
        </w:tc>
        <w:tc>
          <w:tcPr>
            <w:tcW w:w="725" w:type="dxa"/>
            <w:vAlign w:val="center"/>
          </w:tcPr>
          <w:p w14:paraId="10B471A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c>
          <w:tcPr>
            <w:tcW w:w="796" w:type="dxa"/>
            <w:vAlign w:val="center"/>
          </w:tcPr>
          <w:p w14:paraId="44BBDAF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台</w:t>
            </w:r>
          </w:p>
        </w:tc>
      </w:tr>
      <w:tr w:rsidR="009157DE" w14:paraId="67ED33B2" w14:textId="77777777">
        <w:tc>
          <w:tcPr>
            <w:tcW w:w="817" w:type="dxa"/>
            <w:vAlign w:val="center"/>
          </w:tcPr>
          <w:p w14:paraId="14A653F8"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19</w:t>
            </w:r>
          </w:p>
        </w:tc>
        <w:tc>
          <w:tcPr>
            <w:tcW w:w="851" w:type="dxa"/>
            <w:vAlign w:val="center"/>
          </w:tcPr>
          <w:p w14:paraId="6CB226C3"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串口数据采集器</w:t>
            </w:r>
          </w:p>
        </w:tc>
        <w:tc>
          <w:tcPr>
            <w:tcW w:w="11520" w:type="dxa"/>
            <w:vAlign w:val="center"/>
          </w:tcPr>
          <w:p w14:paraId="5C0A3F3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1）以太网端口数量：1  </w:t>
            </w:r>
          </w:p>
          <w:p w14:paraId="6783110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2）速率：10/100 Mbps，自适应MDI/MDIX</w:t>
            </w:r>
          </w:p>
          <w:p w14:paraId="257D3C8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3）串口端口数量：1；串口类型：RS-232</w:t>
            </w:r>
          </w:p>
          <w:p w14:paraId="66967CF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4）接头：8针RJ45</w:t>
            </w:r>
          </w:p>
          <w:p w14:paraId="279FC0A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5）电磁隔离保护：内建1.5 KV </w:t>
            </w:r>
          </w:p>
          <w:p w14:paraId="7D237BE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6）接头：DB9针式</w:t>
            </w:r>
          </w:p>
          <w:p w14:paraId="73A35C4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7）支持Windows/Linux COM/TTY串口驱动程序模式，支持有线网络</w:t>
            </w:r>
          </w:p>
        </w:tc>
        <w:tc>
          <w:tcPr>
            <w:tcW w:w="725" w:type="dxa"/>
            <w:vAlign w:val="center"/>
          </w:tcPr>
          <w:p w14:paraId="460EE3C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w:t>
            </w:r>
          </w:p>
        </w:tc>
        <w:tc>
          <w:tcPr>
            <w:tcW w:w="796" w:type="dxa"/>
            <w:vAlign w:val="center"/>
          </w:tcPr>
          <w:p w14:paraId="7417C41B" w14:textId="77777777" w:rsidR="009157DE" w:rsidRDefault="00111C2D">
            <w:pP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bookmarkStart w:id="0" w:name="_GoBack"/>
        <w:bookmarkEnd w:id="0"/>
      </w:tr>
      <w:tr w:rsidR="009157DE" w14:paraId="771CF032" w14:textId="77777777">
        <w:tc>
          <w:tcPr>
            <w:tcW w:w="817" w:type="dxa"/>
            <w:vAlign w:val="center"/>
          </w:tcPr>
          <w:p w14:paraId="4F7B20FE"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20</w:t>
            </w:r>
          </w:p>
        </w:tc>
        <w:tc>
          <w:tcPr>
            <w:tcW w:w="851" w:type="dxa"/>
            <w:vAlign w:val="center"/>
          </w:tcPr>
          <w:p w14:paraId="0A12E6C0"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公告大屏</w:t>
            </w:r>
          </w:p>
        </w:tc>
        <w:tc>
          <w:tcPr>
            <w:tcW w:w="11520" w:type="dxa"/>
            <w:vAlign w:val="center"/>
          </w:tcPr>
          <w:p w14:paraId="3441B5F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1）LED液晶屏体，显示尺寸≥55英寸，屏幕使用4K A</w:t>
            </w:r>
            <w:proofErr w:type="gramStart"/>
            <w:r>
              <w:rPr>
                <w:rFonts w:asciiTheme="minorEastAsia" w:hAnsiTheme="minorEastAsia" w:hint="eastAsia"/>
                <w:color w:val="000000" w:themeColor="text1"/>
                <w:sz w:val="24"/>
                <w:szCs w:val="24"/>
              </w:rPr>
              <w:t>级硬屏</w:t>
            </w:r>
            <w:proofErr w:type="gramEnd"/>
          </w:p>
          <w:p w14:paraId="1B3E7DE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2）显示比例：16:9，产品分辨率：3840*2160，4K超高清显示，对比度：≥1200:1</w:t>
            </w:r>
          </w:p>
          <w:p w14:paraId="6E9F6D3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3）亮度：≥350cd/㎡，使用寿命≥30000hrs，面板亮度均匀度≥80%</w:t>
            </w:r>
          </w:p>
          <w:p w14:paraId="0125B15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▲4）触摸响应时间≤8ms，90%以上的触摸区域为±1mm，触摸有效识别高度≤3mm【提供第三方检测机构出具的带CNAS或CMA标识的检测报告复印件】</w:t>
            </w:r>
          </w:p>
          <w:p w14:paraId="7CCAEF0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5）整机外壳采用铝型材设计，抗撞</w:t>
            </w:r>
            <w:proofErr w:type="gramStart"/>
            <w:r>
              <w:rPr>
                <w:rFonts w:asciiTheme="minorEastAsia" w:hAnsiTheme="minorEastAsia" w:hint="eastAsia"/>
                <w:color w:val="000000" w:themeColor="text1"/>
                <w:sz w:val="24"/>
                <w:szCs w:val="24"/>
              </w:rPr>
              <w:t>抗划抗</w:t>
            </w:r>
            <w:proofErr w:type="gramEnd"/>
            <w:r>
              <w:rPr>
                <w:rFonts w:asciiTheme="minorEastAsia" w:hAnsiTheme="minorEastAsia" w:hint="eastAsia"/>
                <w:color w:val="000000" w:themeColor="text1"/>
                <w:sz w:val="24"/>
                <w:szCs w:val="24"/>
              </w:rPr>
              <w:t>腐蚀，降低使用过程中的损坏，散热性能良好，且转角处采用弧形无尖锐边缘连接</w:t>
            </w:r>
          </w:p>
          <w:p w14:paraId="76A3C01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6）高精度红外触摸框，最高支持二十点触控，触控分辨率32768*32768</w:t>
            </w:r>
          </w:p>
          <w:p w14:paraId="1C159DF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7）整机表面采用钢化玻璃，可承受1kg钢球1.5m高度自由下落撞击玻璃表面无损伤破裂，确保使用安全</w:t>
            </w:r>
          </w:p>
          <w:p w14:paraId="1E15380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▲8）整机具备防强光干扰性能，整机面板表面具备防眩光涂层，在100K LUX的强光照射下，产品各项书写、触</w:t>
            </w:r>
            <w:proofErr w:type="gramStart"/>
            <w:r>
              <w:rPr>
                <w:rFonts w:asciiTheme="minorEastAsia" w:hAnsiTheme="minorEastAsia" w:hint="eastAsia"/>
                <w:color w:val="000000" w:themeColor="text1"/>
                <w:sz w:val="24"/>
                <w:szCs w:val="24"/>
              </w:rPr>
              <w:t>控功能</w:t>
            </w:r>
            <w:proofErr w:type="gramEnd"/>
            <w:r>
              <w:rPr>
                <w:rFonts w:asciiTheme="minorEastAsia" w:hAnsiTheme="minorEastAsia" w:hint="eastAsia"/>
                <w:color w:val="000000" w:themeColor="text1"/>
                <w:sz w:val="24"/>
                <w:szCs w:val="24"/>
              </w:rPr>
              <w:t>正常【提供第三方检测机构出具的带CNAS或CMA标识的检测报告复印件】</w:t>
            </w:r>
          </w:p>
          <w:p w14:paraId="0A6E8F5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w:t>
            </w:r>
            <w:proofErr w:type="gramStart"/>
            <w:r>
              <w:rPr>
                <w:rFonts w:asciiTheme="minorEastAsia" w:hAnsiTheme="minorEastAsia" w:hint="eastAsia"/>
                <w:color w:val="000000" w:themeColor="text1"/>
                <w:sz w:val="24"/>
                <w:szCs w:val="24"/>
              </w:rPr>
              <w:t>安卓系统</w:t>
            </w:r>
            <w:proofErr w:type="gramEnd"/>
            <w:r>
              <w:rPr>
                <w:rFonts w:asciiTheme="minorEastAsia" w:hAnsiTheme="minorEastAsia" w:hint="eastAsia"/>
                <w:color w:val="000000" w:themeColor="text1"/>
                <w:sz w:val="24"/>
                <w:szCs w:val="24"/>
              </w:rPr>
              <w:t>采用新一代机芯，Cortex A73+A53</w:t>
            </w:r>
            <w:proofErr w:type="gramStart"/>
            <w:r>
              <w:rPr>
                <w:rFonts w:asciiTheme="minorEastAsia" w:hAnsiTheme="minorEastAsia" w:hint="eastAsia"/>
                <w:color w:val="000000" w:themeColor="text1"/>
                <w:sz w:val="24"/>
                <w:szCs w:val="24"/>
              </w:rPr>
              <w:t>四</w:t>
            </w:r>
            <w:proofErr w:type="gramEnd"/>
            <w:r>
              <w:rPr>
                <w:rFonts w:asciiTheme="minorEastAsia" w:hAnsiTheme="minorEastAsia" w:hint="eastAsia"/>
                <w:color w:val="000000" w:themeColor="text1"/>
                <w:sz w:val="24"/>
                <w:szCs w:val="24"/>
              </w:rPr>
              <w:t>核CPU（主频1.5GHZ以上），Mali-G51 GPU，RAM≥3G，ROM≥32G的硬件配置</w:t>
            </w:r>
          </w:p>
          <w:p w14:paraId="445949E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▲10）双网口设计，支持网络桥接功能，可以为下一级设备提供网络，在高保密场合无需外接其他网络设备【提供第三方检测机构出具的带CNAS或CMA标识的检测报告复印件】</w:t>
            </w:r>
          </w:p>
          <w:p w14:paraId="6BB0898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11）触摸禁用：可以实现触摸禁用功能，不仅是一台会议平板，更能成为一台电子广告牌，满足各种宣传展示功能</w:t>
            </w:r>
          </w:p>
          <w:p w14:paraId="7898FEB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12）一键息屏：产品短时间不使用或休息时可以一键关闭液晶屏背光，有效降低功耗超过85%</w:t>
            </w:r>
          </w:p>
          <w:p w14:paraId="77936A1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13）会议投票软件，匿名或公开的方式</w:t>
            </w:r>
            <w:proofErr w:type="gramStart"/>
            <w:r>
              <w:rPr>
                <w:rFonts w:asciiTheme="minorEastAsia" w:hAnsiTheme="minorEastAsia" w:hint="eastAsia"/>
                <w:color w:val="000000" w:themeColor="text1"/>
                <w:sz w:val="24"/>
                <w:szCs w:val="24"/>
              </w:rPr>
              <w:t>进行扫码投票</w:t>
            </w:r>
            <w:proofErr w:type="gramEnd"/>
            <w:r>
              <w:rPr>
                <w:rFonts w:asciiTheme="minorEastAsia" w:hAnsiTheme="minorEastAsia" w:hint="eastAsia"/>
                <w:color w:val="000000" w:themeColor="text1"/>
                <w:sz w:val="24"/>
                <w:szCs w:val="24"/>
              </w:rPr>
              <w:t>，提供单项或者多项的选择，最后结果以图表形式展现</w:t>
            </w:r>
          </w:p>
          <w:p w14:paraId="3C2DA83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14）为保证产品质量、供货进度及实际使用过程中维护的便利性，要求产品的3C证书的申请人、制造商、生产厂为同一公司体系，不接受OEM产品，需提供相关证书复印件</w:t>
            </w:r>
          </w:p>
          <w:p w14:paraId="21B57D3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15）侧边栏：显示屏两侧均有可显示/可隐藏/可切换悬浮球按键，支持手势呼出功能，实现返回，</w:t>
            </w:r>
            <w:proofErr w:type="gramStart"/>
            <w:r>
              <w:rPr>
                <w:rFonts w:asciiTheme="minorEastAsia" w:hAnsiTheme="minorEastAsia" w:hint="eastAsia"/>
                <w:color w:val="000000" w:themeColor="text1"/>
                <w:sz w:val="24"/>
                <w:szCs w:val="24"/>
              </w:rPr>
              <w:t>切回主页</w:t>
            </w:r>
            <w:proofErr w:type="gramEnd"/>
            <w:r>
              <w:rPr>
                <w:rFonts w:asciiTheme="minorEastAsia" w:hAnsiTheme="minorEastAsia" w:hint="eastAsia"/>
                <w:color w:val="000000" w:themeColor="text1"/>
                <w:sz w:val="24"/>
                <w:szCs w:val="24"/>
              </w:rPr>
              <w:t>，设置，任意通道批注，进程管理等系统操作</w:t>
            </w:r>
          </w:p>
        </w:tc>
        <w:tc>
          <w:tcPr>
            <w:tcW w:w="725" w:type="dxa"/>
            <w:vAlign w:val="center"/>
          </w:tcPr>
          <w:p w14:paraId="3DE5F2A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w:t>
            </w:r>
          </w:p>
        </w:tc>
        <w:tc>
          <w:tcPr>
            <w:tcW w:w="796" w:type="dxa"/>
            <w:vAlign w:val="center"/>
          </w:tcPr>
          <w:p w14:paraId="4997A0D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44E766B2" w14:textId="77777777">
        <w:tc>
          <w:tcPr>
            <w:tcW w:w="14709" w:type="dxa"/>
            <w:gridSpan w:val="5"/>
            <w:vAlign w:val="center"/>
          </w:tcPr>
          <w:p w14:paraId="5E81E048" w14:textId="77777777" w:rsidR="009157DE" w:rsidRDefault="00111C2D">
            <w:pPr>
              <w:jc w:val="center"/>
              <w:rPr>
                <w:rFonts w:asciiTheme="minorEastAsia" w:hAnsiTheme="minorEastAsia"/>
                <w:color w:val="000000" w:themeColor="text1"/>
                <w:sz w:val="24"/>
                <w:szCs w:val="24"/>
              </w:rPr>
            </w:pPr>
            <w:r>
              <w:rPr>
                <w:rFonts w:asciiTheme="minorEastAsia" w:hAnsiTheme="minorEastAsia" w:hint="eastAsia"/>
                <w:b/>
                <w:bCs/>
                <w:color w:val="000000" w:themeColor="text1"/>
                <w:sz w:val="28"/>
                <w:szCs w:val="28"/>
              </w:rPr>
              <w:t>仙</w:t>
            </w:r>
            <w:proofErr w:type="gramStart"/>
            <w:r>
              <w:rPr>
                <w:rFonts w:asciiTheme="minorEastAsia" w:hAnsiTheme="minorEastAsia" w:hint="eastAsia"/>
                <w:b/>
                <w:bCs/>
                <w:color w:val="000000" w:themeColor="text1"/>
                <w:sz w:val="28"/>
                <w:szCs w:val="28"/>
              </w:rPr>
              <w:t>葫</w:t>
            </w:r>
            <w:proofErr w:type="gramEnd"/>
            <w:r>
              <w:rPr>
                <w:rFonts w:asciiTheme="minorEastAsia" w:hAnsiTheme="minorEastAsia" w:hint="eastAsia"/>
                <w:b/>
                <w:bCs/>
                <w:color w:val="000000" w:themeColor="text1"/>
                <w:sz w:val="28"/>
                <w:szCs w:val="28"/>
              </w:rPr>
              <w:t>院区硬件参数</w:t>
            </w:r>
          </w:p>
        </w:tc>
      </w:tr>
      <w:tr w:rsidR="009157DE" w14:paraId="08E3401F" w14:textId="77777777">
        <w:tc>
          <w:tcPr>
            <w:tcW w:w="817" w:type="dxa"/>
            <w:vAlign w:val="center"/>
          </w:tcPr>
          <w:p w14:paraId="4E960E83"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21</w:t>
            </w:r>
          </w:p>
        </w:tc>
        <w:tc>
          <w:tcPr>
            <w:tcW w:w="851" w:type="dxa"/>
            <w:vAlign w:val="center"/>
          </w:tcPr>
          <w:p w14:paraId="2F1CD1F1"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移动工作站</w:t>
            </w:r>
          </w:p>
        </w:tc>
        <w:tc>
          <w:tcPr>
            <w:tcW w:w="11520" w:type="dxa"/>
            <w:vAlign w:val="center"/>
          </w:tcPr>
          <w:p w14:paraId="180CC1B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1）一体化主机：高度集成一体主机，即主机和显示模块高度集成，方便后续产品维护及主机电脑的升级</w:t>
            </w:r>
          </w:p>
          <w:p w14:paraId="11D6EC6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2）CPU：不低于I5 10代</w:t>
            </w:r>
          </w:p>
          <w:p w14:paraId="3B287FD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3）内存：不低于8GB</w:t>
            </w:r>
          </w:p>
          <w:p w14:paraId="10B6761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4）硬盘：固态硬盘≥512GB</w:t>
            </w:r>
          </w:p>
          <w:p w14:paraId="16C634C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5）屏幕：≥23.8英寸；分辨率≥1920*1080</w:t>
            </w:r>
          </w:p>
          <w:p w14:paraId="20A9033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6）无线网络：支持2.4G/5G双频网络，支持协议802.11a/b/g/n/ac</w:t>
            </w:r>
          </w:p>
          <w:p w14:paraId="258A696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7）天线：内置天线设计，无任何外露</w:t>
            </w:r>
          </w:p>
          <w:p w14:paraId="45704FA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8）操作系统：Windows11</w:t>
            </w:r>
          </w:p>
          <w:p w14:paraId="7F464B9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9）电量显示：位于台面一体机正下方，五个LED蓝色指示灯对于显示电池电量，方便电量查看提示</w:t>
            </w:r>
          </w:p>
          <w:p w14:paraId="7389E50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w:t>
            </w:r>
            <w:proofErr w:type="gramStart"/>
            <w:r>
              <w:rPr>
                <w:rFonts w:asciiTheme="minorEastAsia" w:hAnsiTheme="minorEastAsia" w:hint="eastAsia"/>
                <w:color w:val="000000" w:themeColor="text1"/>
                <w:sz w:val="24"/>
                <w:szCs w:val="24"/>
              </w:rPr>
              <w:t>电池电</w:t>
            </w:r>
            <w:proofErr w:type="gramEnd"/>
            <w:r>
              <w:rPr>
                <w:rFonts w:asciiTheme="minorEastAsia" w:hAnsiTheme="minorEastAsia" w:hint="eastAsia"/>
                <w:color w:val="000000" w:themeColor="text1"/>
                <w:sz w:val="24"/>
                <w:szCs w:val="24"/>
              </w:rPr>
              <w:t>芯：磷酸铁锂，循环次数≥2000次</w:t>
            </w:r>
          </w:p>
          <w:p w14:paraId="186F893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11）充电时间：充满</w:t>
            </w:r>
            <w:proofErr w:type="gramStart"/>
            <w:r>
              <w:rPr>
                <w:rFonts w:asciiTheme="minorEastAsia" w:hAnsiTheme="minorEastAsia" w:hint="eastAsia"/>
                <w:color w:val="000000" w:themeColor="text1"/>
                <w:sz w:val="24"/>
                <w:szCs w:val="24"/>
              </w:rPr>
              <w:t>电时间</w:t>
            </w:r>
            <w:proofErr w:type="gramEnd"/>
            <w:r>
              <w:rPr>
                <w:rFonts w:asciiTheme="minorEastAsia" w:hAnsiTheme="minorEastAsia" w:hint="eastAsia"/>
                <w:color w:val="000000" w:themeColor="text1"/>
                <w:sz w:val="24"/>
                <w:szCs w:val="24"/>
              </w:rPr>
              <w:t>≤5小时</w:t>
            </w:r>
          </w:p>
          <w:p w14:paraId="1CC0D6A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12）使用时间：连续使用≥8小时</w:t>
            </w:r>
          </w:p>
          <w:p w14:paraId="6472604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13）电源总开关：电源总开关位于台面正前方用于控制整车的所有供电，可在推车长时间闲置时完全关闭电池放电，有效的保护电池，延长电池寿命</w:t>
            </w:r>
          </w:p>
          <w:p w14:paraId="05F6866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14）双把手：车体左右双把手设计，人性化设计，把手尺寸≥180*40mm，方便移动推拉时脚避开底座</w:t>
            </w:r>
          </w:p>
          <w:p w14:paraId="78F982DD"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15）升降控制面板：升降控制面板</w:t>
            </w:r>
            <w:r>
              <w:rPr>
                <w:rFonts w:asciiTheme="minorEastAsia" w:hAnsiTheme="minorEastAsia" w:hint="eastAsia"/>
                <w:color w:val="FF0000"/>
                <w:sz w:val="24"/>
                <w:szCs w:val="24"/>
              </w:rPr>
              <w:t>设计</w:t>
            </w:r>
            <w:r>
              <w:rPr>
                <w:rFonts w:asciiTheme="minorEastAsia" w:hAnsiTheme="minorEastAsia" w:hint="eastAsia"/>
                <w:color w:val="000000" w:themeColor="text1"/>
                <w:sz w:val="24"/>
                <w:szCs w:val="24"/>
              </w:rPr>
              <w:t>位于台车左侧手柄处，采用防误触人性设计，带有解锁键和升降按钮</w:t>
            </w:r>
          </w:p>
          <w:p w14:paraId="3CA96E1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16）电动升降：台车台面采用电动升降，升降高度≥300mm</w:t>
            </w:r>
          </w:p>
          <w:p w14:paraId="2C27D6B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17）工作台面：工作台面有四面凹型塑料围挡，且围挡与工作台面一体成型，防止物品掉落及液体渗漏，方便清洁，工作台面尺寸：≥(长)840mm*（宽）485mm，台面围挡高度≥4mm</w:t>
            </w:r>
          </w:p>
          <w:p w14:paraId="6C7176D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18）台面扩展接口：台面正面有USB2.0*4PCS，TYP-C*1PCS，背面有USB2.0*2PCS、RJ45*1PCS扩展</w:t>
            </w:r>
            <w:proofErr w:type="gramStart"/>
            <w:r>
              <w:rPr>
                <w:rFonts w:asciiTheme="minorEastAsia" w:hAnsiTheme="minorEastAsia" w:hint="eastAsia"/>
                <w:color w:val="000000" w:themeColor="text1"/>
                <w:sz w:val="24"/>
                <w:szCs w:val="24"/>
              </w:rPr>
              <w:t>口方便</w:t>
            </w:r>
            <w:proofErr w:type="gramEnd"/>
            <w:r>
              <w:rPr>
                <w:rFonts w:asciiTheme="minorEastAsia" w:hAnsiTheme="minorEastAsia" w:hint="eastAsia"/>
                <w:color w:val="000000" w:themeColor="text1"/>
                <w:sz w:val="24"/>
                <w:szCs w:val="24"/>
              </w:rPr>
              <w:t>办公和扩展用</w:t>
            </w:r>
          </w:p>
          <w:p w14:paraId="7B9F1A0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19）对外输出220V电源：台车台面内</w:t>
            </w:r>
            <w:proofErr w:type="gramStart"/>
            <w:r>
              <w:rPr>
                <w:rFonts w:asciiTheme="minorEastAsia" w:hAnsiTheme="minorEastAsia" w:hint="eastAsia"/>
                <w:color w:val="000000" w:themeColor="text1"/>
                <w:sz w:val="24"/>
                <w:szCs w:val="24"/>
              </w:rPr>
              <w:t>嵌</w:t>
            </w:r>
            <w:proofErr w:type="gramEnd"/>
            <w:r>
              <w:rPr>
                <w:rFonts w:asciiTheme="minorEastAsia" w:hAnsiTheme="minorEastAsia" w:hint="eastAsia"/>
                <w:color w:val="000000" w:themeColor="text1"/>
                <w:sz w:val="24"/>
                <w:szCs w:val="24"/>
              </w:rPr>
              <w:t>2个五孔插座，可以直接对外输出220V电源供其他设备供电</w:t>
            </w:r>
          </w:p>
          <w:p w14:paraId="5A343EB6" w14:textId="3726C619"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20）车体尺寸：车体外观尺寸:  ≥长980mm*宽480mm*高810mm(台面离地高度810—1110mm升到最高尺寸)，可调</w:t>
            </w:r>
            <w:r w:rsidR="00A843DF">
              <w:rPr>
                <w:rFonts w:asciiTheme="minorEastAsia" w:hAnsiTheme="minorEastAsia" w:hint="eastAsia"/>
                <w:color w:val="000000" w:themeColor="text1"/>
                <w:sz w:val="24"/>
                <w:szCs w:val="24"/>
              </w:rPr>
              <w:t>节</w:t>
            </w:r>
            <w:r>
              <w:rPr>
                <w:rFonts w:asciiTheme="minorEastAsia" w:hAnsiTheme="minorEastAsia" w:hint="eastAsia"/>
                <w:color w:val="000000" w:themeColor="text1"/>
                <w:sz w:val="24"/>
                <w:szCs w:val="24"/>
              </w:rPr>
              <w:t>任意合适高度办公</w:t>
            </w:r>
          </w:p>
          <w:p w14:paraId="54A9350A" w14:textId="1E94994B"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21）键盘：键盘</w:t>
            </w:r>
            <w:r w:rsidR="00A843DF">
              <w:rPr>
                <w:rFonts w:asciiTheme="minorEastAsia" w:hAnsiTheme="minorEastAsia" w:hint="eastAsia"/>
                <w:color w:val="000000" w:themeColor="text1"/>
                <w:sz w:val="24"/>
                <w:szCs w:val="24"/>
              </w:rPr>
              <w:t>按</w:t>
            </w:r>
            <w:r w:rsidR="00A843DF" w:rsidRPr="00A843DF">
              <w:rPr>
                <w:rFonts w:asciiTheme="minorEastAsia" w:hAnsiTheme="minorEastAsia" w:hint="eastAsia"/>
                <w:color w:val="000000" w:themeColor="text1"/>
                <w:sz w:val="24"/>
                <w:szCs w:val="24"/>
              </w:rPr>
              <w:t>人体工学设计</w:t>
            </w:r>
            <w:r>
              <w:rPr>
                <w:rFonts w:asciiTheme="minorEastAsia" w:hAnsiTheme="minorEastAsia" w:hint="eastAsia"/>
                <w:color w:val="000000" w:themeColor="text1"/>
                <w:sz w:val="24"/>
                <w:szCs w:val="24"/>
              </w:rPr>
              <w:t>，支持键盘托摆放使用和台面办公使用</w:t>
            </w:r>
            <w:r w:rsidR="00A843DF">
              <w:rPr>
                <w:rFonts w:asciiTheme="minorEastAsia" w:hAnsiTheme="minorEastAsia"/>
                <w:color w:val="000000" w:themeColor="text1"/>
                <w:sz w:val="24"/>
                <w:szCs w:val="24"/>
              </w:rPr>
              <w:t xml:space="preserve"> </w:t>
            </w:r>
          </w:p>
          <w:p w14:paraId="083E063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22）键盘托：</w:t>
            </w:r>
            <w:proofErr w:type="gramStart"/>
            <w:r>
              <w:rPr>
                <w:rFonts w:asciiTheme="minorEastAsia" w:hAnsiTheme="minorEastAsia" w:hint="eastAsia"/>
                <w:color w:val="000000" w:themeColor="text1"/>
                <w:sz w:val="24"/>
                <w:szCs w:val="24"/>
              </w:rPr>
              <w:t>嵌入式按弹键盘</w:t>
            </w:r>
            <w:proofErr w:type="gramEnd"/>
            <w:r>
              <w:rPr>
                <w:rFonts w:asciiTheme="minorEastAsia" w:hAnsiTheme="minorEastAsia" w:hint="eastAsia"/>
                <w:color w:val="000000" w:themeColor="text1"/>
                <w:sz w:val="24"/>
                <w:szCs w:val="24"/>
              </w:rPr>
              <w:t>托设计，键盘</w:t>
            </w:r>
            <w:proofErr w:type="gramStart"/>
            <w:r>
              <w:rPr>
                <w:rFonts w:asciiTheme="minorEastAsia" w:hAnsiTheme="minorEastAsia" w:hint="eastAsia"/>
                <w:color w:val="000000" w:themeColor="text1"/>
                <w:sz w:val="24"/>
                <w:szCs w:val="24"/>
              </w:rPr>
              <w:t>托采用</w:t>
            </w:r>
            <w:proofErr w:type="gramEnd"/>
            <w:r>
              <w:rPr>
                <w:rFonts w:asciiTheme="minorEastAsia" w:hAnsiTheme="minorEastAsia" w:hint="eastAsia"/>
                <w:color w:val="000000" w:themeColor="text1"/>
                <w:sz w:val="24"/>
                <w:szCs w:val="24"/>
              </w:rPr>
              <w:t>发泡防疲劳工艺，提升工作效率</w:t>
            </w:r>
          </w:p>
          <w:p w14:paraId="5EC6A0D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23）无线充功能：台面内置无线充，支持手机和PDA无线充电</w:t>
            </w:r>
          </w:p>
          <w:p w14:paraId="4ED2D3F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24）整车材质：车体采用抑菌航空铝合金材料+V0防火材料</w:t>
            </w:r>
          </w:p>
          <w:p w14:paraId="774858D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25）支持侧面、正面办公：在推车不挪动的情况下，推车可以支持侧面或正面办公，根据实际场景选择合适方位办公</w:t>
            </w:r>
          </w:p>
          <w:p w14:paraId="65D33E9C"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26）医用环境：整车通过YY9706医用电气设备安全检测</w:t>
            </w:r>
          </w:p>
          <w:p w14:paraId="38D30E0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27）脚轮：4个</w:t>
            </w:r>
            <w:proofErr w:type="gramStart"/>
            <w:r>
              <w:rPr>
                <w:rFonts w:asciiTheme="minorEastAsia" w:hAnsiTheme="minorEastAsia" w:hint="eastAsia"/>
                <w:color w:val="000000" w:themeColor="text1"/>
                <w:sz w:val="24"/>
                <w:szCs w:val="24"/>
              </w:rPr>
              <w:t>医疗级万向</w:t>
            </w:r>
            <w:proofErr w:type="gramEnd"/>
            <w:r>
              <w:rPr>
                <w:rFonts w:asciiTheme="minorEastAsia" w:hAnsiTheme="minorEastAsia" w:hint="eastAsia"/>
                <w:color w:val="000000" w:themeColor="text1"/>
                <w:sz w:val="24"/>
                <w:szCs w:val="24"/>
              </w:rPr>
              <w:t>脚轮；2个前轮带刹车功能，超静音、防滑、防缠绕脚轮</w:t>
            </w:r>
          </w:p>
          <w:p w14:paraId="290D077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28）制动方式：脚踏式刹车系统</w:t>
            </w:r>
          </w:p>
          <w:p w14:paraId="461D158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29）抽屉：采用</w:t>
            </w:r>
            <w:proofErr w:type="gramStart"/>
            <w:r>
              <w:rPr>
                <w:rFonts w:asciiTheme="minorEastAsia" w:hAnsiTheme="minorEastAsia" w:hint="eastAsia"/>
                <w:color w:val="000000" w:themeColor="text1"/>
                <w:sz w:val="24"/>
                <w:szCs w:val="24"/>
              </w:rPr>
              <w:t>钣</w:t>
            </w:r>
            <w:proofErr w:type="gramEnd"/>
            <w:r>
              <w:rPr>
                <w:rFonts w:asciiTheme="minorEastAsia" w:hAnsiTheme="minorEastAsia" w:hint="eastAsia"/>
                <w:color w:val="000000" w:themeColor="text1"/>
                <w:sz w:val="24"/>
                <w:szCs w:val="24"/>
              </w:rPr>
              <w:t>金制作，高强度抽屉，支持最多4层抽屉，抽屉尺寸：370*250*100mm，公差±5mm</w:t>
            </w:r>
          </w:p>
          <w:p w14:paraId="17E5C1A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30）安全保护：具备过压、过流、欠压、过充、过放功能</w:t>
            </w:r>
          </w:p>
          <w:p w14:paraId="4A73E3FC" w14:textId="480E7051"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31）显示器支架：显示器支架固定于一体机偏左</w:t>
            </w:r>
            <w:r>
              <w:rPr>
                <w:rFonts w:asciiTheme="minorEastAsia" w:hAnsiTheme="minorEastAsia" w:hint="eastAsia"/>
                <w:color w:val="FF0000"/>
                <w:sz w:val="24"/>
                <w:szCs w:val="24"/>
              </w:rPr>
              <w:t>位置</w:t>
            </w:r>
            <w:r>
              <w:rPr>
                <w:rFonts w:asciiTheme="minorEastAsia" w:hAnsiTheme="minorEastAsia" w:hint="eastAsia"/>
                <w:color w:val="000000" w:themeColor="text1"/>
                <w:sz w:val="24"/>
                <w:szCs w:val="24"/>
              </w:rPr>
              <w:t>，一体机可左右旋转90度，通过二级阻尼旋转90度，满足左右方向查看和办公</w:t>
            </w:r>
          </w:p>
          <w:p w14:paraId="05FE3564" w14:textId="588609CC" w:rsidR="009157DE" w:rsidRDefault="009157DE">
            <w:pPr>
              <w:rPr>
                <w:rFonts w:asciiTheme="minorEastAsia" w:hAnsiTheme="minorEastAsia"/>
                <w:color w:val="000000" w:themeColor="text1"/>
                <w:sz w:val="24"/>
                <w:szCs w:val="24"/>
              </w:rPr>
            </w:pPr>
          </w:p>
        </w:tc>
        <w:tc>
          <w:tcPr>
            <w:tcW w:w="725" w:type="dxa"/>
            <w:vAlign w:val="center"/>
          </w:tcPr>
          <w:p w14:paraId="0F98F59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4</w:t>
            </w:r>
          </w:p>
        </w:tc>
        <w:tc>
          <w:tcPr>
            <w:tcW w:w="796" w:type="dxa"/>
            <w:vAlign w:val="center"/>
          </w:tcPr>
          <w:p w14:paraId="2ECE6C2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台</w:t>
            </w:r>
          </w:p>
        </w:tc>
      </w:tr>
      <w:tr w:rsidR="009157DE" w14:paraId="401EEA95" w14:textId="77777777">
        <w:tc>
          <w:tcPr>
            <w:tcW w:w="817" w:type="dxa"/>
            <w:vAlign w:val="center"/>
          </w:tcPr>
          <w:p w14:paraId="3E992225"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22</w:t>
            </w:r>
          </w:p>
        </w:tc>
        <w:tc>
          <w:tcPr>
            <w:tcW w:w="851" w:type="dxa"/>
            <w:vAlign w:val="center"/>
          </w:tcPr>
          <w:p w14:paraId="2B231A43"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串口数据采集器</w:t>
            </w:r>
          </w:p>
        </w:tc>
        <w:tc>
          <w:tcPr>
            <w:tcW w:w="11520" w:type="dxa"/>
            <w:vAlign w:val="center"/>
          </w:tcPr>
          <w:p w14:paraId="2DB7E2FE"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1）以太网端口数量：1  </w:t>
            </w:r>
          </w:p>
          <w:p w14:paraId="2E99EC0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2）速率：10/100 Mbps，自适应MDI/MDIX</w:t>
            </w:r>
          </w:p>
          <w:p w14:paraId="661F854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3）串口端口数量：1；串口类型：RS-232</w:t>
            </w:r>
          </w:p>
          <w:p w14:paraId="23D2965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4）接头：8针RJ45</w:t>
            </w:r>
          </w:p>
          <w:p w14:paraId="1E967D4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5）电磁隔离保护：内建1.5 KV </w:t>
            </w:r>
          </w:p>
          <w:p w14:paraId="319597F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6）接头：DB9针式</w:t>
            </w:r>
          </w:p>
          <w:p w14:paraId="7E08704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7）支持Windows/Linux COM/TTY串口驱动程序模式，支持有线网络</w:t>
            </w:r>
          </w:p>
        </w:tc>
        <w:tc>
          <w:tcPr>
            <w:tcW w:w="725" w:type="dxa"/>
            <w:vAlign w:val="center"/>
          </w:tcPr>
          <w:p w14:paraId="219D7A34"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w:t>
            </w:r>
          </w:p>
        </w:tc>
        <w:tc>
          <w:tcPr>
            <w:tcW w:w="796" w:type="dxa"/>
            <w:vAlign w:val="center"/>
          </w:tcPr>
          <w:p w14:paraId="2A9ABBB5" w14:textId="77777777" w:rsidR="009157DE" w:rsidRDefault="00111C2D">
            <w:pP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r>
      <w:tr w:rsidR="009157DE" w14:paraId="1E531900" w14:textId="77777777">
        <w:tc>
          <w:tcPr>
            <w:tcW w:w="817" w:type="dxa"/>
            <w:vAlign w:val="center"/>
          </w:tcPr>
          <w:p w14:paraId="09F3040E"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23</w:t>
            </w:r>
          </w:p>
        </w:tc>
        <w:tc>
          <w:tcPr>
            <w:tcW w:w="851" w:type="dxa"/>
            <w:vAlign w:val="center"/>
          </w:tcPr>
          <w:p w14:paraId="6B961A94"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公告大屏</w:t>
            </w:r>
          </w:p>
        </w:tc>
        <w:tc>
          <w:tcPr>
            <w:tcW w:w="11520" w:type="dxa"/>
            <w:vAlign w:val="center"/>
          </w:tcPr>
          <w:p w14:paraId="797A4CCA"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1）LED液晶屏体，显示尺寸≥55英寸，屏幕使用4K A</w:t>
            </w:r>
            <w:proofErr w:type="gramStart"/>
            <w:r>
              <w:rPr>
                <w:rFonts w:asciiTheme="minorEastAsia" w:hAnsiTheme="minorEastAsia" w:hint="eastAsia"/>
                <w:color w:val="000000" w:themeColor="text1"/>
                <w:sz w:val="24"/>
                <w:szCs w:val="24"/>
              </w:rPr>
              <w:t>级硬屏</w:t>
            </w:r>
            <w:proofErr w:type="gramEnd"/>
          </w:p>
          <w:p w14:paraId="516286B3"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2）显示比例：16:9，产品分辨率：3840*2160，4K超高清显示，对比度：≥1200:1</w:t>
            </w:r>
          </w:p>
          <w:p w14:paraId="3E422F71"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3）亮度：≥350cd/㎡，使用寿命≥30000hrs，面板亮度均匀度≥80%</w:t>
            </w:r>
          </w:p>
          <w:p w14:paraId="74F6FCF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4）触摸响应时间≤10ms，90%以上触摸区域精度为±1mm，触摸有效识别高度≤2mm</w:t>
            </w:r>
          </w:p>
          <w:p w14:paraId="69FAB40F"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5）整机外壳采用铝型材设计，抗撞</w:t>
            </w:r>
            <w:proofErr w:type="gramStart"/>
            <w:r>
              <w:rPr>
                <w:rFonts w:asciiTheme="minorEastAsia" w:hAnsiTheme="minorEastAsia" w:hint="eastAsia"/>
                <w:color w:val="000000" w:themeColor="text1"/>
                <w:sz w:val="24"/>
                <w:szCs w:val="24"/>
              </w:rPr>
              <w:t>抗划抗</w:t>
            </w:r>
            <w:proofErr w:type="gramEnd"/>
            <w:r>
              <w:rPr>
                <w:rFonts w:asciiTheme="minorEastAsia" w:hAnsiTheme="minorEastAsia" w:hint="eastAsia"/>
                <w:color w:val="000000" w:themeColor="text1"/>
                <w:sz w:val="24"/>
                <w:szCs w:val="24"/>
              </w:rPr>
              <w:t>腐蚀，降低使用过程中的损坏，散热性能良好，且转角处采用弧形无尖锐边缘连接</w:t>
            </w:r>
          </w:p>
          <w:p w14:paraId="46309BF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6）高精度红外触摸框，最高支持二十点触控，触控分辨率32768*32768</w:t>
            </w:r>
          </w:p>
          <w:p w14:paraId="1F25773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7）整机表面采用钢化玻璃，可承受1kg钢球1.5m高度自由下落撞击玻璃表面无损伤破裂，确保使用安全</w:t>
            </w:r>
          </w:p>
          <w:p w14:paraId="10A8D83B"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8）整机具备防强光干扰性能，整机面板表面具备防眩光涂层，在100K LUX的强光照射下，产品各项书写、触</w:t>
            </w:r>
            <w:proofErr w:type="gramStart"/>
            <w:r>
              <w:rPr>
                <w:rFonts w:asciiTheme="minorEastAsia" w:hAnsiTheme="minorEastAsia" w:hint="eastAsia"/>
                <w:color w:val="000000" w:themeColor="text1"/>
                <w:sz w:val="24"/>
                <w:szCs w:val="24"/>
              </w:rPr>
              <w:t>控功能</w:t>
            </w:r>
            <w:proofErr w:type="gramEnd"/>
            <w:r>
              <w:rPr>
                <w:rFonts w:asciiTheme="minorEastAsia" w:hAnsiTheme="minorEastAsia" w:hint="eastAsia"/>
                <w:color w:val="000000" w:themeColor="text1"/>
                <w:sz w:val="24"/>
                <w:szCs w:val="24"/>
              </w:rPr>
              <w:t>正常</w:t>
            </w:r>
          </w:p>
          <w:p w14:paraId="52C8D2C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w:t>
            </w:r>
            <w:proofErr w:type="gramStart"/>
            <w:r>
              <w:rPr>
                <w:rFonts w:asciiTheme="minorEastAsia" w:hAnsiTheme="minorEastAsia" w:hint="eastAsia"/>
                <w:color w:val="000000" w:themeColor="text1"/>
                <w:sz w:val="24"/>
                <w:szCs w:val="24"/>
              </w:rPr>
              <w:t>安卓系统</w:t>
            </w:r>
            <w:proofErr w:type="gramEnd"/>
            <w:r>
              <w:rPr>
                <w:rFonts w:asciiTheme="minorEastAsia" w:hAnsiTheme="minorEastAsia" w:hint="eastAsia"/>
                <w:color w:val="000000" w:themeColor="text1"/>
                <w:sz w:val="24"/>
                <w:szCs w:val="24"/>
              </w:rPr>
              <w:t>采用新一代机芯，Cortex A73+A53</w:t>
            </w:r>
            <w:proofErr w:type="gramStart"/>
            <w:r>
              <w:rPr>
                <w:rFonts w:asciiTheme="minorEastAsia" w:hAnsiTheme="minorEastAsia" w:hint="eastAsia"/>
                <w:color w:val="000000" w:themeColor="text1"/>
                <w:sz w:val="24"/>
                <w:szCs w:val="24"/>
              </w:rPr>
              <w:t>四</w:t>
            </w:r>
            <w:proofErr w:type="gramEnd"/>
            <w:r>
              <w:rPr>
                <w:rFonts w:asciiTheme="minorEastAsia" w:hAnsiTheme="minorEastAsia" w:hint="eastAsia"/>
                <w:color w:val="000000" w:themeColor="text1"/>
                <w:sz w:val="24"/>
                <w:szCs w:val="24"/>
              </w:rPr>
              <w:t>核CPU（主频1.5GHZ以上），Mali-G51 GPU，RAM≥3G，ROM≥32G的硬件配置</w:t>
            </w:r>
          </w:p>
          <w:p w14:paraId="116C3FD7"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10）双网口设计，支持网络桥接功能，可以为下一级设备提供网络，在高保密场合无需外接其他网络设备</w:t>
            </w:r>
          </w:p>
          <w:p w14:paraId="48F48D42"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11）触摸禁用：可以实现触摸禁用功能，不仅是一台会议平板，更能成为一台电子广告牌，满足各种宣传展示功能</w:t>
            </w:r>
          </w:p>
          <w:p w14:paraId="67088768"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12）一键息屏：产品短时间不使用或休息时可以一键关闭液晶屏背光，有效降低功耗超过85%</w:t>
            </w:r>
          </w:p>
          <w:p w14:paraId="136287B0"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13）会议投票软件，匿名或公开的方式</w:t>
            </w:r>
            <w:proofErr w:type="gramStart"/>
            <w:r>
              <w:rPr>
                <w:rFonts w:asciiTheme="minorEastAsia" w:hAnsiTheme="minorEastAsia" w:hint="eastAsia"/>
                <w:color w:val="000000" w:themeColor="text1"/>
                <w:sz w:val="24"/>
                <w:szCs w:val="24"/>
              </w:rPr>
              <w:t>进行扫码投票</w:t>
            </w:r>
            <w:proofErr w:type="gramEnd"/>
            <w:r>
              <w:rPr>
                <w:rFonts w:asciiTheme="minorEastAsia" w:hAnsiTheme="minorEastAsia" w:hint="eastAsia"/>
                <w:color w:val="000000" w:themeColor="text1"/>
                <w:sz w:val="24"/>
                <w:szCs w:val="24"/>
              </w:rPr>
              <w:t>，提供单项或者多项的选择，最后结果以图表形式展现</w:t>
            </w:r>
          </w:p>
          <w:p w14:paraId="4137A51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14）为保证产品质量、供货进度及实际使用过程中维护的便利性，要求产品的3C证书的申请人、制造商、生产厂为同一公司体系，不接受OEM产品，需提供相关证书复印件</w:t>
            </w:r>
          </w:p>
          <w:p w14:paraId="35F02DB9"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15）侧边栏：显示屏两侧均有可显示/可隐藏/可切换悬浮球按键，支持手势呼出功能，实现返回，</w:t>
            </w:r>
            <w:proofErr w:type="gramStart"/>
            <w:r>
              <w:rPr>
                <w:rFonts w:asciiTheme="minorEastAsia" w:hAnsiTheme="minorEastAsia" w:hint="eastAsia"/>
                <w:color w:val="000000" w:themeColor="text1"/>
                <w:sz w:val="24"/>
                <w:szCs w:val="24"/>
              </w:rPr>
              <w:t>切回主页</w:t>
            </w:r>
            <w:proofErr w:type="gramEnd"/>
            <w:r>
              <w:rPr>
                <w:rFonts w:asciiTheme="minorEastAsia" w:hAnsiTheme="minorEastAsia" w:hint="eastAsia"/>
                <w:color w:val="000000" w:themeColor="text1"/>
                <w:sz w:val="24"/>
                <w:szCs w:val="24"/>
              </w:rPr>
              <w:t>，设置，任意通道批注，进程管理等系统操作</w:t>
            </w:r>
          </w:p>
        </w:tc>
        <w:tc>
          <w:tcPr>
            <w:tcW w:w="725" w:type="dxa"/>
            <w:vAlign w:val="center"/>
          </w:tcPr>
          <w:p w14:paraId="702D0806"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796" w:type="dxa"/>
            <w:vAlign w:val="center"/>
          </w:tcPr>
          <w:p w14:paraId="4820FAA5" w14:textId="77777777" w:rsidR="009157DE" w:rsidRDefault="00111C2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r>
      <w:tr w:rsidR="009157DE" w14:paraId="46B00C0D" w14:textId="77777777">
        <w:tc>
          <w:tcPr>
            <w:tcW w:w="817" w:type="dxa"/>
            <w:shd w:val="clear" w:color="auto" w:fill="auto"/>
            <w:vAlign w:val="center"/>
          </w:tcPr>
          <w:p w14:paraId="51351F1A"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24</w:t>
            </w:r>
          </w:p>
        </w:tc>
        <w:tc>
          <w:tcPr>
            <w:tcW w:w="851" w:type="dxa"/>
            <w:shd w:val="clear" w:color="auto" w:fill="auto"/>
            <w:vAlign w:val="center"/>
          </w:tcPr>
          <w:p w14:paraId="7C5F11A1"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接口要求</w:t>
            </w:r>
          </w:p>
        </w:tc>
        <w:tc>
          <w:tcPr>
            <w:tcW w:w="11520" w:type="dxa"/>
            <w:shd w:val="clear" w:color="auto" w:fill="auto"/>
            <w:vAlign w:val="center"/>
          </w:tcPr>
          <w:p w14:paraId="72647220" w14:textId="77777777" w:rsidR="009157DE" w:rsidRPr="00A843DF" w:rsidRDefault="00111C2D">
            <w:pPr>
              <w:rPr>
                <w:rFonts w:asciiTheme="minorEastAsia" w:hAnsiTheme="minorEastAsia"/>
                <w:b/>
                <w:bCs/>
                <w:color w:val="000000" w:themeColor="text1"/>
                <w:sz w:val="24"/>
                <w:szCs w:val="24"/>
              </w:rPr>
            </w:pPr>
            <w:r w:rsidRPr="00A843DF">
              <w:rPr>
                <w:rFonts w:ascii="宋体" w:hAnsi="宋体" w:hint="eastAsia"/>
                <w:b/>
                <w:bCs/>
                <w:color w:val="000000" w:themeColor="text1"/>
                <w:sz w:val="24"/>
                <w:szCs w:val="24"/>
              </w:rPr>
              <w:t>1.</w:t>
            </w:r>
            <w:r w:rsidRPr="00A843DF">
              <w:rPr>
                <w:rFonts w:ascii="宋体" w:hAnsi="宋体" w:hint="eastAsia"/>
                <w:b/>
                <w:bCs/>
                <w:color w:val="000000" w:themeColor="text1"/>
                <w:sz w:val="24"/>
                <w:szCs w:val="24"/>
                <w:lang w:val="en-GB"/>
              </w:rPr>
              <w:t>▲</w:t>
            </w:r>
            <w:r w:rsidRPr="00A843DF">
              <w:rPr>
                <w:rFonts w:asciiTheme="minorEastAsia" w:hAnsiTheme="minorEastAsia" w:hint="eastAsia"/>
                <w:b/>
                <w:bCs/>
                <w:color w:val="000000" w:themeColor="text1"/>
                <w:sz w:val="24"/>
                <w:szCs w:val="24"/>
              </w:rPr>
              <w:t>免费与集成平台、智慧医院、HIS等相关业务系统对接</w:t>
            </w:r>
          </w:p>
        </w:tc>
        <w:tc>
          <w:tcPr>
            <w:tcW w:w="725" w:type="dxa"/>
            <w:vAlign w:val="center"/>
          </w:tcPr>
          <w:p w14:paraId="35FC0CBE" w14:textId="77777777" w:rsidR="009157DE" w:rsidRDefault="009157DE">
            <w:pPr>
              <w:rPr>
                <w:rFonts w:asciiTheme="minorEastAsia" w:hAnsiTheme="minorEastAsia"/>
                <w:color w:val="000000" w:themeColor="text1"/>
                <w:sz w:val="24"/>
                <w:szCs w:val="24"/>
              </w:rPr>
            </w:pPr>
          </w:p>
        </w:tc>
        <w:tc>
          <w:tcPr>
            <w:tcW w:w="796" w:type="dxa"/>
            <w:vAlign w:val="center"/>
          </w:tcPr>
          <w:p w14:paraId="38485C4B" w14:textId="77777777" w:rsidR="009157DE" w:rsidRDefault="009157DE">
            <w:pPr>
              <w:rPr>
                <w:rFonts w:asciiTheme="minorEastAsia" w:hAnsiTheme="minorEastAsia"/>
                <w:color w:val="000000" w:themeColor="text1"/>
                <w:sz w:val="24"/>
                <w:szCs w:val="24"/>
              </w:rPr>
            </w:pPr>
          </w:p>
        </w:tc>
      </w:tr>
      <w:tr w:rsidR="009157DE" w14:paraId="29AEBE59" w14:textId="77777777">
        <w:tc>
          <w:tcPr>
            <w:tcW w:w="817" w:type="dxa"/>
            <w:shd w:val="clear" w:color="auto" w:fill="auto"/>
            <w:vAlign w:val="center"/>
          </w:tcPr>
          <w:p w14:paraId="61E4B0AC"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25</w:t>
            </w:r>
          </w:p>
        </w:tc>
        <w:tc>
          <w:tcPr>
            <w:tcW w:w="851" w:type="dxa"/>
            <w:shd w:val="clear" w:color="auto" w:fill="auto"/>
            <w:vAlign w:val="center"/>
          </w:tcPr>
          <w:p w14:paraId="3197B4A2" w14:textId="77777777" w:rsidR="009157DE" w:rsidRDefault="00111C2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其他要求</w:t>
            </w:r>
          </w:p>
        </w:tc>
        <w:tc>
          <w:tcPr>
            <w:tcW w:w="11520" w:type="dxa"/>
            <w:shd w:val="clear" w:color="auto" w:fill="auto"/>
            <w:vAlign w:val="center"/>
          </w:tcPr>
          <w:p w14:paraId="42B47F8B" w14:textId="77777777" w:rsidR="009157DE" w:rsidRPr="00A843DF" w:rsidRDefault="00111C2D">
            <w:pPr>
              <w:numPr>
                <w:ilvl w:val="0"/>
                <w:numId w:val="1"/>
              </w:numPr>
              <w:rPr>
                <w:rFonts w:ascii="宋体" w:hAnsi="宋体"/>
                <w:b/>
                <w:bCs/>
                <w:color w:val="000000" w:themeColor="text1"/>
                <w:sz w:val="24"/>
                <w:szCs w:val="24"/>
              </w:rPr>
            </w:pPr>
            <w:r w:rsidRPr="00A843DF">
              <w:rPr>
                <w:rFonts w:ascii="宋体" w:hAnsi="宋体" w:hint="eastAsia"/>
                <w:b/>
                <w:bCs/>
                <w:color w:val="000000" w:themeColor="text1"/>
                <w:szCs w:val="21"/>
                <w:lang w:val="en-GB"/>
              </w:rPr>
              <w:t>▲</w:t>
            </w:r>
            <w:r w:rsidRPr="00A843DF">
              <w:rPr>
                <w:rFonts w:ascii="宋体" w:hAnsi="宋体" w:hint="eastAsia"/>
                <w:b/>
                <w:bCs/>
                <w:color w:val="000000" w:themeColor="text1"/>
                <w:sz w:val="24"/>
                <w:szCs w:val="24"/>
              </w:rPr>
              <w:t>提供源代码。</w:t>
            </w:r>
          </w:p>
          <w:p w14:paraId="4B204937" w14:textId="77777777" w:rsidR="009157DE" w:rsidRPr="00A843DF" w:rsidRDefault="00111C2D">
            <w:pPr>
              <w:numPr>
                <w:ilvl w:val="0"/>
                <w:numId w:val="1"/>
              </w:numPr>
              <w:rPr>
                <w:rFonts w:ascii="宋体" w:hAnsi="宋体"/>
                <w:b/>
                <w:bCs/>
                <w:color w:val="000000" w:themeColor="text1"/>
                <w:sz w:val="24"/>
                <w:szCs w:val="24"/>
              </w:rPr>
            </w:pPr>
            <w:r w:rsidRPr="00A843DF">
              <w:rPr>
                <w:rFonts w:ascii="宋体" w:hAnsi="宋体" w:hint="eastAsia"/>
                <w:b/>
                <w:bCs/>
                <w:color w:val="000000" w:themeColor="text1"/>
                <w:szCs w:val="21"/>
                <w:lang w:val="en-GB"/>
              </w:rPr>
              <w:t>▲</w:t>
            </w:r>
            <w:r w:rsidRPr="00A843DF">
              <w:rPr>
                <w:rFonts w:asciiTheme="minorEastAsia" w:hAnsiTheme="minorEastAsia" w:hint="eastAsia"/>
                <w:b/>
                <w:bCs/>
                <w:color w:val="000000" w:themeColor="text1"/>
                <w:sz w:val="24"/>
                <w:szCs w:val="24"/>
              </w:rPr>
              <w:t>提供的系统软件需要满足电子病历五级和互联互通四级甲等的评审要求，并且协助用户通过测评</w:t>
            </w:r>
          </w:p>
          <w:p w14:paraId="1AE9276B" w14:textId="77777777" w:rsidR="009157DE" w:rsidRPr="00A843DF" w:rsidRDefault="00111C2D">
            <w:pPr>
              <w:numPr>
                <w:ilvl w:val="0"/>
                <w:numId w:val="1"/>
              </w:numPr>
              <w:rPr>
                <w:rFonts w:ascii="宋体" w:hAnsi="宋体"/>
                <w:b/>
                <w:bCs/>
                <w:color w:val="000000" w:themeColor="text1"/>
                <w:sz w:val="24"/>
                <w:szCs w:val="24"/>
              </w:rPr>
            </w:pPr>
            <w:r w:rsidRPr="00A843DF">
              <w:rPr>
                <w:rFonts w:ascii="宋体" w:hAnsi="宋体" w:hint="eastAsia"/>
                <w:b/>
                <w:bCs/>
                <w:color w:val="000000" w:themeColor="text1"/>
                <w:szCs w:val="21"/>
                <w:lang w:val="en-GB"/>
              </w:rPr>
              <w:t>▲</w:t>
            </w:r>
            <w:r w:rsidRPr="00A843DF">
              <w:rPr>
                <w:rFonts w:ascii="宋体" w:hAnsi="宋体" w:hint="eastAsia"/>
                <w:b/>
                <w:bCs/>
                <w:color w:val="000000" w:themeColor="text1"/>
                <w:sz w:val="24"/>
                <w:szCs w:val="24"/>
              </w:rPr>
              <w:t>一个月内交付，并通过验收，正常投入使用</w:t>
            </w:r>
          </w:p>
          <w:p w14:paraId="17B6B581" w14:textId="77777777" w:rsidR="009157DE" w:rsidRPr="00A843DF" w:rsidRDefault="00111C2D">
            <w:pPr>
              <w:numPr>
                <w:ilvl w:val="0"/>
                <w:numId w:val="1"/>
              </w:numPr>
              <w:rPr>
                <w:rFonts w:ascii="宋体" w:hAnsi="宋体"/>
                <w:b/>
                <w:bCs/>
                <w:color w:val="000000" w:themeColor="text1"/>
                <w:sz w:val="24"/>
                <w:szCs w:val="24"/>
              </w:rPr>
            </w:pPr>
            <w:r w:rsidRPr="00A843DF">
              <w:rPr>
                <w:rFonts w:ascii="宋体" w:hAnsi="宋体" w:hint="eastAsia"/>
                <w:b/>
                <w:bCs/>
                <w:color w:val="000000" w:themeColor="text1"/>
                <w:sz w:val="24"/>
                <w:szCs w:val="24"/>
              </w:rPr>
              <w:t>质保期：不少于一年</w:t>
            </w:r>
            <w:proofErr w:type="gramStart"/>
            <w:r w:rsidRPr="00A843DF">
              <w:rPr>
                <w:rFonts w:ascii="宋体" w:hAnsi="宋体" w:hint="eastAsia"/>
                <w:b/>
                <w:bCs/>
                <w:color w:val="000000" w:themeColor="text1"/>
                <w:sz w:val="24"/>
                <w:szCs w:val="24"/>
              </w:rPr>
              <w:t>免费维保服务</w:t>
            </w:r>
            <w:proofErr w:type="gramEnd"/>
          </w:p>
          <w:p w14:paraId="1EDC33EE" w14:textId="77777777" w:rsidR="009157DE" w:rsidRPr="00A843DF" w:rsidRDefault="00111C2D">
            <w:pPr>
              <w:numPr>
                <w:ilvl w:val="0"/>
                <w:numId w:val="1"/>
              </w:numPr>
              <w:rPr>
                <w:rFonts w:ascii="宋体" w:hAnsi="宋体"/>
                <w:b/>
                <w:bCs/>
                <w:color w:val="000000" w:themeColor="text1"/>
                <w:sz w:val="24"/>
                <w:szCs w:val="24"/>
              </w:rPr>
            </w:pPr>
            <w:r w:rsidRPr="00A843DF">
              <w:rPr>
                <w:rFonts w:ascii="宋体" w:hAnsi="宋体" w:hint="eastAsia"/>
                <w:b/>
                <w:bCs/>
                <w:color w:val="000000" w:themeColor="text1"/>
                <w:sz w:val="24"/>
                <w:szCs w:val="24"/>
              </w:rPr>
              <w:t>提供所投产品的相关系统软件著作权登记证书</w:t>
            </w:r>
          </w:p>
          <w:p w14:paraId="6C69B766" w14:textId="77777777" w:rsidR="00A843DF" w:rsidRPr="00A843DF" w:rsidRDefault="00A843DF" w:rsidP="00A843DF">
            <w:pPr>
              <w:spacing w:line="360" w:lineRule="auto"/>
              <w:jc w:val="left"/>
              <w:rPr>
                <w:rFonts w:ascii="宋体" w:hAnsi="宋体"/>
                <w:b/>
                <w:bCs/>
                <w:color w:val="000000" w:themeColor="text1"/>
                <w:sz w:val="24"/>
                <w:szCs w:val="24"/>
              </w:rPr>
            </w:pPr>
            <w:r w:rsidRPr="00A843DF">
              <w:rPr>
                <w:rFonts w:ascii="宋体" w:hAnsi="宋体" w:hint="eastAsia"/>
                <w:b/>
                <w:bCs/>
                <w:color w:val="000000" w:themeColor="text1"/>
                <w:sz w:val="24"/>
                <w:szCs w:val="24"/>
              </w:rPr>
              <w:t>6</w:t>
            </w:r>
            <w:r w:rsidRPr="00A843DF">
              <w:rPr>
                <w:rFonts w:ascii="宋体" w:hAnsi="宋体"/>
                <w:b/>
                <w:bCs/>
                <w:color w:val="000000" w:themeColor="text1"/>
                <w:sz w:val="24"/>
                <w:szCs w:val="24"/>
              </w:rPr>
              <w:t xml:space="preserve">. </w:t>
            </w:r>
            <w:r w:rsidR="00111C2D" w:rsidRPr="00A843DF">
              <w:rPr>
                <w:rFonts w:ascii="宋体" w:hAnsi="宋体" w:hint="eastAsia"/>
                <w:b/>
                <w:bCs/>
                <w:color w:val="000000" w:themeColor="text1"/>
                <w:sz w:val="24"/>
                <w:szCs w:val="24"/>
              </w:rPr>
              <w:t>支付方式：</w:t>
            </w:r>
          </w:p>
          <w:p w14:paraId="37E861C2" w14:textId="2EADB1AD" w:rsidR="009157DE" w:rsidRPr="00A843DF" w:rsidRDefault="00A843DF" w:rsidP="00A843DF">
            <w:pPr>
              <w:spacing w:line="360" w:lineRule="auto"/>
              <w:ind w:firstLineChars="200" w:firstLine="422"/>
              <w:jc w:val="left"/>
              <w:rPr>
                <w:rFonts w:hint="eastAsia"/>
                <w:b/>
                <w:bCs/>
                <w:color w:val="000000" w:themeColor="text1"/>
              </w:rPr>
            </w:pPr>
            <w:r w:rsidRPr="00A843DF">
              <w:rPr>
                <w:rFonts w:ascii="宋体" w:hAnsi="宋体" w:cs="宋体" w:hint="eastAsia"/>
                <w:b/>
                <w:bCs/>
                <w:color w:val="000000" w:themeColor="text1"/>
                <w:szCs w:val="21"/>
              </w:rPr>
              <w:t>合同签订后20个工作日内，采购人支付合同金额30%，项目正式上线并稳定运行60个工作日后采购人支付合同总额20%的项目合同款给供货商，项目实施完成</w:t>
            </w:r>
            <w:proofErr w:type="gramStart"/>
            <w:r w:rsidRPr="00A843DF">
              <w:rPr>
                <w:rFonts w:ascii="宋体" w:hAnsi="宋体" w:cs="宋体" w:hint="eastAsia"/>
                <w:b/>
                <w:bCs/>
                <w:color w:val="000000" w:themeColor="text1"/>
                <w:szCs w:val="21"/>
              </w:rPr>
              <w:t>并整体</w:t>
            </w:r>
            <w:proofErr w:type="gramEnd"/>
            <w:r w:rsidRPr="00A843DF">
              <w:rPr>
                <w:rFonts w:ascii="宋体" w:hAnsi="宋体" w:cs="宋体" w:hint="eastAsia"/>
                <w:b/>
                <w:bCs/>
                <w:color w:val="000000" w:themeColor="text1"/>
                <w:szCs w:val="21"/>
              </w:rPr>
              <w:t>验收后采购人支付合同总额30%的项目</w:t>
            </w:r>
            <w:proofErr w:type="gramStart"/>
            <w:r w:rsidRPr="00A843DF">
              <w:rPr>
                <w:rFonts w:ascii="宋体" w:hAnsi="宋体" w:cs="宋体" w:hint="eastAsia"/>
                <w:b/>
                <w:bCs/>
                <w:color w:val="000000" w:themeColor="text1"/>
                <w:szCs w:val="21"/>
              </w:rPr>
              <w:t>验收款</w:t>
            </w:r>
            <w:proofErr w:type="gramEnd"/>
            <w:r w:rsidRPr="00A843DF">
              <w:rPr>
                <w:rFonts w:ascii="宋体" w:hAnsi="宋体" w:cs="宋体" w:hint="eastAsia"/>
                <w:b/>
                <w:bCs/>
                <w:color w:val="000000" w:themeColor="text1"/>
                <w:szCs w:val="21"/>
              </w:rPr>
              <w:t>给供货商，医院通过电子病历评级5级后采购人支付合同总额20%的项目合同款给供货商。</w:t>
            </w:r>
          </w:p>
        </w:tc>
        <w:tc>
          <w:tcPr>
            <w:tcW w:w="725" w:type="dxa"/>
          </w:tcPr>
          <w:p w14:paraId="7B54ABA2" w14:textId="77777777" w:rsidR="009157DE" w:rsidRDefault="009157DE">
            <w:pPr>
              <w:rPr>
                <w:rFonts w:asciiTheme="minorEastAsia" w:hAnsiTheme="minorEastAsia"/>
                <w:color w:val="000000" w:themeColor="text1"/>
                <w:sz w:val="24"/>
                <w:szCs w:val="24"/>
              </w:rPr>
            </w:pPr>
          </w:p>
        </w:tc>
        <w:tc>
          <w:tcPr>
            <w:tcW w:w="796" w:type="dxa"/>
          </w:tcPr>
          <w:p w14:paraId="662F4B6A" w14:textId="77777777" w:rsidR="009157DE" w:rsidRDefault="009157DE">
            <w:pPr>
              <w:rPr>
                <w:rFonts w:asciiTheme="minorEastAsia" w:hAnsiTheme="minorEastAsia"/>
                <w:color w:val="000000" w:themeColor="text1"/>
                <w:sz w:val="24"/>
                <w:szCs w:val="24"/>
              </w:rPr>
            </w:pPr>
          </w:p>
        </w:tc>
      </w:tr>
    </w:tbl>
    <w:p w14:paraId="12FA90FF" w14:textId="77777777" w:rsidR="009157DE" w:rsidRDefault="009157DE"/>
    <w:p w14:paraId="37566301" w14:textId="77777777" w:rsidR="009157DE" w:rsidRDefault="009157DE"/>
    <w:p w14:paraId="17E7D3FE" w14:textId="77777777" w:rsidR="009157DE" w:rsidRDefault="009157DE"/>
    <w:p w14:paraId="0B3405BD" w14:textId="77777777" w:rsidR="009157DE" w:rsidRDefault="009157DE"/>
    <w:p w14:paraId="5552CF1D" w14:textId="77777777" w:rsidR="009157DE" w:rsidRDefault="009157DE"/>
    <w:p w14:paraId="4FC38686" w14:textId="77777777" w:rsidR="009157DE" w:rsidRDefault="009157DE"/>
    <w:sectPr w:rsidR="009157DE">
      <w:pgSz w:w="16838" w:h="11906" w:orient="landscape"/>
      <w:pgMar w:top="567" w:right="283" w:bottom="669"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6027A"/>
    <w:multiLevelType w:val="singleLevel"/>
    <w:tmpl w:val="4486027A"/>
    <w:lvl w:ilvl="0">
      <w:start w:val="1"/>
      <w:numFmt w:val="decimal"/>
      <w:suff w:val="nothing"/>
      <w:lvlText w:val="%1."/>
      <w:lvlJc w:val="left"/>
      <w:rPr>
        <w:rFonts w:hint="default"/>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E1"/>
    <w:rsid w:val="00067DCD"/>
    <w:rsid w:val="0007497C"/>
    <w:rsid w:val="000B49FB"/>
    <w:rsid w:val="00111C2D"/>
    <w:rsid w:val="00135EA5"/>
    <w:rsid w:val="00183710"/>
    <w:rsid w:val="001E358A"/>
    <w:rsid w:val="002A18E7"/>
    <w:rsid w:val="002A7795"/>
    <w:rsid w:val="002C2B04"/>
    <w:rsid w:val="003A370E"/>
    <w:rsid w:val="003A44ED"/>
    <w:rsid w:val="003B1113"/>
    <w:rsid w:val="00447ADB"/>
    <w:rsid w:val="00463671"/>
    <w:rsid w:val="004F2356"/>
    <w:rsid w:val="005844AF"/>
    <w:rsid w:val="00595C23"/>
    <w:rsid w:val="007244B0"/>
    <w:rsid w:val="007E6721"/>
    <w:rsid w:val="008654E2"/>
    <w:rsid w:val="008A3D8E"/>
    <w:rsid w:val="009157DE"/>
    <w:rsid w:val="009A4578"/>
    <w:rsid w:val="009B64BA"/>
    <w:rsid w:val="00A04B6C"/>
    <w:rsid w:val="00A843DF"/>
    <w:rsid w:val="00AA353B"/>
    <w:rsid w:val="00BD57E1"/>
    <w:rsid w:val="00C829C5"/>
    <w:rsid w:val="00D171A8"/>
    <w:rsid w:val="00D41E9D"/>
    <w:rsid w:val="00DD4A8C"/>
    <w:rsid w:val="00DE24CA"/>
    <w:rsid w:val="00E86917"/>
    <w:rsid w:val="00F77EF3"/>
    <w:rsid w:val="05DC1757"/>
    <w:rsid w:val="05F46552"/>
    <w:rsid w:val="11360DE0"/>
    <w:rsid w:val="11B34133"/>
    <w:rsid w:val="1FC63A50"/>
    <w:rsid w:val="2B6F5066"/>
    <w:rsid w:val="35CF3AEA"/>
    <w:rsid w:val="38BC73A4"/>
    <w:rsid w:val="620757CD"/>
    <w:rsid w:val="62A07F19"/>
    <w:rsid w:val="67F544AC"/>
    <w:rsid w:val="6B8E7045"/>
    <w:rsid w:val="6D971AE1"/>
    <w:rsid w:val="769632FC"/>
    <w:rsid w:val="7B0D413C"/>
    <w:rsid w:val="7BD5680F"/>
    <w:rsid w:val="7D3C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02D8"/>
  <w15:docId w15:val="{25A6D376-A504-4CAB-9865-31BCE372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ind w:firstLine="480"/>
    </w:pPr>
    <w:rPr>
      <w:rFonts w:eastAsia="仿宋_GB2312"/>
      <w:sz w:val="24"/>
    </w:rPr>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annotation reference"/>
    <w:basedOn w:val="a0"/>
    <w:uiPriority w:val="99"/>
    <w:semiHidden/>
    <w:unhideWhenUsed/>
    <w:qFormat/>
    <w:rPr>
      <w:sz w:val="21"/>
      <w:szCs w:val="21"/>
    </w:rPr>
  </w:style>
  <w:style w:type="paragraph" w:styleId="ac">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8">
    <w:name w:val="批注主题 字符"/>
    <w:basedOn w:val="a4"/>
    <w:link w:val="a7"/>
    <w:uiPriority w:val="99"/>
    <w:semiHidden/>
    <w:qFormat/>
    <w:rPr>
      <w:b/>
      <w:bCs/>
      <w:kern w:val="2"/>
      <w:sz w:val="21"/>
      <w:szCs w:val="22"/>
    </w:rPr>
  </w:style>
  <w:style w:type="character" w:customStyle="1" w:styleId="a6">
    <w:name w:val="批注框文本 字符"/>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wzq</dc:creator>
  <cp:lastModifiedBy>Administrator</cp:lastModifiedBy>
  <cp:revision>4</cp:revision>
  <cp:lastPrinted>2025-04-24T07:52:00Z</cp:lastPrinted>
  <dcterms:created xsi:type="dcterms:W3CDTF">2025-05-08T04:03:00Z</dcterms:created>
  <dcterms:modified xsi:type="dcterms:W3CDTF">2025-05-08T04:24:00Z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DCF44918B1664B12B947BC2CAD837F7B_13</vt:lpwstr>
  </property>
  <property fmtid="{D5CDD505-2E9C-101B-9397-08002B2CF9AE}" pid="4" name="KSOTemplateDocerSaveRecord">
    <vt:lpwstr>eyJoZGlkIjoiNzQ5YjM5OGNjYjJiN2NmMDc2NDYxZDYzOGU5ZTJkMDMiLCJ1c2VySWQiOiI1NjA2OTYyOTUifQ==</vt:lpwstr>
  </property>
</Properties>
</file>