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2DEBB2">
      <w:pPr>
        <w:spacing w:line="360" w:lineRule="auto"/>
        <w:jc w:val="center"/>
        <w:rPr>
          <w:b/>
          <w:bCs/>
          <w:color w:val="000000"/>
          <w:sz w:val="32"/>
          <w:szCs w:val="32"/>
        </w:rPr>
      </w:pPr>
      <w:r>
        <w:rPr>
          <w:rFonts w:hint="eastAsia"/>
          <w:b/>
          <w:bCs/>
          <w:color w:val="000000"/>
          <w:sz w:val="32"/>
          <w:szCs w:val="32"/>
          <w:lang w:eastAsia="zh-CN"/>
        </w:rPr>
        <w:t>仁爱分院门诊主楼</w:t>
      </w:r>
      <w:r>
        <w:rPr>
          <w:rFonts w:hint="eastAsia"/>
          <w:b/>
          <w:bCs/>
          <w:color w:val="000000"/>
          <w:sz w:val="32"/>
          <w:szCs w:val="32"/>
        </w:rPr>
        <w:t>电</w:t>
      </w:r>
      <w:r>
        <w:rPr>
          <w:rFonts w:hint="eastAsia"/>
          <w:b/>
          <w:bCs/>
          <w:color w:val="000000"/>
          <w:sz w:val="32"/>
          <w:szCs w:val="32"/>
          <w:lang w:eastAsia="zh-CN"/>
        </w:rPr>
        <w:t>梯折旧换新项目采购</w:t>
      </w:r>
      <w:r>
        <w:rPr>
          <w:rFonts w:hint="eastAsia"/>
          <w:b/>
          <w:bCs/>
          <w:color w:val="000000"/>
          <w:sz w:val="32"/>
          <w:szCs w:val="32"/>
        </w:rPr>
        <w:t>询价函</w:t>
      </w:r>
    </w:p>
    <w:p w14:paraId="3294BB6A">
      <w:pPr>
        <w:spacing w:line="360" w:lineRule="auto"/>
        <w:jc w:val="center"/>
        <w:rPr>
          <w:rFonts w:ascii="Arial" w:hAnsi="Arial" w:cs="Arial"/>
          <w:kern w:val="0"/>
          <w:sz w:val="24"/>
        </w:rPr>
      </w:pPr>
    </w:p>
    <w:p w14:paraId="10A1BC0E">
      <w:pPr>
        <w:spacing w:line="360" w:lineRule="auto"/>
        <w:ind w:firstLine="480" w:firstLineChars="200"/>
        <w:rPr>
          <w:rFonts w:ascii="Arial" w:hAnsi="Arial" w:cs="Arial"/>
          <w:kern w:val="0"/>
          <w:sz w:val="24"/>
        </w:rPr>
      </w:pPr>
      <w:r>
        <w:rPr>
          <w:rFonts w:hint="eastAsia" w:ascii="Arial" w:hAnsi="Arial" w:cs="Arial"/>
          <w:kern w:val="0"/>
          <w:sz w:val="24"/>
        </w:rPr>
        <w:t>我院拟对位于</w:t>
      </w:r>
      <w:r>
        <w:rPr>
          <w:rFonts w:hint="eastAsia" w:ascii="Arial" w:hAnsi="Arial" w:cs="Arial"/>
          <w:kern w:val="0"/>
          <w:sz w:val="24"/>
          <w:lang w:eastAsia="zh-CN"/>
        </w:rPr>
        <w:t>仁爱分院门诊主楼电梯折旧换新项目</w:t>
      </w:r>
      <w:r>
        <w:rPr>
          <w:rFonts w:hint="eastAsia" w:ascii="Arial" w:hAnsi="Arial" w:cs="Arial"/>
          <w:kern w:val="0"/>
          <w:sz w:val="24"/>
        </w:rPr>
        <w:t>进行采购，现就该项</w:t>
      </w:r>
      <w:r>
        <w:rPr>
          <w:rFonts w:hint="eastAsia" w:ascii="Arial" w:hAnsi="Arial" w:cs="Arial"/>
          <w:kern w:val="0"/>
          <w:sz w:val="24"/>
          <w:lang w:eastAsia="zh-CN"/>
        </w:rPr>
        <w:t>目</w:t>
      </w:r>
      <w:r>
        <w:rPr>
          <w:rFonts w:hint="eastAsia" w:ascii="Arial" w:hAnsi="Arial" w:cs="Arial"/>
          <w:kern w:val="0"/>
          <w:sz w:val="24"/>
        </w:rPr>
        <w:t>的市场价格进行询价，请参与该询价事项的单位根据下述内容进行报价。</w:t>
      </w:r>
    </w:p>
    <w:p w14:paraId="580D7F59">
      <w:pPr>
        <w:pStyle w:val="8"/>
        <w:spacing w:before="234" w:beforeAutospacing="0" w:after="234" w:afterAutospacing="0"/>
        <w:rPr>
          <w:rFonts w:hint="eastAsia" w:ascii="Arial" w:hAnsi="Arial" w:eastAsia="宋体" w:cs="Arial"/>
          <w:kern w:val="0"/>
          <w:sz w:val="24"/>
          <w:szCs w:val="20"/>
          <w:lang w:val="en-US" w:eastAsia="zh-CN" w:bidi="ar-SA"/>
        </w:rPr>
      </w:pPr>
      <w:r>
        <w:rPr>
          <w:rFonts w:ascii="Arial" w:hAnsi="Arial" w:cs="Arial"/>
          <w:b/>
          <w:color w:val="000000"/>
          <w:sz w:val="28"/>
          <w:szCs w:val="32"/>
        </w:rPr>
        <w:t>一、项目概况：</w:t>
      </w:r>
      <w:r>
        <w:rPr>
          <w:rFonts w:hint="eastAsia" w:ascii="Arial" w:hAnsi="Arial" w:eastAsia="宋体" w:cs="Arial"/>
          <w:kern w:val="0"/>
          <w:sz w:val="24"/>
          <w:szCs w:val="20"/>
          <w:lang w:val="en-US" w:eastAsia="zh-CN" w:bidi="ar-SA"/>
        </w:rPr>
        <w:t>本项目为广西中医药大学第一附属医院</w:t>
      </w:r>
      <w:r>
        <w:rPr>
          <w:rFonts w:hint="eastAsia" w:ascii="Arial" w:hAnsi="Arial" w:cs="Arial"/>
          <w:kern w:val="0"/>
          <w:sz w:val="24"/>
          <w:lang w:eastAsia="zh-CN"/>
        </w:rPr>
        <w:t>仁爱分院门诊主楼电梯折旧换新项目</w:t>
      </w:r>
      <w:r>
        <w:rPr>
          <w:rFonts w:hint="eastAsia" w:ascii="Arial" w:hAnsi="Arial" w:eastAsia="宋体" w:cs="Arial"/>
          <w:kern w:val="0"/>
          <w:sz w:val="24"/>
          <w:szCs w:val="20"/>
          <w:lang w:val="en-US" w:eastAsia="zh-CN" w:bidi="ar-SA"/>
        </w:rPr>
        <w:t>采购。</w:t>
      </w:r>
    </w:p>
    <w:p w14:paraId="4CD1C4B1">
      <w:pPr>
        <w:spacing w:line="360" w:lineRule="auto"/>
        <w:rPr>
          <w:rFonts w:ascii="Arial" w:hAnsi="Arial" w:cs="Arial"/>
          <w:kern w:val="0"/>
        </w:rPr>
      </w:pPr>
      <w:r>
        <w:rPr>
          <w:rFonts w:ascii="Arial" w:hAnsi="Arial" w:cs="Arial"/>
          <w:b/>
          <w:color w:val="000000"/>
          <w:kern w:val="0"/>
          <w:sz w:val="28"/>
          <w:szCs w:val="32"/>
        </w:rPr>
        <w:t>二、</w:t>
      </w:r>
      <w:r>
        <w:rPr>
          <w:rFonts w:hint="eastAsia" w:ascii="Arial" w:hAnsi="Arial" w:cs="Arial"/>
          <w:b/>
          <w:color w:val="000000"/>
          <w:kern w:val="0"/>
          <w:sz w:val="28"/>
          <w:szCs w:val="32"/>
        </w:rPr>
        <w:t>安装</w:t>
      </w:r>
      <w:r>
        <w:rPr>
          <w:rFonts w:ascii="Arial" w:hAnsi="Arial" w:cs="Arial"/>
          <w:b/>
          <w:color w:val="000000"/>
          <w:kern w:val="0"/>
          <w:sz w:val="28"/>
          <w:szCs w:val="32"/>
        </w:rPr>
        <w:t>地点：</w:t>
      </w:r>
      <w:r>
        <w:rPr>
          <w:rFonts w:hint="eastAsia" w:ascii="Arial" w:hAnsi="Arial" w:cs="Arial"/>
          <w:kern w:val="0"/>
          <w:sz w:val="24"/>
          <w:lang w:eastAsia="zh-CN"/>
        </w:rPr>
        <w:t>广西中医药大学第一附属医院</w:t>
      </w:r>
      <w:r>
        <w:rPr>
          <w:rFonts w:hint="eastAsia" w:ascii="Arial" w:hAnsi="Arial" w:cs="Arial"/>
          <w:kern w:val="0"/>
          <w:sz w:val="24"/>
          <w:lang w:eastAsia="zh-CN"/>
        </w:rPr>
        <w:t>仁爱分院门诊主楼</w:t>
      </w:r>
      <w:r>
        <w:rPr>
          <w:rFonts w:hint="eastAsia" w:ascii="Arial" w:hAnsi="Arial" w:cs="Arial"/>
          <w:kern w:val="0"/>
          <w:sz w:val="24"/>
        </w:rPr>
        <w:t>。</w:t>
      </w:r>
    </w:p>
    <w:p w14:paraId="2C1C8D0C">
      <w:pPr>
        <w:widowControl/>
        <w:shd w:val="clear" w:color="auto" w:fill="FFFFFF"/>
        <w:spacing w:beforeLines="50" w:afterLines="50" w:line="400" w:lineRule="exact"/>
        <w:jc w:val="left"/>
        <w:rPr>
          <w:rFonts w:ascii="Arial" w:hAnsi="Arial" w:cs="Arial"/>
          <w:b/>
          <w:color w:val="000000"/>
          <w:kern w:val="0"/>
          <w:sz w:val="28"/>
          <w:szCs w:val="32"/>
        </w:rPr>
      </w:pPr>
      <w:r>
        <w:rPr>
          <w:rFonts w:ascii="Arial" w:hAnsi="Arial" w:cs="Arial"/>
          <w:b/>
          <w:color w:val="000000"/>
          <w:kern w:val="0"/>
          <w:sz w:val="28"/>
          <w:szCs w:val="32"/>
        </w:rPr>
        <w:t>三、采购说明</w:t>
      </w:r>
    </w:p>
    <w:p w14:paraId="7CA7A858">
      <w:pPr>
        <w:widowControl/>
        <w:shd w:val="clear" w:color="auto" w:fill="FFFFFF"/>
        <w:spacing w:beforeLines="50" w:afterLines="50" w:line="400" w:lineRule="exact"/>
        <w:ind w:firstLine="480" w:firstLineChars="200"/>
        <w:jc w:val="left"/>
        <w:rPr>
          <w:rFonts w:hint="eastAsia" w:ascii="Arial" w:hAnsi="Arial" w:cs="Arial"/>
          <w:kern w:val="0"/>
          <w:sz w:val="24"/>
        </w:rPr>
      </w:pPr>
      <w:r>
        <w:rPr>
          <w:rFonts w:hint="eastAsia" w:ascii="Arial" w:hAnsi="Arial" w:cs="Arial"/>
          <w:kern w:val="0"/>
          <w:sz w:val="24"/>
        </w:rPr>
        <w:t>本项目包含但不限于：报价包含旧梯拆除费、设备费、调试费、安装费、运输费、卸车费、电梯验收费、脚手架费、申请补贴流程服务费(如享受拆旧换新补贴政策)、一年质保(含一年维保服务工作)、补贴申请期间资金占用费(如有)、税费等费用。拆除后旧电梯归</w:t>
      </w:r>
      <w:r>
        <w:rPr>
          <w:rFonts w:hint="eastAsia" w:ascii="Arial" w:hAnsi="Arial" w:cs="Arial"/>
          <w:kern w:val="0"/>
          <w:sz w:val="24"/>
          <w:lang w:eastAsia="zh-CN"/>
        </w:rPr>
        <w:t>中标人</w:t>
      </w:r>
      <w:r>
        <w:rPr>
          <w:rFonts w:hint="eastAsia" w:ascii="Arial" w:hAnsi="Arial" w:cs="Arial"/>
          <w:kern w:val="0"/>
          <w:sz w:val="24"/>
        </w:rPr>
        <w:t>所有，用于补偿拆除旧梯的人工费及土建整改费用。。</w:t>
      </w:r>
    </w:p>
    <w:p w14:paraId="5E58D087">
      <w:pPr>
        <w:widowControl/>
        <w:shd w:val="clear" w:color="auto" w:fill="FFFFFF"/>
        <w:spacing w:beforeLines="50" w:afterLines="50" w:line="400" w:lineRule="exact"/>
        <w:ind w:firstLine="480" w:firstLineChars="200"/>
        <w:jc w:val="left"/>
        <w:rPr>
          <w:rFonts w:ascii="Arial" w:hAnsi="Arial" w:cs="Arial"/>
          <w:kern w:val="0"/>
          <w:sz w:val="24"/>
        </w:rPr>
      </w:pPr>
      <w:r>
        <w:rPr>
          <w:rFonts w:ascii="Arial" w:hAnsi="Arial" w:cs="Arial"/>
          <w:kern w:val="0"/>
          <w:sz w:val="24"/>
        </w:rPr>
        <w:t>为确保设备的正常运行，所有参加</w:t>
      </w:r>
      <w:r>
        <w:rPr>
          <w:rFonts w:hint="eastAsia" w:ascii="Arial" w:hAnsi="Arial" w:cs="Arial"/>
          <w:kern w:val="0"/>
          <w:sz w:val="24"/>
          <w:lang w:eastAsia="zh-CN"/>
        </w:rPr>
        <w:t>报价</w:t>
      </w:r>
      <w:r>
        <w:rPr>
          <w:rFonts w:ascii="Arial" w:hAnsi="Arial" w:cs="Arial"/>
          <w:kern w:val="0"/>
          <w:sz w:val="24"/>
        </w:rPr>
        <w:t>的单位必须实地勘察设备情况。</w:t>
      </w:r>
      <w:r>
        <w:rPr>
          <w:rFonts w:hint="eastAsia" w:ascii="Arial" w:hAnsi="Arial" w:cs="Arial"/>
          <w:kern w:val="0"/>
          <w:sz w:val="24"/>
          <w:lang w:eastAsia="zh-CN"/>
        </w:rPr>
        <w:t>报价人</w:t>
      </w:r>
      <w:r>
        <w:rPr>
          <w:rFonts w:ascii="Arial" w:hAnsi="Arial" w:cs="Arial"/>
          <w:kern w:val="0"/>
          <w:sz w:val="24"/>
        </w:rPr>
        <w:t>应在公示期内自行对现场和周围环境进行勘察，以获取编制报价文件所需的资料。勘察现场所发生的费用由</w:t>
      </w:r>
      <w:r>
        <w:rPr>
          <w:rFonts w:hint="eastAsia" w:ascii="Arial" w:hAnsi="Arial" w:cs="Arial"/>
          <w:kern w:val="0"/>
          <w:sz w:val="24"/>
          <w:lang w:eastAsia="zh-CN"/>
        </w:rPr>
        <w:t>报价人</w:t>
      </w:r>
      <w:r>
        <w:rPr>
          <w:rFonts w:ascii="Arial" w:hAnsi="Arial" w:cs="Arial"/>
          <w:kern w:val="0"/>
          <w:sz w:val="24"/>
        </w:rPr>
        <w:t>自己承担。采购人向</w:t>
      </w:r>
      <w:r>
        <w:rPr>
          <w:rFonts w:hint="eastAsia" w:ascii="Arial" w:hAnsi="Arial" w:cs="Arial"/>
          <w:kern w:val="0"/>
          <w:sz w:val="24"/>
          <w:lang w:eastAsia="zh-CN"/>
        </w:rPr>
        <w:t>报价人</w:t>
      </w:r>
      <w:r>
        <w:rPr>
          <w:rFonts w:ascii="Arial" w:hAnsi="Arial" w:cs="Arial"/>
          <w:kern w:val="0"/>
          <w:sz w:val="24"/>
        </w:rPr>
        <w:t>提供的有关现场的资料和数据，是采购人现有的能供</w:t>
      </w:r>
      <w:r>
        <w:rPr>
          <w:rFonts w:hint="eastAsia" w:ascii="Arial" w:hAnsi="Arial" w:cs="Arial"/>
          <w:kern w:val="0"/>
          <w:sz w:val="24"/>
          <w:lang w:eastAsia="zh-CN"/>
        </w:rPr>
        <w:t>报价人</w:t>
      </w:r>
      <w:r>
        <w:rPr>
          <w:rFonts w:ascii="Arial" w:hAnsi="Arial" w:cs="Arial"/>
          <w:kern w:val="0"/>
          <w:sz w:val="24"/>
        </w:rPr>
        <w:t>利用的资料。采购人对</w:t>
      </w:r>
      <w:r>
        <w:rPr>
          <w:rFonts w:hint="eastAsia" w:ascii="Arial" w:hAnsi="Arial" w:cs="Arial"/>
          <w:kern w:val="0"/>
          <w:sz w:val="24"/>
          <w:lang w:eastAsia="zh-CN"/>
        </w:rPr>
        <w:t>报价人</w:t>
      </w:r>
      <w:r>
        <w:rPr>
          <w:rFonts w:ascii="Arial" w:hAnsi="Arial" w:cs="Arial"/>
          <w:kern w:val="0"/>
          <w:sz w:val="24"/>
        </w:rPr>
        <w:t>由此而做出的推论、理解和结论概不负责。。</w:t>
      </w:r>
    </w:p>
    <w:p w14:paraId="1EC1F563">
      <w:pPr>
        <w:widowControl/>
        <w:shd w:val="clear" w:color="auto" w:fill="FFFFFF"/>
        <w:spacing w:beforeLines="50" w:afterLines="50" w:line="400" w:lineRule="exact"/>
        <w:jc w:val="left"/>
        <w:rPr>
          <w:rFonts w:ascii="Arial" w:hAnsi="Arial" w:cs="Arial"/>
          <w:b/>
          <w:color w:val="000000"/>
          <w:kern w:val="0"/>
          <w:sz w:val="28"/>
          <w:szCs w:val="32"/>
        </w:rPr>
      </w:pPr>
      <w:r>
        <w:rPr>
          <w:rFonts w:ascii="Arial" w:hAnsi="Arial" w:cs="Arial"/>
          <w:b/>
          <w:color w:val="000000"/>
          <w:kern w:val="0"/>
          <w:sz w:val="28"/>
          <w:szCs w:val="32"/>
        </w:rPr>
        <w:t>四、</w:t>
      </w:r>
      <w:r>
        <w:rPr>
          <w:rFonts w:hint="eastAsia" w:ascii="Arial" w:hAnsi="Arial" w:cs="Arial"/>
          <w:b/>
          <w:color w:val="000000"/>
          <w:kern w:val="0"/>
          <w:sz w:val="28"/>
          <w:szCs w:val="32"/>
          <w:lang w:eastAsia="zh-CN"/>
        </w:rPr>
        <w:t>报价人</w:t>
      </w:r>
      <w:r>
        <w:rPr>
          <w:rFonts w:hint="eastAsia" w:ascii="Arial" w:hAnsi="Arial" w:cs="Arial"/>
          <w:b/>
          <w:color w:val="000000"/>
          <w:kern w:val="0"/>
          <w:sz w:val="28"/>
          <w:szCs w:val="32"/>
        </w:rPr>
        <w:t>资格要求</w:t>
      </w:r>
    </w:p>
    <w:p w14:paraId="4AA48ED4">
      <w:pPr>
        <w:widowControl/>
        <w:shd w:val="clear" w:color="auto" w:fill="FFFFFF"/>
        <w:spacing w:beforeLines="50" w:afterLines="50" w:line="400" w:lineRule="exact"/>
        <w:ind w:firstLine="480" w:firstLineChars="200"/>
        <w:jc w:val="left"/>
        <w:rPr>
          <w:rFonts w:ascii="Arial" w:hAnsi="Arial" w:cs="Arial"/>
          <w:kern w:val="0"/>
          <w:sz w:val="24"/>
        </w:rPr>
      </w:pPr>
      <w:r>
        <w:rPr>
          <w:rFonts w:hint="eastAsia" w:ascii="Arial" w:hAnsi="Arial" w:cs="Arial"/>
          <w:kern w:val="0"/>
          <w:sz w:val="24"/>
        </w:rPr>
        <w:t>1、</w:t>
      </w:r>
      <w:r>
        <w:rPr>
          <w:rFonts w:hint="eastAsia" w:ascii="Arial" w:hAnsi="Arial" w:cs="Arial"/>
          <w:kern w:val="0"/>
          <w:sz w:val="24"/>
          <w:lang w:eastAsia="zh-CN"/>
        </w:rPr>
        <w:t>报价人</w:t>
      </w:r>
      <w:r>
        <w:rPr>
          <w:rFonts w:hint="eastAsia" w:ascii="Arial" w:hAnsi="Arial" w:cs="Arial"/>
          <w:kern w:val="0"/>
          <w:sz w:val="24"/>
        </w:rPr>
        <w:t>是制造厂商的，须具有《中华人民共和国特种设备生产许可证》（电梯制造〈含安装、修理、改造〉资质）或特种设备制造许可证（乘客电梯）B级及以上资质；</w:t>
      </w:r>
      <w:r>
        <w:rPr>
          <w:rFonts w:ascii="Arial" w:hAnsi="Arial" w:cs="Arial"/>
          <w:kern w:val="0"/>
          <w:sz w:val="24"/>
        </w:rPr>
        <w:t xml:space="preserve"> </w:t>
      </w:r>
    </w:p>
    <w:p w14:paraId="532F939E">
      <w:pPr>
        <w:widowControl/>
        <w:shd w:val="clear" w:color="auto" w:fill="FFFFFF"/>
        <w:spacing w:beforeLines="50" w:afterLines="50" w:line="400" w:lineRule="exact"/>
        <w:ind w:firstLine="480" w:firstLineChars="200"/>
        <w:jc w:val="left"/>
        <w:rPr>
          <w:rFonts w:ascii="Arial" w:hAnsi="Arial" w:cs="Arial"/>
          <w:kern w:val="0"/>
          <w:sz w:val="24"/>
        </w:rPr>
      </w:pPr>
      <w:r>
        <w:rPr>
          <w:rFonts w:hint="eastAsia" w:ascii="Arial" w:hAnsi="Arial" w:cs="Arial"/>
          <w:kern w:val="0"/>
          <w:sz w:val="24"/>
          <w:lang w:eastAsia="zh-CN"/>
        </w:rPr>
        <w:t>报价人</w:t>
      </w:r>
      <w:r>
        <w:rPr>
          <w:rFonts w:hint="eastAsia" w:ascii="Arial" w:hAnsi="Arial" w:cs="Arial"/>
          <w:kern w:val="0"/>
          <w:sz w:val="24"/>
        </w:rPr>
        <w:t>是代理商的，须具有《中华人民共和国特种设备生产许可证》（电梯安装含修理资质），并提供所投电梯制造商的针对本项目的厂家授权；其制造厂商须具有《中华人民共和国特种设备生产许可证》（电梯制造〈含安装、修理、改造〉资质）或特种设备制造许可证（乘客电梯）</w:t>
      </w:r>
      <w:r>
        <w:rPr>
          <w:rFonts w:ascii="Arial" w:hAnsi="Arial" w:cs="Arial"/>
          <w:kern w:val="0"/>
          <w:sz w:val="24"/>
        </w:rPr>
        <w:t>B</w:t>
      </w:r>
      <w:r>
        <w:rPr>
          <w:rFonts w:hint="eastAsia" w:ascii="Arial" w:hAnsi="Arial" w:cs="Arial"/>
          <w:kern w:val="0"/>
          <w:sz w:val="24"/>
        </w:rPr>
        <w:t>级及以上资质。</w:t>
      </w:r>
      <w:r>
        <w:rPr>
          <w:rFonts w:ascii="Arial" w:hAnsi="Arial" w:cs="Arial"/>
          <w:kern w:val="0"/>
          <w:sz w:val="24"/>
        </w:rPr>
        <w:t xml:space="preserve"> </w:t>
      </w:r>
    </w:p>
    <w:p w14:paraId="73CD3F15">
      <w:pPr>
        <w:widowControl/>
        <w:shd w:val="clear" w:color="auto" w:fill="FFFFFF"/>
        <w:spacing w:beforeLines="50" w:afterLines="50" w:line="400" w:lineRule="exact"/>
        <w:ind w:firstLine="480" w:firstLineChars="200"/>
        <w:jc w:val="left"/>
        <w:rPr>
          <w:rFonts w:ascii="Arial" w:hAnsi="Arial" w:cs="Arial"/>
          <w:kern w:val="0"/>
          <w:sz w:val="24"/>
        </w:rPr>
      </w:pPr>
      <w:r>
        <w:rPr>
          <w:rFonts w:hint="eastAsia" w:ascii="Arial" w:hAnsi="Arial" w:cs="Arial"/>
          <w:kern w:val="0"/>
          <w:sz w:val="24"/>
        </w:rPr>
        <w:t>2、</w:t>
      </w:r>
      <w:r>
        <w:rPr>
          <w:rFonts w:hint="eastAsia" w:ascii="Arial" w:hAnsi="Arial" w:cs="Arial"/>
          <w:kern w:val="0"/>
          <w:sz w:val="24"/>
          <w:lang w:eastAsia="zh-CN"/>
        </w:rPr>
        <w:t>报价人</w:t>
      </w:r>
      <w:r>
        <w:rPr>
          <w:rFonts w:hint="eastAsia" w:ascii="Arial" w:hAnsi="Arial" w:cs="Arial"/>
          <w:kern w:val="0"/>
          <w:sz w:val="24"/>
        </w:rPr>
        <w:t>须具备建设行政主管部门核发的有效的建筑工程施工总承包三级及以上资质。</w:t>
      </w:r>
    </w:p>
    <w:p w14:paraId="4883EDB7">
      <w:pPr>
        <w:widowControl/>
        <w:shd w:val="clear" w:color="auto" w:fill="FFFFFF"/>
        <w:spacing w:beforeLines="50" w:afterLines="50" w:line="400" w:lineRule="exact"/>
        <w:ind w:firstLine="480" w:firstLineChars="200"/>
        <w:jc w:val="left"/>
        <w:rPr>
          <w:rFonts w:ascii="Arial" w:hAnsi="Arial" w:cs="Arial"/>
          <w:kern w:val="0"/>
          <w:sz w:val="24"/>
        </w:rPr>
      </w:pPr>
      <w:r>
        <w:rPr>
          <w:rFonts w:hint="eastAsia" w:ascii="Arial" w:hAnsi="Arial" w:cs="Arial"/>
          <w:kern w:val="0"/>
          <w:sz w:val="24"/>
        </w:rPr>
        <w:t>3、</w:t>
      </w:r>
      <w:r>
        <w:rPr>
          <w:rFonts w:hint="eastAsia" w:ascii="Arial" w:hAnsi="Arial" w:cs="Arial"/>
          <w:kern w:val="0"/>
          <w:sz w:val="24"/>
          <w:lang w:eastAsia="zh-CN"/>
        </w:rPr>
        <w:t>报价人</w:t>
      </w:r>
      <w:r>
        <w:rPr>
          <w:rFonts w:hint="eastAsia" w:ascii="Arial" w:hAnsi="Arial" w:cs="Arial"/>
          <w:kern w:val="0"/>
          <w:sz w:val="24"/>
        </w:rPr>
        <w:t>须具备有效的钢结构专业承包三级及以上资质和安全生产许可证。</w:t>
      </w:r>
    </w:p>
    <w:p w14:paraId="6F63D5DD">
      <w:pPr>
        <w:widowControl/>
        <w:shd w:val="clear" w:color="auto" w:fill="FFFFFF"/>
        <w:spacing w:beforeLines="50" w:afterLines="50" w:line="400" w:lineRule="exact"/>
        <w:ind w:firstLine="480" w:firstLineChars="200"/>
        <w:jc w:val="left"/>
        <w:rPr>
          <w:rFonts w:ascii="Arial" w:hAnsi="Arial" w:cs="Arial"/>
          <w:kern w:val="0"/>
          <w:sz w:val="24"/>
        </w:rPr>
      </w:pPr>
      <w:r>
        <w:rPr>
          <w:rFonts w:hint="eastAsia" w:ascii="Arial" w:hAnsi="Arial" w:cs="Arial"/>
          <w:kern w:val="0"/>
          <w:sz w:val="24"/>
        </w:rPr>
        <w:t>4</w:t>
      </w:r>
      <w:r>
        <w:rPr>
          <w:rFonts w:ascii="Arial" w:hAnsi="Arial" w:cs="Arial"/>
          <w:kern w:val="0"/>
          <w:sz w:val="24"/>
        </w:rPr>
        <w:t>、</w:t>
      </w:r>
      <w:r>
        <w:rPr>
          <w:rFonts w:hint="eastAsia" w:ascii="Arial" w:hAnsi="Arial" w:cs="Arial"/>
          <w:kern w:val="0"/>
          <w:sz w:val="24"/>
          <w:lang w:eastAsia="zh-CN"/>
        </w:rPr>
        <w:t>报价人</w:t>
      </w:r>
      <w:r>
        <w:rPr>
          <w:rFonts w:ascii="Arial" w:hAnsi="Arial" w:cs="Arial"/>
          <w:kern w:val="0"/>
          <w:sz w:val="24"/>
        </w:rPr>
        <w:t>应在南宁市设有长期稳定的售后服务机构（提供地址、人员、联系方式等、监督服务电话信息）；</w:t>
      </w:r>
    </w:p>
    <w:p w14:paraId="47FABD17">
      <w:pPr>
        <w:spacing w:line="240" w:lineRule="auto"/>
        <w:rPr>
          <w:rFonts w:hint="eastAsia" w:ascii="Arial" w:hAnsi="Arial" w:cs="Arial"/>
          <w:b/>
          <w:color w:val="000000"/>
          <w:kern w:val="0"/>
          <w:sz w:val="28"/>
          <w:szCs w:val="32"/>
          <w:lang w:val="en-US" w:eastAsia="zh-CN"/>
        </w:rPr>
      </w:pPr>
      <w:r>
        <w:rPr>
          <w:rFonts w:hint="eastAsia" w:ascii="Arial" w:hAnsi="Arial" w:cs="Arial"/>
          <w:b/>
          <w:color w:val="000000"/>
          <w:kern w:val="0"/>
          <w:sz w:val="28"/>
          <w:szCs w:val="32"/>
          <w:lang w:eastAsia="zh-CN"/>
        </w:rPr>
        <w:t>五、</w:t>
      </w:r>
      <w:r>
        <w:rPr>
          <w:rFonts w:hint="eastAsia" w:ascii="Arial" w:hAnsi="Arial" w:cs="Arial"/>
          <w:b/>
          <w:color w:val="000000"/>
          <w:kern w:val="0"/>
          <w:sz w:val="28"/>
          <w:szCs w:val="32"/>
        </w:rPr>
        <w:t>技术参数</w:t>
      </w:r>
      <w:r>
        <w:rPr>
          <w:rFonts w:hint="eastAsia" w:ascii="Arial" w:hAnsi="Arial" w:cs="Arial"/>
          <w:b/>
          <w:color w:val="000000"/>
          <w:kern w:val="0"/>
          <w:sz w:val="28"/>
          <w:szCs w:val="32"/>
          <w:lang w:val="en-US" w:eastAsia="zh-CN"/>
        </w:rPr>
        <w:t xml:space="preserve"> </w:t>
      </w:r>
    </w:p>
    <w:p w14:paraId="383A2498">
      <w:pPr>
        <w:spacing w:line="240" w:lineRule="auto"/>
        <w:ind w:firstLine="211" w:firstLineChars="100"/>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1、</w:t>
      </w:r>
      <w:r>
        <w:rPr>
          <w:rFonts w:hint="eastAsia" w:ascii="宋体" w:hAnsi="宋体" w:eastAsia="宋体" w:cs="宋体"/>
          <w:b/>
          <w:bCs/>
          <w:sz w:val="21"/>
          <w:szCs w:val="21"/>
          <w:lang w:val="en-US" w:eastAsia="zh-CN"/>
        </w:rPr>
        <w:t>电梯技术规格表</w:t>
      </w:r>
    </w:p>
    <w:tbl>
      <w:tblPr>
        <w:tblStyle w:val="9"/>
        <w:tblpPr w:leftFromText="180" w:rightFromText="180" w:vertAnchor="page" w:horzAnchor="page" w:tblpX="1567" w:tblpY="2669"/>
        <w:tblOverlap w:val="never"/>
        <w:tblW w:w="9409"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650"/>
        <w:gridCol w:w="6798"/>
      </w:tblGrid>
      <w:tr w14:paraId="6D6EE52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61" w:type="dxa"/>
            <w:noWrap w:val="0"/>
            <w:vAlign w:val="center"/>
          </w:tcPr>
          <w:p w14:paraId="46CCA9B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序号</w:t>
            </w:r>
          </w:p>
        </w:tc>
        <w:tc>
          <w:tcPr>
            <w:tcW w:w="1650" w:type="dxa"/>
            <w:noWrap w:val="0"/>
            <w:vAlign w:val="center"/>
          </w:tcPr>
          <w:p w14:paraId="5092BAE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项目名称</w:t>
            </w:r>
          </w:p>
        </w:tc>
        <w:tc>
          <w:tcPr>
            <w:tcW w:w="6798" w:type="dxa"/>
            <w:noWrap w:val="0"/>
            <w:vAlign w:val="center"/>
          </w:tcPr>
          <w:p w14:paraId="41DB83E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配置</w:t>
            </w:r>
          </w:p>
        </w:tc>
      </w:tr>
      <w:tr w14:paraId="13AE325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61" w:type="dxa"/>
            <w:noWrap w:val="0"/>
            <w:vAlign w:val="center"/>
          </w:tcPr>
          <w:p w14:paraId="2C2E6C2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w:t>
            </w:r>
          </w:p>
        </w:tc>
        <w:tc>
          <w:tcPr>
            <w:tcW w:w="1650" w:type="dxa"/>
            <w:noWrap w:val="0"/>
            <w:vAlign w:val="center"/>
          </w:tcPr>
          <w:p w14:paraId="1380704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电梯编号</w:t>
            </w:r>
          </w:p>
        </w:tc>
        <w:tc>
          <w:tcPr>
            <w:tcW w:w="6798" w:type="dxa"/>
            <w:noWrap w:val="0"/>
            <w:vAlign w:val="center"/>
          </w:tcPr>
          <w:p w14:paraId="05C1A10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仁爱分院专家楼电梯</w:t>
            </w:r>
          </w:p>
        </w:tc>
      </w:tr>
      <w:tr w14:paraId="33FBDBD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noWrap w:val="0"/>
            <w:vAlign w:val="center"/>
          </w:tcPr>
          <w:p w14:paraId="354A1FE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w:t>
            </w:r>
          </w:p>
        </w:tc>
        <w:tc>
          <w:tcPr>
            <w:tcW w:w="1650" w:type="dxa"/>
            <w:noWrap w:val="0"/>
            <w:vAlign w:val="center"/>
          </w:tcPr>
          <w:p w14:paraId="7C1BD77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井道类型</w:t>
            </w:r>
          </w:p>
        </w:tc>
        <w:tc>
          <w:tcPr>
            <w:tcW w:w="6798" w:type="dxa"/>
            <w:noWrap w:val="0"/>
            <w:vAlign w:val="center"/>
          </w:tcPr>
          <w:p w14:paraId="1F10BB8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无机房</w:t>
            </w:r>
          </w:p>
        </w:tc>
      </w:tr>
      <w:tr w14:paraId="02AB082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noWrap w:val="0"/>
            <w:vAlign w:val="center"/>
          </w:tcPr>
          <w:p w14:paraId="14FAFBE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3</w:t>
            </w:r>
          </w:p>
        </w:tc>
        <w:tc>
          <w:tcPr>
            <w:tcW w:w="1650" w:type="dxa"/>
            <w:noWrap w:val="0"/>
            <w:vAlign w:val="center"/>
          </w:tcPr>
          <w:p w14:paraId="6E8A9AF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电梯机房</w:t>
            </w:r>
          </w:p>
        </w:tc>
        <w:tc>
          <w:tcPr>
            <w:tcW w:w="6798" w:type="dxa"/>
            <w:noWrap w:val="0"/>
            <w:vAlign w:val="center"/>
          </w:tcPr>
          <w:p w14:paraId="38686D7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无机房乘客电梯</w:t>
            </w:r>
          </w:p>
        </w:tc>
      </w:tr>
      <w:tr w14:paraId="7DD20FE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noWrap w:val="0"/>
            <w:vAlign w:val="center"/>
          </w:tcPr>
          <w:p w14:paraId="2AA490C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4</w:t>
            </w:r>
          </w:p>
        </w:tc>
        <w:tc>
          <w:tcPr>
            <w:tcW w:w="1650" w:type="dxa"/>
            <w:shd w:val="clear" w:color="auto" w:fill="auto"/>
            <w:noWrap w:val="0"/>
            <w:vAlign w:val="center"/>
          </w:tcPr>
          <w:p w14:paraId="439C6AAA">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rPr>
              <w:t>载 重 量</w:t>
            </w:r>
          </w:p>
        </w:tc>
        <w:tc>
          <w:tcPr>
            <w:tcW w:w="6798" w:type="dxa"/>
            <w:shd w:val="clear" w:color="auto" w:fill="auto"/>
            <w:noWrap w:val="0"/>
            <w:vAlign w:val="center"/>
          </w:tcPr>
          <w:p w14:paraId="32D5348E">
            <w:pPr>
              <w:keepNext w:val="0"/>
              <w:keepLines w:val="0"/>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highlight w:val="none"/>
                <w:lang w:val="en-US" w:eastAsia="zh-CN"/>
              </w:rPr>
              <w:t>1600kg</w:t>
            </w:r>
          </w:p>
        </w:tc>
      </w:tr>
      <w:tr w14:paraId="59ED498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noWrap w:val="0"/>
            <w:vAlign w:val="center"/>
          </w:tcPr>
          <w:p w14:paraId="3BE1BF6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5</w:t>
            </w:r>
          </w:p>
        </w:tc>
        <w:tc>
          <w:tcPr>
            <w:tcW w:w="1650" w:type="dxa"/>
            <w:noWrap w:val="0"/>
            <w:vAlign w:val="center"/>
          </w:tcPr>
          <w:p w14:paraId="4DAA6969">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额定</w:t>
            </w:r>
            <w:r>
              <w:rPr>
                <w:rFonts w:hint="eastAsia" w:asciiTheme="minorEastAsia" w:hAnsiTheme="minorEastAsia" w:eastAsiaTheme="minorEastAsia" w:cstheme="minorEastAsia"/>
                <w:sz w:val="15"/>
                <w:szCs w:val="15"/>
              </w:rPr>
              <w:t>速度</w:t>
            </w:r>
          </w:p>
        </w:tc>
        <w:tc>
          <w:tcPr>
            <w:tcW w:w="6798" w:type="dxa"/>
            <w:noWrap w:val="0"/>
            <w:vAlign w:val="center"/>
          </w:tcPr>
          <w:p w14:paraId="5D5C4B40">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1.0</w:t>
            </w:r>
            <w:r>
              <w:rPr>
                <w:rFonts w:hint="eastAsia" w:asciiTheme="minorEastAsia" w:hAnsiTheme="minorEastAsia" w:eastAsiaTheme="minorEastAsia" w:cstheme="minorEastAsia"/>
                <w:sz w:val="15"/>
                <w:szCs w:val="15"/>
              </w:rPr>
              <w:t>m/s</w:t>
            </w:r>
          </w:p>
        </w:tc>
      </w:tr>
      <w:tr w14:paraId="5701292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61" w:type="dxa"/>
            <w:noWrap w:val="0"/>
            <w:vAlign w:val="center"/>
          </w:tcPr>
          <w:p w14:paraId="1FCAF1D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6</w:t>
            </w:r>
          </w:p>
        </w:tc>
        <w:tc>
          <w:tcPr>
            <w:tcW w:w="1650" w:type="dxa"/>
            <w:noWrap w:val="0"/>
            <w:vAlign w:val="center"/>
          </w:tcPr>
          <w:p w14:paraId="31272DD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电梯数量</w:t>
            </w:r>
          </w:p>
        </w:tc>
        <w:tc>
          <w:tcPr>
            <w:tcW w:w="6798" w:type="dxa"/>
            <w:noWrap w:val="0"/>
            <w:vAlign w:val="center"/>
          </w:tcPr>
          <w:p w14:paraId="5F5F341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1台</w:t>
            </w:r>
          </w:p>
        </w:tc>
      </w:tr>
      <w:tr w14:paraId="4C22828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61" w:type="dxa"/>
            <w:noWrap w:val="0"/>
            <w:vAlign w:val="center"/>
          </w:tcPr>
          <w:p w14:paraId="0315634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7</w:t>
            </w:r>
          </w:p>
        </w:tc>
        <w:tc>
          <w:tcPr>
            <w:tcW w:w="1650" w:type="dxa"/>
            <w:noWrap w:val="0"/>
            <w:vAlign w:val="center"/>
          </w:tcPr>
          <w:p w14:paraId="0866B66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电梯停层</w:t>
            </w:r>
          </w:p>
        </w:tc>
        <w:tc>
          <w:tcPr>
            <w:tcW w:w="6798" w:type="dxa"/>
            <w:noWrap w:val="0"/>
            <w:vAlign w:val="center"/>
          </w:tcPr>
          <w:p w14:paraId="2E801D3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4层4站4门</w:t>
            </w:r>
          </w:p>
        </w:tc>
      </w:tr>
      <w:tr w14:paraId="6F2C85C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61" w:type="dxa"/>
            <w:noWrap w:val="0"/>
            <w:vAlign w:val="center"/>
          </w:tcPr>
          <w:p w14:paraId="5736A81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8</w:t>
            </w:r>
          </w:p>
        </w:tc>
        <w:tc>
          <w:tcPr>
            <w:tcW w:w="1650" w:type="dxa"/>
            <w:noWrap w:val="0"/>
            <w:vAlign w:val="center"/>
          </w:tcPr>
          <w:p w14:paraId="42044D0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电梯品牌要求</w:t>
            </w:r>
          </w:p>
        </w:tc>
        <w:tc>
          <w:tcPr>
            <w:tcW w:w="6798" w:type="dxa"/>
            <w:noWrap w:val="0"/>
            <w:vAlign w:val="center"/>
          </w:tcPr>
          <w:p w14:paraId="4253916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迅达、日立、三菱</w:t>
            </w:r>
          </w:p>
        </w:tc>
      </w:tr>
      <w:tr w14:paraId="0B3CB6E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61" w:type="dxa"/>
            <w:noWrap w:val="0"/>
            <w:vAlign w:val="center"/>
          </w:tcPr>
          <w:p w14:paraId="0648EF1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9</w:t>
            </w:r>
          </w:p>
        </w:tc>
        <w:tc>
          <w:tcPr>
            <w:tcW w:w="1650" w:type="dxa"/>
            <w:noWrap w:val="0"/>
            <w:vAlign w:val="center"/>
          </w:tcPr>
          <w:p w14:paraId="25CD1B21">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color w:val="000000"/>
                <w:sz w:val="15"/>
                <w:szCs w:val="15"/>
                <w:lang w:eastAsia="zh-CN"/>
              </w:rPr>
              <w:t>开门</w:t>
            </w:r>
            <w:r>
              <w:rPr>
                <w:rFonts w:hint="eastAsia" w:asciiTheme="minorEastAsia" w:hAnsiTheme="minorEastAsia" w:eastAsiaTheme="minorEastAsia" w:cstheme="minorEastAsia"/>
                <w:color w:val="000000"/>
                <w:sz w:val="15"/>
                <w:szCs w:val="15"/>
                <w:lang w:val="en-US" w:eastAsia="zh-CN"/>
              </w:rPr>
              <w:t>形式</w:t>
            </w:r>
          </w:p>
        </w:tc>
        <w:tc>
          <w:tcPr>
            <w:tcW w:w="6798" w:type="dxa"/>
            <w:noWrap w:val="0"/>
            <w:vAlign w:val="center"/>
          </w:tcPr>
          <w:p w14:paraId="50948BA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中分式</w:t>
            </w:r>
          </w:p>
        </w:tc>
      </w:tr>
      <w:tr w14:paraId="327CE8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61" w:type="dxa"/>
            <w:noWrap w:val="0"/>
            <w:vAlign w:val="center"/>
          </w:tcPr>
          <w:p w14:paraId="4709255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10</w:t>
            </w:r>
          </w:p>
        </w:tc>
        <w:tc>
          <w:tcPr>
            <w:tcW w:w="1650" w:type="dxa"/>
            <w:noWrap w:val="0"/>
            <w:vAlign w:val="center"/>
          </w:tcPr>
          <w:p w14:paraId="2E29B88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入口数量</w:t>
            </w:r>
          </w:p>
        </w:tc>
        <w:tc>
          <w:tcPr>
            <w:tcW w:w="6798" w:type="dxa"/>
            <w:noWrap w:val="0"/>
            <w:vAlign w:val="center"/>
          </w:tcPr>
          <w:p w14:paraId="7820733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单开门</w:t>
            </w:r>
          </w:p>
        </w:tc>
      </w:tr>
      <w:tr w14:paraId="768D89B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61" w:type="dxa"/>
            <w:noWrap w:val="0"/>
            <w:vAlign w:val="center"/>
          </w:tcPr>
          <w:p w14:paraId="261FB12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11</w:t>
            </w:r>
          </w:p>
        </w:tc>
        <w:tc>
          <w:tcPr>
            <w:tcW w:w="1650" w:type="dxa"/>
            <w:noWrap w:val="0"/>
            <w:vAlign w:val="center"/>
          </w:tcPr>
          <w:p w14:paraId="394535C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控制方式</w:t>
            </w:r>
          </w:p>
        </w:tc>
        <w:tc>
          <w:tcPr>
            <w:tcW w:w="6798" w:type="dxa"/>
            <w:noWrap w:val="0"/>
            <w:vAlign w:val="center"/>
          </w:tcPr>
          <w:p w14:paraId="25F6B16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单台控制</w:t>
            </w:r>
          </w:p>
        </w:tc>
      </w:tr>
      <w:tr w14:paraId="0BD210D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61" w:type="dxa"/>
            <w:noWrap w:val="0"/>
            <w:vAlign w:val="center"/>
          </w:tcPr>
          <w:p w14:paraId="614DD75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12</w:t>
            </w:r>
          </w:p>
        </w:tc>
        <w:tc>
          <w:tcPr>
            <w:tcW w:w="1650" w:type="dxa"/>
            <w:noWrap w:val="0"/>
            <w:vAlign w:val="center"/>
          </w:tcPr>
          <w:p w14:paraId="30D7976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曳引机系统</w:t>
            </w:r>
          </w:p>
        </w:tc>
        <w:tc>
          <w:tcPr>
            <w:tcW w:w="6798" w:type="dxa"/>
            <w:noWrap w:val="0"/>
            <w:vAlign w:val="center"/>
          </w:tcPr>
          <w:p w14:paraId="6A7E939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永磁同步无齿轮曳引机</w:t>
            </w:r>
          </w:p>
        </w:tc>
      </w:tr>
      <w:tr w14:paraId="0C6EA1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61" w:type="dxa"/>
            <w:noWrap w:val="0"/>
            <w:vAlign w:val="center"/>
          </w:tcPr>
          <w:p w14:paraId="7BE1C97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13</w:t>
            </w:r>
          </w:p>
        </w:tc>
        <w:tc>
          <w:tcPr>
            <w:tcW w:w="1650" w:type="dxa"/>
            <w:noWrap w:val="0"/>
            <w:vAlign w:val="center"/>
          </w:tcPr>
          <w:p w14:paraId="17571BEE">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000000"/>
                <w:sz w:val="15"/>
                <w:szCs w:val="15"/>
                <w:lang w:eastAsia="zh-CN"/>
              </w:rPr>
            </w:pPr>
            <w:r>
              <w:rPr>
                <w:rFonts w:hint="eastAsia" w:asciiTheme="minorEastAsia" w:hAnsiTheme="minorEastAsia" w:eastAsiaTheme="minorEastAsia" w:cstheme="minorEastAsia"/>
                <w:sz w:val="15"/>
                <w:szCs w:val="15"/>
              </w:rPr>
              <w:t>驱动</w:t>
            </w:r>
            <w:r>
              <w:rPr>
                <w:rFonts w:hint="eastAsia" w:asciiTheme="minorEastAsia" w:hAnsiTheme="minorEastAsia" w:eastAsiaTheme="minorEastAsia" w:cstheme="minorEastAsia"/>
                <w:sz w:val="15"/>
                <w:szCs w:val="15"/>
                <w:lang w:eastAsia="zh-CN"/>
              </w:rPr>
              <w:t>控制系统</w:t>
            </w:r>
          </w:p>
        </w:tc>
        <w:tc>
          <w:tcPr>
            <w:tcW w:w="6798" w:type="dxa"/>
            <w:noWrap w:val="0"/>
            <w:vAlign w:val="center"/>
          </w:tcPr>
          <w:p w14:paraId="11CE193C">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color w:val="000000"/>
                <w:sz w:val="15"/>
                <w:szCs w:val="15"/>
                <w:lang w:eastAsia="zh-CN"/>
              </w:rPr>
            </w:pPr>
            <w:r>
              <w:rPr>
                <w:rFonts w:hint="eastAsia" w:asciiTheme="minorEastAsia" w:hAnsiTheme="minorEastAsia" w:eastAsiaTheme="minorEastAsia" w:cstheme="minorEastAsia"/>
                <w:sz w:val="15"/>
                <w:szCs w:val="15"/>
              </w:rPr>
              <w:t>VVVF</w:t>
            </w:r>
          </w:p>
        </w:tc>
      </w:tr>
      <w:tr w14:paraId="681E496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61" w:type="dxa"/>
            <w:noWrap w:val="0"/>
            <w:vAlign w:val="center"/>
          </w:tcPr>
          <w:p w14:paraId="1AB1F74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14</w:t>
            </w:r>
          </w:p>
        </w:tc>
        <w:tc>
          <w:tcPr>
            <w:tcW w:w="1650" w:type="dxa"/>
            <w:noWrap w:val="0"/>
            <w:vAlign w:val="center"/>
          </w:tcPr>
          <w:p w14:paraId="01F5753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sz w:val="15"/>
                <w:szCs w:val="15"/>
                <w:lang w:eastAsia="zh-CN"/>
              </w:rPr>
              <w:t>控制系统</w:t>
            </w:r>
          </w:p>
        </w:tc>
        <w:tc>
          <w:tcPr>
            <w:tcW w:w="6798" w:type="dxa"/>
            <w:noWrap w:val="0"/>
            <w:vAlign w:val="center"/>
          </w:tcPr>
          <w:p w14:paraId="36DEE2F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color w:val="000000"/>
                <w:sz w:val="15"/>
                <w:szCs w:val="15"/>
                <w:lang w:eastAsia="zh-CN"/>
              </w:rPr>
              <w:t>电脑智能控制，串行传输系统</w:t>
            </w:r>
          </w:p>
        </w:tc>
      </w:tr>
      <w:tr w14:paraId="75B3584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61" w:type="dxa"/>
            <w:noWrap w:val="0"/>
            <w:vAlign w:val="center"/>
          </w:tcPr>
          <w:p w14:paraId="06B902A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15</w:t>
            </w:r>
          </w:p>
        </w:tc>
        <w:tc>
          <w:tcPr>
            <w:tcW w:w="1650" w:type="dxa"/>
            <w:noWrap w:val="0"/>
            <w:vAlign w:val="center"/>
          </w:tcPr>
          <w:p w14:paraId="3706D3F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动力要求</w:t>
            </w:r>
          </w:p>
        </w:tc>
        <w:tc>
          <w:tcPr>
            <w:tcW w:w="6798" w:type="dxa"/>
            <w:noWrap w:val="0"/>
            <w:vAlign w:val="center"/>
          </w:tcPr>
          <w:p w14:paraId="305C2D0D">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sz w:val="15"/>
                <w:szCs w:val="15"/>
              </w:rPr>
              <w:t>动力电源：三相五线制  380V±7％  50HZ，</w:t>
            </w:r>
          </w:p>
          <w:p w14:paraId="70858C1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b w:val="0"/>
                <w:bCs/>
                <w:sz w:val="15"/>
                <w:szCs w:val="15"/>
              </w:rPr>
              <w:t>照明交流：单相   220V  50HZ</w:t>
            </w:r>
          </w:p>
        </w:tc>
      </w:tr>
      <w:tr w14:paraId="2FAA69D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61" w:type="dxa"/>
            <w:noWrap w:val="0"/>
            <w:vAlign w:val="center"/>
          </w:tcPr>
          <w:p w14:paraId="2CAE4DA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16</w:t>
            </w:r>
          </w:p>
        </w:tc>
        <w:tc>
          <w:tcPr>
            <w:tcW w:w="1650" w:type="dxa"/>
            <w:noWrap w:val="0"/>
            <w:vAlign w:val="center"/>
          </w:tcPr>
          <w:p w14:paraId="50A06C4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层（厅）门</w:t>
            </w:r>
          </w:p>
        </w:tc>
        <w:tc>
          <w:tcPr>
            <w:tcW w:w="6798" w:type="dxa"/>
            <w:noWrap w:val="0"/>
            <w:vAlign w:val="center"/>
          </w:tcPr>
          <w:p w14:paraId="23D267B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304发纹不锈钢</w:t>
            </w:r>
          </w:p>
        </w:tc>
      </w:tr>
      <w:tr w14:paraId="446B00F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61" w:type="dxa"/>
            <w:noWrap w:val="0"/>
            <w:vAlign w:val="center"/>
          </w:tcPr>
          <w:p w14:paraId="06788D7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17</w:t>
            </w:r>
          </w:p>
        </w:tc>
        <w:tc>
          <w:tcPr>
            <w:tcW w:w="1650" w:type="dxa"/>
            <w:noWrap w:val="0"/>
            <w:vAlign w:val="center"/>
          </w:tcPr>
          <w:p w14:paraId="1F3EED3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井道总高度</w:t>
            </w:r>
          </w:p>
        </w:tc>
        <w:tc>
          <w:tcPr>
            <w:tcW w:w="6798" w:type="dxa"/>
            <w:noWrap w:val="0"/>
            <w:vAlign w:val="center"/>
          </w:tcPr>
          <w:p w14:paraId="512E1EE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15650mm</w:t>
            </w:r>
          </w:p>
        </w:tc>
      </w:tr>
      <w:tr w14:paraId="1B6BC1D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61" w:type="dxa"/>
            <w:noWrap w:val="0"/>
            <w:vAlign w:val="center"/>
          </w:tcPr>
          <w:p w14:paraId="33A9A77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18</w:t>
            </w:r>
          </w:p>
        </w:tc>
        <w:tc>
          <w:tcPr>
            <w:tcW w:w="1650" w:type="dxa"/>
            <w:noWrap w:val="0"/>
            <w:vAlign w:val="center"/>
          </w:tcPr>
          <w:p w14:paraId="14A7276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提升高度</w:t>
            </w:r>
          </w:p>
        </w:tc>
        <w:tc>
          <w:tcPr>
            <w:tcW w:w="6798" w:type="dxa"/>
            <w:noWrap w:val="0"/>
            <w:vAlign w:val="center"/>
          </w:tcPr>
          <w:p w14:paraId="39E238C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11800mm</w:t>
            </w:r>
          </w:p>
        </w:tc>
      </w:tr>
      <w:tr w14:paraId="17BF2E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61" w:type="dxa"/>
            <w:noWrap w:val="0"/>
            <w:vAlign w:val="center"/>
          </w:tcPr>
          <w:p w14:paraId="2A7521C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19</w:t>
            </w:r>
          </w:p>
        </w:tc>
        <w:tc>
          <w:tcPr>
            <w:tcW w:w="1650" w:type="dxa"/>
            <w:noWrap w:val="0"/>
            <w:vAlign w:val="center"/>
          </w:tcPr>
          <w:p w14:paraId="7384305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highlight w:val="none"/>
                <w:lang w:eastAsia="zh-CN"/>
              </w:rPr>
            </w:pPr>
            <w:r>
              <w:rPr>
                <w:rFonts w:hint="eastAsia" w:asciiTheme="minorEastAsia" w:hAnsiTheme="minorEastAsia" w:eastAsiaTheme="minorEastAsia" w:cstheme="minorEastAsia"/>
                <w:sz w:val="15"/>
                <w:szCs w:val="15"/>
                <w:highlight w:val="none"/>
                <w:lang w:eastAsia="zh-CN"/>
              </w:rPr>
              <w:t>井道净空尺寸（宽</w:t>
            </w:r>
            <w:r>
              <w:rPr>
                <w:rFonts w:hint="eastAsia" w:asciiTheme="minorEastAsia" w:hAnsiTheme="minorEastAsia" w:eastAsiaTheme="minorEastAsia" w:cstheme="minorEastAsia"/>
                <w:sz w:val="15"/>
                <w:szCs w:val="15"/>
                <w:highlight w:val="none"/>
                <w:lang w:val="en-US" w:eastAsia="zh-CN"/>
              </w:rPr>
              <w:t>*深</w:t>
            </w:r>
            <w:r>
              <w:rPr>
                <w:rFonts w:hint="eastAsia" w:asciiTheme="minorEastAsia" w:hAnsiTheme="minorEastAsia" w:eastAsiaTheme="minorEastAsia" w:cstheme="minorEastAsia"/>
                <w:sz w:val="15"/>
                <w:szCs w:val="15"/>
                <w:highlight w:val="none"/>
                <w:lang w:eastAsia="zh-CN"/>
              </w:rPr>
              <w:t>）</w:t>
            </w:r>
          </w:p>
        </w:tc>
        <w:tc>
          <w:tcPr>
            <w:tcW w:w="6798" w:type="dxa"/>
            <w:noWrap w:val="0"/>
            <w:vAlign w:val="center"/>
          </w:tcPr>
          <w:p w14:paraId="01050E8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highlight w:val="none"/>
                <w:lang w:val="en-US" w:eastAsia="zh-CN"/>
              </w:rPr>
            </w:pPr>
            <w:r>
              <w:rPr>
                <w:rFonts w:hint="eastAsia" w:asciiTheme="minorEastAsia" w:hAnsiTheme="minorEastAsia" w:eastAsiaTheme="minorEastAsia" w:cstheme="minorEastAsia"/>
                <w:sz w:val="15"/>
                <w:szCs w:val="15"/>
                <w:highlight w:val="none"/>
                <w:lang w:val="en-US" w:eastAsia="zh-CN"/>
              </w:rPr>
              <w:t>2650*3000mm</w:t>
            </w:r>
          </w:p>
        </w:tc>
      </w:tr>
      <w:tr w14:paraId="16C99E7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61" w:type="dxa"/>
            <w:noWrap w:val="0"/>
            <w:vAlign w:val="center"/>
          </w:tcPr>
          <w:p w14:paraId="74CAEC6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20</w:t>
            </w:r>
          </w:p>
        </w:tc>
        <w:tc>
          <w:tcPr>
            <w:tcW w:w="1650" w:type="dxa"/>
            <w:noWrap w:val="0"/>
            <w:vAlign w:val="center"/>
          </w:tcPr>
          <w:p w14:paraId="556D991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rPr>
            </w:pPr>
            <w:r>
              <w:rPr>
                <w:rFonts w:hint="eastAsia" w:asciiTheme="minorEastAsia" w:hAnsiTheme="minorEastAsia" w:eastAsiaTheme="minorEastAsia" w:cstheme="minorEastAsia"/>
                <w:color w:val="000000"/>
                <w:sz w:val="15"/>
                <w:szCs w:val="15"/>
                <w:lang w:eastAsia="zh-CN"/>
              </w:rPr>
              <w:t>顶层净高</w:t>
            </w:r>
          </w:p>
        </w:tc>
        <w:tc>
          <w:tcPr>
            <w:tcW w:w="6798" w:type="dxa"/>
            <w:noWrap w:val="0"/>
            <w:vAlign w:val="center"/>
          </w:tcPr>
          <w:p w14:paraId="0C0657F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highlight w:val="none"/>
                <w:lang w:val="en-US" w:eastAsia="zh-CN"/>
              </w:rPr>
            </w:pPr>
            <w:r>
              <w:rPr>
                <w:rFonts w:hint="eastAsia" w:asciiTheme="minorEastAsia" w:hAnsiTheme="minorEastAsia" w:eastAsiaTheme="minorEastAsia" w:cstheme="minorEastAsia"/>
                <w:sz w:val="15"/>
                <w:szCs w:val="15"/>
                <w:highlight w:val="none"/>
                <w:lang w:val="en-US" w:eastAsia="zh-CN"/>
              </w:rPr>
              <w:t>3850mm</w:t>
            </w:r>
          </w:p>
        </w:tc>
      </w:tr>
      <w:tr w14:paraId="28CC4D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61" w:type="dxa"/>
            <w:noWrap w:val="0"/>
            <w:vAlign w:val="center"/>
          </w:tcPr>
          <w:p w14:paraId="7BC12AD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21</w:t>
            </w:r>
          </w:p>
        </w:tc>
        <w:tc>
          <w:tcPr>
            <w:tcW w:w="1650" w:type="dxa"/>
            <w:noWrap w:val="0"/>
            <w:vAlign w:val="center"/>
          </w:tcPr>
          <w:p w14:paraId="2FAB0A5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底坑净深</w:t>
            </w:r>
          </w:p>
        </w:tc>
        <w:tc>
          <w:tcPr>
            <w:tcW w:w="6798" w:type="dxa"/>
            <w:noWrap w:val="0"/>
            <w:vAlign w:val="center"/>
          </w:tcPr>
          <w:p w14:paraId="73E94ED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highlight w:val="none"/>
                <w:lang w:val="en-US" w:eastAsia="zh-CN"/>
              </w:rPr>
            </w:pPr>
            <w:r>
              <w:rPr>
                <w:rFonts w:hint="eastAsia" w:asciiTheme="minorEastAsia" w:hAnsiTheme="minorEastAsia" w:eastAsiaTheme="minorEastAsia" w:cstheme="minorEastAsia"/>
                <w:sz w:val="15"/>
                <w:szCs w:val="15"/>
                <w:highlight w:val="none"/>
                <w:lang w:val="en-US" w:eastAsia="zh-CN"/>
              </w:rPr>
              <w:t>1750mm</w:t>
            </w:r>
          </w:p>
        </w:tc>
      </w:tr>
      <w:tr w14:paraId="7F6A25E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61" w:type="dxa"/>
            <w:noWrap w:val="0"/>
            <w:vAlign w:val="center"/>
          </w:tcPr>
          <w:p w14:paraId="3B7D42C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22</w:t>
            </w:r>
          </w:p>
        </w:tc>
        <w:tc>
          <w:tcPr>
            <w:tcW w:w="1650" w:type="dxa"/>
            <w:noWrap w:val="0"/>
            <w:vAlign w:val="center"/>
          </w:tcPr>
          <w:p w14:paraId="5F938F6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轿门：</w:t>
            </w:r>
          </w:p>
        </w:tc>
        <w:tc>
          <w:tcPr>
            <w:tcW w:w="6798" w:type="dxa"/>
            <w:noWrap w:val="0"/>
            <w:vAlign w:val="center"/>
          </w:tcPr>
          <w:p w14:paraId="463B851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rPr>
            </w:pPr>
            <w:r>
              <w:rPr>
                <w:rFonts w:hint="eastAsia" w:asciiTheme="minorEastAsia" w:hAnsiTheme="minorEastAsia" w:eastAsiaTheme="minorEastAsia" w:cstheme="minorEastAsia"/>
                <w:sz w:val="15"/>
                <w:szCs w:val="15"/>
                <w:lang w:eastAsia="zh-CN"/>
              </w:rPr>
              <w:t>玻璃门+发纹不锈钢边框</w:t>
            </w:r>
          </w:p>
        </w:tc>
      </w:tr>
      <w:tr w14:paraId="56841E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61" w:type="dxa"/>
            <w:noWrap w:val="0"/>
            <w:vAlign w:val="center"/>
          </w:tcPr>
          <w:p w14:paraId="7A5E56C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23</w:t>
            </w:r>
          </w:p>
        </w:tc>
        <w:tc>
          <w:tcPr>
            <w:tcW w:w="1650" w:type="dxa"/>
            <w:noWrap w:val="0"/>
            <w:vAlign w:val="center"/>
          </w:tcPr>
          <w:p w14:paraId="2FC6F7F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轿厢地面：</w:t>
            </w:r>
          </w:p>
        </w:tc>
        <w:tc>
          <w:tcPr>
            <w:tcW w:w="6798" w:type="dxa"/>
            <w:noWrap w:val="0"/>
            <w:vAlign w:val="center"/>
          </w:tcPr>
          <w:p w14:paraId="6B878BE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黑色PVC</w:t>
            </w:r>
          </w:p>
        </w:tc>
      </w:tr>
      <w:tr w14:paraId="5122081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61" w:type="dxa"/>
            <w:noWrap w:val="0"/>
            <w:vAlign w:val="center"/>
          </w:tcPr>
          <w:p w14:paraId="6C52268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24</w:t>
            </w:r>
          </w:p>
        </w:tc>
        <w:tc>
          <w:tcPr>
            <w:tcW w:w="1650" w:type="dxa"/>
            <w:noWrap w:val="0"/>
            <w:vAlign w:val="center"/>
          </w:tcPr>
          <w:p w14:paraId="4D1FFF4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开门尺寸：</w:t>
            </w:r>
          </w:p>
        </w:tc>
        <w:tc>
          <w:tcPr>
            <w:tcW w:w="6798" w:type="dxa"/>
            <w:noWrap w:val="0"/>
            <w:vAlign w:val="center"/>
          </w:tcPr>
          <w:p w14:paraId="02EFE75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15"/>
                <w:szCs w:val="15"/>
                <w:lang w:val="en-US"/>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1100</w:t>
            </w:r>
            <w:r>
              <w:rPr>
                <w:rFonts w:hint="eastAsia" w:asciiTheme="minorEastAsia" w:hAnsiTheme="minorEastAsia" w:eastAsiaTheme="minorEastAsia" w:cstheme="minorEastAsia"/>
                <w:i w:val="0"/>
                <w:color w:val="000000"/>
                <w:kern w:val="0"/>
                <w:sz w:val="15"/>
                <w:szCs w:val="15"/>
                <w:u w:val="none"/>
                <w:lang w:val="en-US" w:eastAsia="zh-CN" w:bidi="ar"/>
              </w:rPr>
              <w:t>*2100mm</w:t>
            </w:r>
          </w:p>
        </w:tc>
      </w:tr>
      <w:tr w14:paraId="6787A67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61" w:type="dxa"/>
            <w:noWrap w:val="0"/>
            <w:vAlign w:val="center"/>
          </w:tcPr>
          <w:p w14:paraId="1136174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27</w:t>
            </w:r>
          </w:p>
        </w:tc>
        <w:tc>
          <w:tcPr>
            <w:tcW w:w="1650" w:type="dxa"/>
            <w:noWrap w:val="0"/>
            <w:vAlign w:val="center"/>
          </w:tcPr>
          <w:p w14:paraId="63058499">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门  套：</w:t>
            </w:r>
          </w:p>
        </w:tc>
        <w:tc>
          <w:tcPr>
            <w:tcW w:w="6798" w:type="dxa"/>
            <w:noWrap w:val="0"/>
            <w:vAlign w:val="center"/>
          </w:tcPr>
          <w:p w14:paraId="5BD5B05E">
            <w:pPr>
              <w:keepNext w:val="0"/>
              <w:keepLines w:val="0"/>
              <w:suppressLineNumbers w:val="0"/>
              <w:spacing w:before="0" w:beforeAutospacing="0" w:after="0" w:afterAutospacing="0" w:line="240" w:lineRule="auto"/>
              <w:ind w:left="0" w:leftChars="0" w:right="0" w:rightChars="0"/>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w:t>
            </w:r>
          </w:p>
        </w:tc>
      </w:tr>
      <w:tr w14:paraId="1D752AE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61" w:type="dxa"/>
            <w:noWrap w:val="0"/>
            <w:vAlign w:val="center"/>
          </w:tcPr>
          <w:p w14:paraId="06EC470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28</w:t>
            </w:r>
          </w:p>
        </w:tc>
        <w:tc>
          <w:tcPr>
            <w:tcW w:w="1650" w:type="dxa"/>
            <w:noWrap w:val="0"/>
            <w:vAlign w:val="center"/>
          </w:tcPr>
          <w:p w14:paraId="45F6EF78">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层（厅）门：</w:t>
            </w:r>
          </w:p>
        </w:tc>
        <w:tc>
          <w:tcPr>
            <w:tcW w:w="6798" w:type="dxa"/>
            <w:noWrap w:val="0"/>
            <w:vAlign w:val="center"/>
          </w:tcPr>
          <w:p w14:paraId="26B5DA48">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发纹不锈钢</w:t>
            </w:r>
          </w:p>
        </w:tc>
      </w:tr>
      <w:tr w14:paraId="0600F9B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61" w:type="dxa"/>
            <w:noWrap w:val="0"/>
            <w:vAlign w:val="center"/>
          </w:tcPr>
          <w:p w14:paraId="78DBC37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29</w:t>
            </w:r>
          </w:p>
        </w:tc>
        <w:tc>
          <w:tcPr>
            <w:tcW w:w="1650" w:type="dxa"/>
            <w:noWrap w:val="0"/>
            <w:vAlign w:val="center"/>
          </w:tcPr>
          <w:p w14:paraId="1D6C8B7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通讯系统</w:t>
            </w:r>
          </w:p>
        </w:tc>
        <w:tc>
          <w:tcPr>
            <w:tcW w:w="6798" w:type="dxa"/>
            <w:noWrap w:val="0"/>
            <w:vAlign w:val="center"/>
          </w:tcPr>
          <w:p w14:paraId="7D2ADB5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val="en-US" w:eastAsia="zh-CN"/>
              </w:rPr>
              <w:t>五</w:t>
            </w:r>
            <w:r>
              <w:rPr>
                <w:rFonts w:hint="eastAsia" w:asciiTheme="minorEastAsia" w:hAnsiTheme="minorEastAsia" w:eastAsiaTheme="minorEastAsia" w:cstheme="minorEastAsia"/>
                <w:sz w:val="15"/>
                <w:szCs w:val="15"/>
                <w:lang w:eastAsia="zh-CN"/>
              </w:rPr>
              <w:t>方对讲</w:t>
            </w:r>
          </w:p>
        </w:tc>
      </w:tr>
    </w:tbl>
    <w:p w14:paraId="137F5EB9">
      <w:pPr>
        <w:spacing w:line="240" w:lineRule="auto"/>
        <w:rPr>
          <w:rFonts w:hint="eastAsia" w:ascii="宋体" w:hAnsi="宋体" w:eastAsia="宋体" w:cs="宋体"/>
          <w:b/>
          <w:bCs/>
          <w:sz w:val="21"/>
          <w:szCs w:val="21"/>
          <w:lang w:val="en-US" w:eastAsia="zh-CN"/>
        </w:rPr>
      </w:pPr>
    </w:p>
    <w:p w14:paraId="70E0A6D0">
      <w:pPr>
        <w:spacing w:line="240" w:lineRule="auto"/>
        <w:rPr>
          <w:rFonts w:hint="eastAsia" w:ascii="宋体" w:hAnsi="宋体" w:eastAsia="宋体" w:cs="宋体"/>
          <w:b/>
          <w:bCs/>
          <w:sz w:val="21"/>
          <w:szCs w:val="21"/>
          <w:lang w:val="en-US" w:eastAsia="zh-CN"/>
        </w:rPr>
      </w:pPr>
    </w:p>
    <w:p w14:paraId="61592B14">
      <w:pPr>
        <w:spacing w:line="240" w:lineRule="auto"/>
        <w:rPr>
          <w:rFonts w:hint="eastAsia" w:ascii="Arial" w:hAnsi="Arial" w:cs="Arial"/>
          <w:b/>
          <w:color w:val="000000"/>
          <w:kern w:val="0"/>
          <w:sz w:val="28"/>
          <w:szCs w:val="32"/>
          <w:lang w:val="en-US" w:eastAsia="zh-CN"/>
        </w:rPr>
      </w:pPr>
      <w:r>
        <w:rPr>
          <w:rFonts w:hint="eastAsia" w:ascii="Arial" w:hAnsi="Arial" w:cs="Arial"/>
          <w:b/>
          <w:color w:val="000000"/>
          <w:kern w:val="0"/>
          <w:sz w:val="28"/>
          <w:szCs w:val="32"/>
          <w:lang w:val="en-US" w:eastAsia="zh-CN"/>
        </w:rPr>
        <w:t xml:space="preserve">                                                                                                                                              </w:t>
      </w:r>
    </w:p>
    <w:p w14:paraId="50D9C35C">
      <w:pPr>
        <w:spacing w:line="240" w:lineRule="auto"/>
        <w:rPr>
          <w:rFonts w:hint="eastAsia" w:ascii="Arial" w:hAnsi="Arial" w:cs="Arial"/>
          <w:b/>
          <w:color w:val="000000"/>
          <w:kern w:val="0"/>
          <w:sz w:val="28"/>
          <w:szCs w:val="32"/>
          <w:lang w:val="en-US" w:eastAsia="zh-CN"/>
        </w:rPr>
      </w:pPr>
    </w:p>
    <w:p w14:paraId="4A6AF07E">
      <w:pPr>
        <w:spacing w:line="240" w:lineRule="auto"/>
        <w:rPr>
          <w:rFonts w:hint="eastAsia" w:ascii="宋体" w:hAnsi="宋体" w:eastAsia="宋体" w:cs="宋体"/>
          <w:b/>
          <w:bCs/>
          <w:sz w:val="21"/>
          <w:szCs w:val="21"/>
          <w:lang w:val="en-US" w:eastAsia="zh-CN"/>
        </w:rPr>
      </w:pPr>
    </w:p>
    <w:p w14:paraId="5BE80DA6">
      <w:pPr>
        <w:spacing w:line="240" w:lineRule="auto"/>
        <w:rPr>
          <w:rFonts w:hint="eastAsia" w:ascii="宋体" w:hAnsi="宋体" w:eastAsia="宋体" w:cs="宋体"/>
          <w:b/>
          <w:bCs/>
          <w:sz w:val="21"/>
          <w:szCs w:val="21"/>
          <w:lang w:val="en-US" w:eastAsia="zh-CN"/>
        </w:rPr>
      </w:pPr>
    </w:p>
    <w:p w14:paraId="1E5BB723">
      <w:pPr>
        <w:spacing w:line="240" w:lineRule="auto"/>
      </w:pPr>
    </w:p>
    <w:p w14:paraId="49817306">
      <w:pPr>
        <w:spacing w:line="240" w:lineRule="auto"/>
      </w:pPr>
    </w:p>
    <w:p w14:paraId="7DE8EBCB">
      <w:pPr>
        <w:spacing w:line="240" w:lineRule="auto"/>
      </w:pPr>
    </w:p>
    <w:p w14:paraId="49A7A894">
      <w:pPr>
        <w:spacing w:line="240" w:lineRule="auto"/>
        <w:rPr>
          <w:rFonts w:hint="eastAsia" w:ascii="宋体" w:hAnsi="宋体" w:cs="宋体"/>
          <w:b/>
          <w:bCs/>
          <w:sz w:val="21"/>
          <w:szCs w:val="21"/>
          <w:lang w:val="en-US" w:eastAsia="zh-CN"/>
        </w:rPr>
      </w:pPr>
    </w:p>
    <w:p w14:paraId="2880191A">
      <w:pPr>
        <w:spacing w:line="240" w:lineRule="auto"/>
        <w:rPr>
          <w:rFonts w:hint="eastAsia" w:ascii="宋体" w:hAnsi="宋体" w:cs="宋体"/>
          <w:b/>
          <w:bCs/>
          <w:sz w:val="21"/>
          <w:szCs w:val="21"/>
          <w:lang w:val="en-US" w:eastAsia="zh-CN"/>
        </w:rPr>
      </w:pPr>
    </w:p>
    <w:p w14:paraId="0364271B">
      <w:pPr>
        <w:spacing w:line="240" w:lineRule="auto"/>
        <w:rPr>
          <w:rFonts w:hint="eastAsia" w:ascii="宋体" w:hAnsi="宋体" w:cs="宋体"/>
          <w:b/>
          <w:bCs/>
          <w:sz w:val="21"/>
          <w:szCs w:val="21"/>
          <w:lang w:val="en-US" w:eastAsia="zh-CN"/>
        </w:rPr>
      </w:pPr>
    </w:p>
    <w:p w14:paraId="577C658E">
      <w:pPr>
        <w:spacing w:line="240" w:lineRule="auto"/>
        <w:rPr>
          <w:rFonts w:hint="eastAsia" w:ascii="宋体" w:hAnsi="宋体" w:cs="宋体"/>
          <w:b/>
          <w:bCs/>
          <w:sz w:val="21"/>
          <w:szCs w:val="21"/>
          <w:lang w:val="en-US" w:eastAsia="zh-CN"/>
        </w:rPr>
      </w:pPr>
    </w:p>
    <w:p w14:paraId="2A3F7099">
      <w:pPr>
        <w:spacing w:line="240" w:lineRule="auto"/>
        <w:rPr>
          <w:rFonts w:hint="eastAsia" w:eastAsia="宋体"/>
          <w:sz w:val="21"/>
          <w:szCs w:val="21"/>
          <w:lang w:val="en-US" w:eastAsia="zh-CN"/>
        </w:rPr>
      </w:pPr>
      <w:r>
        <w:rPr>
          <w:rFonts w:hint="eastAsia" w:ascii="宋体" w:hAnsi="宋体" w:cs="宋体"/>
          <w:b/>
          <w:bCs/>
          <w:sz w:val="21"/>
          <w:szCs w:val="21"/>
          <w:lang w:val="en-US" w:eastAsia="zh-CN"/>
        </w:rPr>
        <w:t>2、电梯功能配置表</w:t>
      </w:r>
    </w:p>
    <w:tbl>
      <w:tblPr>
        <w:tblStyle w:val="27"/>
        <w:tblW w:w="91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696"/>
        <w:gridCol w:w="6689"/>
      </w:tblGrid>
      <w:tr w14:paraId="335BC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120" w:type="dxa"/>
            <w:gridSpan w:val="3"/>
            <w:vAlign w:val="top"/>
          </w:tcPr>
          <w:p w14:paraId="1F8F15E7">
            <w:pPr>
              <w:keepNext w:val="0"/>
              <w:keepLines w:val="0"/>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控制和安全保护功能</w:t>
            </w:r>
          </w:p>
        </w:tc>
      </w:tr>
      <w:tr w14:paraId="2127C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35" w:type="dxa"/>
            <w:vAlign w:val="top"/>
          </w:tcPr>
          <w:p w14:paraId="3760B516">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序号</w:t>
            </w:r>
          </w:p>
        </w:tc>
        <w:tc>
          <w:tcPr>
            <w:tcW w:w="1696" w:type="dxa"/>
            <w:vAlign w:val="top"/>
          </w:tcPr>
          <w:p w14:paraId="5332171B">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功能名称</w:t>
            </w:r>
          </w:p>
        </w:tc>
        <w:tc>
          <w:tcPr>
            <w:tcW w:w="6689" w:type="dxa"/>
            <w:vAlign w:val="top"/>
          </w:tcPr>
          <w:p w14:paraId="7948D678">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功能描述</w:t>
            </w:r>
          </w:p>
        </w:tc>
      </w:tr>
      <w:tr w14:paraId="29550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0956BAE0">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w:t>
            </w:r>
          </w:p>
        </w:tc>
        <w:tc>
          <w:tcPr>
            <w:tcW w:w="1696" w:type="dxa"/>
            <w:vAlign w:val="top"/>
          </w:tcPr>
          <w:p w14:paraId="0BFE8F5B">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五方通话</w:t>
            </w:r>
          </w:p>
        </w:tc>
        <w:tc>
          <w:tcPr>
            <w:tcW w:w="6689" w:type="dxa"/>
            <w:vAlign w:val="top"/>
          </w:tcPr>
          <w:p w14:paraId="1156427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五方通话是指轿厢，轿顶，底坑，机房(MAP)和控制室间可以通话。由此系统，被困乘客可通过按警铃按钮使控制室和机房里的对讲机响铃，维保人员可与其它四方通话。</w:t>
            </w:r>
          </w:p>
        </w:tc>
      </w:tr>
      <w:tr w14:paraId="3CC76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7DC97D5B">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w:t>
            </w:r>
          </w:p>
        </w:tc>
        <w:tc>
          <w:tcPr>
            <w:tcW w:w="1696" w:type="dxa"/>
            <w:shd w:val="clear" w:color="auto" w:fill="auto"/>
            <w:vAlign w:val="top"/>
          </w:tcPr>
          <w:p w14:paraId="0EE272A4">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highlight w:val="yellow"/>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highlight w:val="none"/>
                <w:u w:val="none"/>
                <w:lang w:val="en-US" w:eastAsia="zh-CN" w:bidi="ar-SA"/>
              </w:rPr>
              <w:t>超速保护</w:t>
            </w:r>
          </w:p>
        </w:tc>
        <w:tc>
          <w:tcPr>
            <w:tcW w:w="6689" w:type="dxa"/>
            <w:shd w:val="clear" w:color="auto" w:fill="auto"/>
            <w:vAlign w:val="top"/>
          </w:tcPr>
          <w:p w14:paraId="3283B7C0">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检测到运行速度超出允许值时，则停止电梯运行。</w:t>
            </w:r>
          </w:p>
        </w:tc>
      </w:tr>
      <w:tr w14:paraId="6DC27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17A339D8">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3</w:t>
            </w:r>
          </w:p>
        </w:tc>
        <w:tc>
          <w:tcPr>
            <w:tcW w:w="1696" w:type="dxa"/>
            <w:vAlign w:val="top"/>
          </w:tcPr>
          <w:p w14:paraId="4108DA7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超速机械保护功能</w:t>
            </w:r>
          </w:p>
        </w:tc>
        <w:tc>
          <w:tcPr>
            <w:tcW w:w="6689" w:type="dxa"/>
            <w:vAlign w:val="top"/>
          </w:tcPr>
          <w:p w14:paraId="3BEE7315">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是确保电梯安全的重要组成部分，主要用于防止轿厢因上行超速而导致的事故。</w:t>
            </w:r>
          </w:p>
        </w:tc>
      </w:tr>
      <w:tr w14:paraId="616E7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776DCE9C">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4</w:t>
            </w:r>
          </w:p>
        </w:tc>
        <w:tc>
          <w:tcPr>
            <w:tcW w:w="1696" w:type="dxa"/>
            <w:vAlign w:val="top"/>
          </w:tcPr>
          <w:p w14:paraId="1006D5B7">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曳引机过载保护</w:t>
            </w:r>
          </w:p>
        </w:tc>
        <w:tc>
          <w:tcPr>
            <w:tcW w:w="6689" w:type="dxa"/>
            <w:vAlign w:val="top"/>
          </w:tcPr>
          <w:p w14:paraId="7E86A3B8">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防止曳引机在运行中因负载过大而损坏的过载保护。</w:t>
            </w:r>
          </w:p>
        </w:tc>
      </w:tr>
      <w:tr w14:paraId="5AD48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568F4DE4">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5</w:t>
            </w:r>
          </w:p>
        </w:tc>
        <w:tc>
          <w:tcPr>
            <w:tcW w:w="1696" w:type="dxa"/>
            <w:vAlign w:val="top"/>
          </w:tcPr>
          <w:p w14:paraId="289F145B">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门受阻保护</w:t>
            </w:r>
          </w:p>
        </w:tc>
        <w:tc>
          <w:tcPr>
            <w:tcW w:w="6689" w:type="dxa"/>
            <w:vAlign w:val="top"/>
          </w:tcPr>
          <w:p w14:paraId="144EF4BE">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当轿门在关闭过程中碰到人或物体时，触板受到挤压变形，触发微动开关，使门机控制系统接收到信号，从而停止关门动作并重新打开轿门</w:t>
            </w:r>
          </w:p>
        </w:tc>
      </w:tr>
      <w:tr w14:paraId="03400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55EF72DD">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6</w:t>
            </w:r>
          </w:p>
        </w:tc>
        <w:tc>
          <w:tcPr>
            <w:tcW w:w="1696" w:type="dxa"/>
            <w:vAlign w:val="top"/>
          </w:tcPr>
          <w:p w14:paraId="65B7C289">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曳引机空转保护</w:t>
            </w:r>
          </w:p>
        </w:tc>
        <w:tc>
          <w:tcPr>
            <w:tcW w:w="6689" w:type="dxa"/>
            <w:vAlign w:val="top"/>
          </w:tcPr>
          <w:p w14:paraId="069C3B14">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当电梯在启动时或因障碍物停住时，若曳引机未能正常转动，限制器会自动停止电动机的运转，从而避免空转现象的发生。</w:t>
            </w:r>
          </w:p>
        </w:tc>
      </w:tr>
      <w:tr w14:paraId="2F341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6D5C0B8E">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7</w:t>
            </w:r>
          </w:p>
        </w:tc>
        <w:tc>
          <w:tcPr>
            <w:tcW w:w="1696" w:type="dxa"/>
            <w:vAlign w:val="top"/>
          </w:tcPr>
          <w:p w14:paraId="5AC662AE">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曳引机过热保护</w:t>
            </w:r>
          </w:p>
        </w:tc>
        <w:tc>
          <w:tcPr>
            <w:tcW w:w="6689" w:type="dxa"/>
            <w:vAlign w:val="top"/>
          </w:tcPr>
          <w:p w14:paraId="0E21E8ED">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ascii="Arial" w:hAnsi="Arial" w:eastAsia="宋体" w:cs="Arial"/>
                <w:i w:val="0"/>
                <w:iCs w:val="0"/>
                <w:caps w:val="0"/>
                <w:color w:val="111111"/>
                <w:spacing w:val="0"/>
                <w:sz w:val="15"/>
                <w:szCs w:val="15"/>
                <w:shd w:val="clear" w:fill="FFFFFF"/>
              </w:rPr>
              <w:t>当温度传感器检测到持续超温时，触发保护程序，切断电源并启动强制散热。</w:t>
            </w:r>
          </w:p>
        </w:tc>
      </w:tr>
      <w:tr w14:paraId="3C0F6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7377E7C0">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8</w:t>
            </w:r>
          </w:p>
        </w:tc>
        <w:tc>
          <w:tcPr>
            <w:tcW w:w="1696" w:type="dxa"/>
            <w:vAlign w:val="top"/>
          </w:tcPr>
          <w:p w14:paraId="0C0B8FF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消防应急服务</w:t>
            </w:r>
          </w:p>
        </w:tc>
        <w:tc>
          <w:tcPr>
            <w:tcW w:w="6689" w:type="dxa"/>
            <w:vAlign w:val="top"/>
          </w:tcPr>
          <w:p w14:paraId="1F77B34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紧急情况按下消防电梯的消防按钮，使电梯进入消防运行状态，以供消防人员使用。</w:t>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ab/>
            </w:r>
          </w:p>
        </w:tc>
      </w:tr>
      <w:tr w14:paraId="47A5C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35" w:type="dxa"/>
            <w:vAlign w:val="top"/>
          </w:tcPr>
          <w:p w14:paraId="38D7A5C9">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9</w:t>
            </w:r>
          </w:p>
        </w:tc>
        <w:tc>
          <w:tcPr>
            <w:tcW w:w="1696" w:type="dxa"/>
            <w:vAlign w:val="top"/>
          </w:tcPr>
          <w:p w14:paraId="027023E4">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故障自动检测</w:t>
            </w:r>
          </w:p>
        </w:tc>
        <w:tc>
          <w:tcPr>
            <w:tcW w:w="6689" w:type="dxa"/>
            <w:vAlign w:val="top"/>
          </w:tcPr>
          <w:p w14:paraId="351630C9">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对电梯运行过程中的异常及故障进行诊断。</w:t>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ab/>
            </w:r>
          </w:p>
        </w:tc>
      </w:tr>
      <w:tr w14:paraId="6C313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7EBA2F79">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10</w:t>
            </w:r>
          </w:p>
        </w:tc>
        <w:tc>
          <w:tcPr>
            <w:tcW w:w="1696" w:type="dxa"/>
            <w:shd w:val="clear" w:color="auto" w:fill="auto"/>
            <w:vAlign w:val="top"/>
          </w:tcPr>
          <w:p w14:paraId="542A4B9A">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过电流保护</w:t>
            </w:r>
          </w:p>
        </w:tc>
        <w:tc>
          <w:tcPr>
            <w:tcW w:w="6689" w:type="dxa"/>
            <w:shd w:val="clear" w:color="auto" w:fill="auto"/>
            <w:vAlign w:val="top"/>
          </w:tcPr>
          <w:p w14:paraId="3EA35B38">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检测到整流装置或逆变装置电流过大，则停止电梯运行。</w:t>
            </w:r>
          </w:p>
        </w:tc>
      </w:tr>
      <w:tr w14:paraId="7DB7D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1F9A69F9">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11</w:t>
            </w:r>
          </w:p>
        </w:tc>
        <w:tc>
          <w:tcPr>
            <w:tcW w:w="1696" w:type="dxa"/>
            <w:shd w:val="clear" w:color="auto" w:fill="auto"/>
            <w:vAlign w:val="top"/>
          </w:tcPr>
          <w:p w14:paraId="7205550A">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电气安全回路保护</w:t>
            </w:r>
          </w:p>
        </w:tc>
        <w:tc>
          <w:tcPr>
            <w:tcW w:w="6689" w:type="dxa"/>
            <w:shd w:val="clear" w:color="auto" w:fill="auto"/>
            <w:vAlign w:val="top"/>
          </w:tcPr>
          <w:p w14:paraId="5C2D5D2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任一电气安全装置一旦动作，则电梯停止运行。</w:t>
            </w:r>
          </w:p>
        </w:tc>
      </w:tr>
      <w:tr w14:paraId="1F53E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5D888E9A">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12</w:t>
            </w:r>
          </w:p>
        </w:tc>
        <w:tc>
          <w:tcPr>
            <w:tcW w:w="1696" w:type="dxa"/>
            <w:vAlign w:val="top"/>
          </w:tcPr>
          <w:p w14:paraId="5F57236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运行时间超出保护</w:t>
            </w:r>
          </w:p>
        </w:tc>
        <w:tc>
          <w:tcPr>
            <w:tcW w:w="6689" w:type="dxa"/>
            <w:vAlign w:val="top"/>
          </w:tcPr>
          <w:p w14:paraId="1CEC290D">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梯在正常运行时会根据预设的时间参数来完成单次运行，当实际运行时间超出了这个预设的时间范围运行超时保护机制会被触发，电梯可能会采取停止运行等相应措施，避免因长时间异常运行带来的风险，以保障乘客和设备的安全。</w:t>
            </w:r>
          </w:p>
        </w:tc>
      </w:tr>
      <w:tr w14:paraId="1341C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35EAD7B8">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13</w:t>
            </w:r>
          </w:p>
        </w:tc>
        <w:tc>
          <w:tcPr>
            <w:tcW w:w="1696" w:type="dxa"/>
            <w:vAlign w:val="top"/>
          </w:tcPr>
          <w:p w14:paraId="09FF7839">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上行轿厢超速保护</w:t>
            </w:r>
          </w:p>
        </w:tc>
        <w:tc>
          <w:tcPr>
            <w:tcW w:w="6689" w:type="dxa"/>
            <w:vAlign w:val="top"/>
          </w:tcPr>
          <w:p w14:paraId="28D1CA2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防止电梯轿厢向上运行时超速造成伤害的机制。</w:t>
            </w:r>
          </w:p>
        </w:tc>
      </w:tr>
      <w:tr w14:paraId="4BF21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21F075F4">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14</w:t>
            </w:r>
          </w:p>
        </w:tc>
        <w:tc>
          <w:tcPr>
            <w:tcW w:w="1696" w:type="dxa"/>
            <w:vAlign w:val="top"/>
          </w:tcPr>
          <w:p w14:paraId="49E93111">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逆行保护</w:t>
            </w:r>
          </w:p>
        </w:tc>
        <w:tc>
          <w:tcPr>
            <w:tcW w:w="6689" w:type="dxa"/>
            <w:vAlign w:val="top"/>
          </w:tcPr>
          <w:p w14:paraId="2BFDA270">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检测到电梯逆行，则停止电梯运行。</w:t>
            </w:r>
          </w:p>
        </w:tc>
      </w:tr>
      <w:tr w14:paraId="530D3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1854F470">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15</w:t>
            </w:r>
          </w:p>
        </w:tc>
        <w:tc>
          <w:tcPr>
            <w:tcW w:w="1696" w:type="dxa"/>
            <w:vAlign w:val="top"/>
          </w:tcPr>
          <w:p w14:paraId="21D12811">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超载保护</w:t>
            </w:r>
          </w:p>
        </w:tc>
        <w:tc>
          <w:tcPr>
            <w:tcW w:w="6689" w:type="dxa"/>
            <w:vAlign w:val="top"/>
          </w:tcPr>
          <w:p w14:paraId="730C84D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如果轿厢载重超过电梯承重的10%，轿厢不能起动，门开着，轿厢位置信号闪烁并且警报器响提示乘客离开轿厢。</w:t>
            </w:r>
          </w:p>
        </w:tc>
      </w:tr>
      <w:tr w14:paraId="715D1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24CA05B5">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16</w:t>
            </w:r>
          </w:p>
        </w:tc>
        <w:tc>
          <w:tcPr>
            <w:tcW w:w="1696" w:type="dxa"/>
            <w:vAlign w:val="top"/>
          </w:tcPr>
          <w:p w14:paraId="22573181">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运行时间监察</w:t>
            </w:r>
          </w:p>
        </w:tc>
        <w:tc>
          <w:tcPr>
            <w:tcW w:w="6689" w:type="dxa"/>
            <w:vAlign w:val="top"/>
          </w:tcPr>
          <w:p w14:paraId="30AD0ECB">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对电梯单次运行时间、累计运行时长以及运行时间间隔的监控与分析。</w:t>
            </w:r>
          </w:p>
        </w:tc>
      </w:tr>
      <w:tr w14:paraId="04BB3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61434F29">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17</w:t>
            </w:r>
          </w:p>
        </w:tc>
        <w:tc>
          <w:tcPr>
            <w:tcW w:w="1696" w:type="dxa"/>
            <w:vAlign w:val="top"/>
          </w:tcPr>
          <w:p w14:paraId="6C06B5D6">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厅外检修显示</w:t>
            </w:r>
          </w:p>
        </w:tc>
        <w:tc>
          <w:tcPr>
            <w:tcW w:w="6689" w:type="dxa"/>
            <w:vAlign w:val="top"/>
          </w:tcPr>
          <w:p w14:paraId="5B9E11E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在电梯厅门外的显示屏上出现特定标识或信息，提示电梯处于检修状态。</w:t>
            </w:r>
          </w:p>
        </w:tc>
      </w:tr>
      <w:tr w14:paraId="06994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7D2C3AAA">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18</w:t>
            </w:r>
          </w:p>
        </w:tc>
        <w:tc>
          <w:tcPr>
            <w:tcW w:w="1696" w:type="dxa"/>
            <w:vAlign w:val="top"/>
          </w:tcPr>
          <w:p w14:paraId="0ED0BBCF">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电源相位故障检测</w:t>
            </w:r>
          </w:p>
        </w:tc>
        <w:tc>
          <w:tcPr>
            <w:tcW w:w="6689" w:type="dxa"/>
            <w:vAlign w:val="top"/>
          </w:tcPr>
          <w:p w14:paraId="5867E527">
            <w:pPr>
              <w:keepNext w:val="0"/>
              <w:keepLines w:val="0"/>
              <w:suppressLineNumbers w:val="0"/>
              <w:spacing w:before="0" w:beforeAutospacing="0" w:after="0" w:afterAutospacing="0" w:line="240" w:lineRule="auto"/>
              <w:ind w:left="0" w:leftChars="0" w:right="0" w:rightChars="0"/>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对电源的相位状态进行检查和判断。</w:t>
            </w:r>
          </w:p>
        </w:tc>
      </w:tr>
      <w:tr w14:paraId="59568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40A2D71E">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19</w:t>
            </w:r>
          </w:p>
        </w:tc>
        <w:tc>
          <w:tcPr>
            <w:tcW w:w="1696" w:type="dxa"/>
            <w:vAlign w:val="top"/>
          </w:tcPr>
          <w:p w14:paraId="425E36C6">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轿内数字显示器</w:t>
            </w:r>
          </w:p>
        </w:tc>
        <w:tc>
          <w:tcPr>
            <w:tcW w:w="6689" w:type="dxa"/>
            <w:vAlign w:val="top"/>
          </w:tcPr>
          <w:p w14:paraId="632A2A3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显示电梯当前所在楼层以及运行方向（上行或下行）。它能让乘客清楚了解电梯的位置和运行状态，以便做好进出电梯的准备。</w:t>
            </w:r>
          </w:p>
        </w:tc>
      </w:tr>
      <w:tr w14:paraId="1FF4D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6AAA9BF7">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20</w:t>
            </w:r>
          </w:p>
        </w:tc>
        <w:tc>
          <w:tcPr>
            <w:tcW w:w="1696" w:type="dxa"/>
            <w:vAlign w:val="top"/>
          </w:tcPr>
          <w:p w14:paraId="5020F609">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缺相及错相保护</w:t>
            </w:r>
          </w:p>
        </w:tc>
        <w:tc>
          <w:tcPr>
            <w:tcW w:w="6689" w:type="dxa"/>
            <w:vAlign w:val="top"/>
          </w:tcPr>
          <w:p w14:paraId="1609FD3D">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保障三相电源设备安全稳定运行。</w:t>
            </w:r>
          </w:p>
        </w:tc>
      </w:tr>
      <w:tr w14:paraId="40545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5B32248C">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21</w:t>
            </w:r>
          </w:p>
        </w:tc>
        <w:tc>
          <w:tcPr>
            <w:tcW w:w="1696" w:type="dxa"/>
            <w:vAlign w:val="top"/>
          </w:tcPr>
          <w:p w14:paraId="751D6FB5">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过电流保护</w:t>
            </w:r>
          </w:p>
        </w:tc>
        <w:tc>
          <w:tcPr>
            <w:tcW w:w="6689" w:type="dxa"/>
            <w:vAlign w:val="top"/>
          </w:tcPr>
          <w:p w14:paraId="5B5B79CE">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检测到整流装置或逆变装置电流过大，则停止电梯运行。</w:t>
            </w:r>
          </w:p>
        </w:tc>
      </w:tr>
      <w:tr w14:paraId="573C0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4A78F730">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22</w:t>
            </w:r>
          </w:p>
        </w:tc>
        <w:tc>
          <w:tcPr>
            <w:tcW w:w="1696" w:type="dxa"/>
            <w:vAlign w:val="top"/>
          </w:tcPr>
          <w:p w14:paraId="313188D0">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轿顶急停开关</w:t>
            </w:r>
          </w:p>
        </w:tc>
        <w:tc>
          <w:tcPr>
            <w:tcW w:w="6689" w:type="dxa"/>
            <w:vAlign w:val="top"/>
          </w:tcPr>
          <w:p w14:paraId="18BDB05F">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在轿厢顶端通过急停开关切断电源，停止设备运转，达到保护人身和设备的安全。</w:t>
            </w:r>
          </w:p>
        </w:tc>
      </w:tr>
      <w:tr w14:paraId="61996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2C2664B2">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23</w:t>
            </w:r>
          </w:p>
        </w:tc>
        <w:tc>
          <w:tcPr>
            <w:tcW w:w="1696" w:type="dxa"/>
            <w:vAlign w:val="top"/>
          </w:tcPr>
          <w:p w14:paraId="464BB62D">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门保护装置-光幕</w:t>
            </w:r>
          </w:p>
        </w:tc>
        <w:tc>
          <w:tcPr>
            <w:tcW w:w="6689" w:type="dxa"/>
            <w:vAlign w:val="top"/>
          </w:tcPr>
          <w:p w14:paraId="33C69A0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由穿过轿门入口的一系列不可见光束组成。光幕会检测门之间是否有乘客，从而阻止关门。</w:t>
            </w:r>
          </w:p>
        </w:tc>
      </w:tr>
      <w:tr w14:paraId="7907D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2D623E08">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24</w:t>
            </w:r>
          </w:p>
        </w:tc>
        <w:tc>
          <w:tcPr>
            <w:tcW w:w="1696" w:type="dxa"/>
            <w:vAlign w:val="top"/>
          </w:tcPr>
          <w:p w14:paraId="0FD68DB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终端保护功能</w:t>
            </w:r>
          </w:p>
        </w:tc>
        <w:tc>
          <w:tcPr>
            <w:tcW w:w="6689" w:type="dxa"/>
            <w:vAlign w:val="top"/>
          </w:tcPr>
          <w:p w14:paraId="625BF197">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若轿厢运行到终端而速度还未减到规定值时，系统强制减速，以使轿厢正常平层。</w:t>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ab/>
            </w:r>
          </w:p>
        </w:tc>
      </w:tr>
      <w:tr w14:paraId="0EEBD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2A73CDBD">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25</w:t>
            </w:r>
          </w:p>
        </w:tc>
        <w:tc>
          <w:tcPr>
            <w:tcW w:w="1696" w:type="dxa"/>
            <w:vAlign w:val="top"/>
          </w:tcPr>
          <w:p w14:paraId="2F983DB0">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安装运行模式</w:t>
            </w:r>
          </w:p>
        </w:tc>
        <w:tc>
          <w:tcPr>
            <w:tcW w:w="6689" w:type="dxa"/>
            <w:vAlign w:val="top"/>
          </w:tcPr>
          <w:p w14:paraId="5C543C59">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配合安装工作，确保安装人员能够安全、高效地完成电梯各部件的安装和调试。</w:t>
            </w:r>
          </w:p>
        </w:tc>
      </w:tr>
      <w:tr w14:paraId="7EA5A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363596E5">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26</w:t>
            </w:r>
          </w:p>
        </w:tc>
        <w:tc>
          <w:tcPr>
            <w:tcW w:w="1696" w:type="dxa"/>
            <w:vAlign w:val="top"/>
          </w:tcPr>
          <w:p w14:paraId="6D0CD0F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过低速保护</w:t>
            </w:r>
          </w:p>
        </w:tc>
        <w:tc>
          <w:tcPr>
            <w:tcW w:w="6689" w:type="dxa"/>
            <w:vAlign w:val="top"/>
          </w:tcPr>
          <w:p w14:paraId="71AA6C34">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检测到运行速度低于允许值时，则停止电梯运行。</w:t>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ab/>
            </w:r>
          </w:p>
        </w:tc>
      </w:tr>
      <w:tr w14:paraId="2E924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6B12FDA0">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27</w:t>
            </w:r>
          </w:p>
        </w:tc>
        <w:tc>
          <w:tcPr>
            <w:tcW w:w="1696" w:type="dxa"/>
            <w:vAlign w:val="top"/>
          </w:tcPr>
          <w:p w14:paraId="545A01F5">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关门力矩控制</w:t>
            </w:r>
          </w:p>
        </w:tc>
        <w:tc>
          <w:tcPr>
            <w:tcW w:w="6689" w:type="dxa"/>
            <w:vAlign w:val="top"/>
          </w:tcPr>
          <w:p w14:paraId="2BBF1F2B">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调整电机输出力矩，使其与外部负载（如门体阻力）平衡。</w:t>
            </w:r>
          </w:p>
        </w:tc>
      </w:tr>
      <w:tr w14:paraId="3EB86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26FA3730">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28</w:t>
            </w:r>
          </w:p>
        </w:tc>
        <w:tc>
          <w:tcPr>
            <w:tcW w:w="1696" w:type="dxa"/>
            <w:vAlign w:val="top"/>
          </w:tcPr>
          <w:p w14:paraId="2A438178">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测试运行</w:t>
            </w:r>
          </w:p>
        </w:tc>
        <w:tc>
          <w:tcPr>
            <w:tcW w:w="6689" w:type="dxa"/>
            <w:vAlign w:val="top"/>
          </w:tcPr>
          <w:p w14:paraId="4EF63553">
            <w:pPr>
              <w:keepNext w:val="0"/>
              <w:keepLines w:val="0"/>
              <w:suppressLineNumbers w:val="0"/>
              <w:spacing w:before="0" w:beforeAutospacing="0" w:after="0" w:afterAutospacing="0" w:line="240" w:lineRule="auto"/>
              <w:ind w:left="0" w:leftChars="0" w:right="0" w:rightChars="0"/>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对电梯各项性能、功能和安全性进行全面检验和评估</w:t>
            </w:r>
          </w:p>
        </w:tc>
      </w:tr>
      <w:tr w14:paraId="708E2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0579F90D">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29</w:t>
            </w:r>
          </w:p>
        </w:tc>
        <w:tc>
          <w:tcPr>
            <w:tcW w:w="1696" w:type="dxa"/>
            <w:vAlign w:val="top"/>
          </w:tcPr>
          <w:p w14:paraId="4E548039">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轿厢意外移动保护</w:t>
            </w:r>
          </w:p>
        </w:tc>
        <w:tc>
          <w:tcPr>
            <w:tcW w:w="6689" w:type="dxa"/>
            <w:vAlign w:val="top"/>
          </w:tcPr>
          <w:p w14:paraId="01B9E6FA">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在层门未被锁住且轿门未关闭的情况下，对由于驱动主机或驱动控制系统的任何单一部件失效引起轿厢离开层站的意外移动进行紧急制停。</w:t>
            </w:r>
          </w:p>
        </w:tc>
      </w:tr>
      <w:tr w14:paraId="47157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7FC654F2">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30</w:t>
            </w:r>
          </w:p>
        </w:tc>
        <w:tc>
          <w:tcPr>
            <w:tcW w:w="1696" w:type="dxa"/>
            <w:vAlign w:val="top"/>
          </w:tcPr>
          <w:p w14:paraId="3D99A4CB">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底坑急停开关</w:t>
            </w:r>
          </w:p>
        </w:tc>
        <w:tc>
          <w:tcPr>
            <w:tcW w:w="6689" w:type="dxa"/>
            <w:vAlign w:val="top"/>
          </w:tcPr>
          <w:p w14:paraId="43801C25">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在底坑通过急停开关切断电源，停止设备运转，达到保护人身和设备的安全。</w:t>
            </w:r>
          </w:p>
        </w:tc>
      </w:tr>
      <w:tr w14:paraId="7A3B7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4F8BE992">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31</w:t>
            </w:r>
          </w:p>
        </w:tc>
        <w:tc>
          <w:tcPr>
            <w:tcW w:w="1696" w:type="dxa"/>
            <w:vAlign w:val="top"/>
          </w:tcPr>
          <w:p w14:paraId="6C6E8A36">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全集选控制</w:t>
            </w:r>
          </w:p>
        </w:tc>
        <w:tc>
          <w:tcPr>
            <w:tcW w:w="6689" w:type="dxa"/>
            <w:vAlign w:val="top"/>
          </w:tcPr>
          <w:p w14:paraId="01A29408">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收集轿厢内部乘客按下的选层按钮信号以及各楼层外部的上下呼梯信号。</w:t>
            </w:r>
          </w:p>
        </w:tc>
      </w:tr>
      <w:tr w14:paraId="3C3EF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64AC8B0D">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32</w:t>
            </w:r>
          </w:p>
        </w:tc>
        <w:tc>
          <w:tcPr>
            <w:tcW w:w="1696" w:type="dxa"/>
            <w:vAlign w:val="top"/>
          </w:tcPr>
          <w:p w14:paraId="2E840135">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轿门触点</w:t>
            </w:r>
          </w:p>
        </w:tc>
        <w:tc>
          <w:tcPr>
            <w:tcW w:w="6689" w:type="dxa"/>
            <w:vAlign w:val="top"/>
          </w:tcPr>
          <w:p w14:paraId="393DA376">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当轿门关闭时，触点闭合，电梯控制回路接通，允许电梯正常运行。</w:t>
            </w:r>
          </w:p>
        </w:tc>
      </w:tr>
      <w:tr w14:paraId="5B252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52D5F95A">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33</w:t>
            </w:r>
          </w:p>
        </w:tc>
        <w:tc>
          <w:tcPr>
            <w:tcW w:w="1696" w:type="dxa"/>
            <w:vAlign w:val="top"/>
          </w:tcPr>
          <w:p w14:paraId="5B4E7020">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安全钳触点</w:t>
            </w:r>
          </w:p>
        </w:tc>
        <w:tc>
          <w:tcPr>
            <w:tcW w:w="6689" w:type="dxa"/>
            <w:vAlign w:val="top"/>
          </w:tcPr>
          <w:p w14:paraId="5CA353E7">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连接在安全钳上的安全开关指示安全钳是否已运行。</w:t>
            </w:r>
          </w:p>
        </w:tc>
      </w:tr>
      <w:tr w14:paraId="0B03E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749F4C64">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34</w:t>
            </w:r>
          </w:p>
        </w:tc>
        <w:tc>
          <w:tcPr>
            <w:tcW w:w="1696" w:type="dxa"/>
            <w:vAlign w:val="top"/>
          </w:tcPr>
          <w:p w14:paraId="5A82917E">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运行计时计数</w:t>
            </w:r>
          </w:p>
        </w:tc>
        <w:tc>
          <w:tcPr>
            <w:tcW w:w="6689" w:type="dxa"/>
            <w:vAlign w:val="top"/>
          </w:tcPr>
          <w:p w14:paraId="330C9221">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根据不同时间段的人流量和电梯的运行情况，合理分配电梯的运行任务，提高电梯的使用效率，减少乘客的等待时间。</w:t>
            </w:r>
          </w:p>
        </w:tc>
      </w:tr>
      <w:tr w14:paraId="72A6A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4D742A6D">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35</w:t>
            </w:r>
          </w:p>
        </w:tc>
        <w:tc>
          <w:tcPr>
            <w:tcW w:w="1696" w:type="dxa"/>
            <w:vAlign w:val="top"/>
          </w:tcPr>
          <w:p w14:paraId="622ECE19">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门机速度可调</w:t>
            </w:r>
          </w:p>
        </w:tc>
        <w:tc>
          <w:tcPr>
            <w:tcW w:w="6689" w:type="dxa"/>
            <w:vAlign w:val="top"/>
          </w:tcPr>
          <w:p w14:paraId="2001D3E4">
            <w:pPr>
              <w:keepNext w:val="0"/>
              <w:keepLines w:val="0"/>
              <w:suppressLineNumbers w:val="0"/>
              <w:spacing w:before="0" w:beforeAutospacing="0" w:after="0" w:afterAutospacing="0" w:line="240" w:lineRule="auto"/>
              <w:ind w:left="0" w:leftChars="0" w:right="0" w:rightChars="0"/>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门机的运行速度可以通过变频器调节电机转速实现速度控制，以满足不同场景的需求。</w:t>
            </w:r>
          </w:p>
        </w:tc>
      </w:tr>
      <w:tr w14:paraId="2A70F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4772E9CF">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36</w:t>
            </w:r>
          </w:p>
        </w:tc>
        <w:tc>
          <w:tcPr>
            <w:tcW w:w="1696" w:type="dxa"/>
            <w:vAlign w:val="top"/>
          </w:tcPr>
          <w:p w14:paraId="1D9B0787">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轿内运行方向指示</w:t>
            </w:r>
          </w:p>
        </w:tc>
        <w:tc>
          <w:tcPr>
            <w:tcW w:w="6689" w:type="dxa"/>
            <w:vAlign w:val="top"/>
          </w:tcPr>
          <w:p w14:paraId="21D3B25C">
            <w:pPr>
              <w:keepNext w:val="0"/>
              <w:keepLines w:val="0"/>
              <w:suppressLineNumbers w:val="0"/>
              <w:spacing w:before="0" w:beforeAutospacing="0" w:after="0" w:afterAutospacing="0" w:line="240" w:lineRule="auto"/>
              <w:ind w:left="0" w:leftChars="0" w:right="0" w:rightChars="0"/>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主要显示电梯当前运行方向及楼层位置，帮助乘客判断电梯是否为目的地楼层服务。</w:t>
            </w:r>
          </w:p>
        </w:tc>
      </w:tr>
      <w:tr w14:paraId="3FB01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6F3C9127">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37</w:t>
            </w:r>
          </w:p>
        </w:tc>
        <w:tc>
          <w:tcPr>
            <w:tcW w:w="1696" w:type="dxa"/>
            <w:vAlign w:val="top"/>
          </w:tcPr>
          <w:p w14:paraId="54E7576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限速器安全触点</w:t>
            </w:r>
          </w:p>
        </w:tc>
        <w:tc>
          <w:tcPr>
            <w:tcW w:w="6689" w:type="dxa"/>
            <w:vAlign w:val="top"/>
          </w:tcPr>
          <w:p w14:paraId="5F560FC4">
            <w:pPr>
              <w:keepNext w:val="0"/>
              <w:keepLines w:val="0"/>
              <w:suppressLineNumbers w:val="0"/>
              <w:spacing w:before="0" w:beforeAutospacing="0" w:after="0" w:afterAutospacing="0" w:line="240" w:lineRule="auto"/>
              <w:ind w:left="0" w:leftChars="0" w:right="0" w:rightChars="0"/>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电梯超速时，通过机械方式直接切断控制电路开关。</w:t>
            </w:r>
          </w:p>
        </w:tc>
      </w:tr>
      <w:tr w14:paraId="5A1F2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18D75CA3">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38</w:t>
            </w:r>
          </w:p>
        </w:tc>
        <w:tc>
          <w:tcPr>
            <w:tcW w:w="1696" w:type="dxa"/>
            <w:vAlign w:val="top"/>
          </w:tcPr>
          <w:p w14:paraId="73393284">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轿内火警显示</w:t>
            </w:r>
          </w:p>
        </w:tc>
        <w:tc>
          <w:tcPr>
            <w:tcW w:w="6689" w:type="dxa"/>
            <w:vAlign w:val="top"/>
          </w:tcPr>
          <w:p w14:paraId="4BC1BC22">
            <w:pPr>
              <w:keepNext w:val="0"/>
              <w:keepLines w:val="0"/>
              <w:suppressLineNumbers w:val="0"/>
              <w:spacing w:before="0" w:beforeAutospacing="0" w:after="0" w:afterAutospacing="0" w:line="240" w:lineRule="auto"/>
              <w:ind w:left="0" w:leftChars="0" w:right="0" w:rightChars="0"/>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轿内火灾报警装置或紧急报警装置在火灾等紧急情况下向消防部门发送信号并启动应急响应。</w:t>
            </w:r>
          </w:p>
        </w:tc>
      </w:tr>
      <w:tr w14:paraId="7ECF6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2EC9E4F8">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39</w:t>
            </w:r>
          </w:p>
        </w:tc>
        <w:tc>
          <w:tcPr>
            <w:tcW w:w="1696" w:type="dxa"/>
            <w:vAlign w:val="top"/>
          </w:tcPr>
          <w:p w14:paraId="7ED2BA20">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本层再开门</w:t>
            </w:r>
          </w:p>
        </w:tc>
        <w:tc>
          <w:tcPr>
            <w:tcW w:w="6689" w:type="dxa"/>
            <w:vAlign w:val="top"/>
          </w:tcPr>
          <w:p w14:paraId="747505E4">
            <w:pPr>
              <w:keepNext w:val="0"/>
              <w:keepLines w:val="0"/>
              <w:suppressLineNumbers w:val="0"/>
              <w:spacing w:before="0" w:beforeAutospacing="0" w:after="0" w:afterAutospacing="0" w:line="240" w:lineRule="auto"/>
              <w:ind w:left="0" w:leftChars="0" w:right="0" w:rightChars="0"/>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再次打开本层的门。</w:t>
            </w:r>
          </w:p>
        </w:tc>
      </w:tr>
      <w:tr w14:paraId="1798D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71E5A595">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40</w:t>
            </w:r>
          </w:p>
        </w:tc>
        <w:tc>
          <w:tcPr>
            <w:tcW w:w="1696" w:type="dxa"/>
            <w:vAlign w:val="top"/>
          </w:tcPr>
          <w:p w14:paraId="3333458F">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满载直驶</w:t>
            </w:r>
          </w:p>
        </w:tc>
        <w:tc>
          <w:tcPr>
            <w:tcW w:w="6689" w:type="dxa"/>
            <w:vAlign w:val="top"/>
          </w:tcPr>
          <w:p w14:paraId="2FEC1B8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满载直驶功能防止已“满”载的轿厢因外呼停止。</w:t>
            </w:r>
          </w:p>
        </w:tc>
      </w:tr>
      <w:tr w14:paraId="59DF9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4C8CDDFA">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41</w:t>
            </w:r>
          </w:p>
        </w:tc>
        <w:tc>
          <w:tcPr>
            <w:tcW w:w="1696" w:type="dxa"/>
            <w:vAlign w:val="top"/>
          </w:tcPr>
          <w:p w14:paraId="78D46C9D">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门机力矩可调</w:t>
            </w:r>
          </w:p>
        </w:tc>
        <w:tc>
          <w:tcPr>
            <w:tcW w:w="6689" w:type="dxa"/>
            <w:vAlign w:val="top"/>
          </w:tcPr>
          <w:p w14:paraId="57A592BD">
            <w:pPr>
              <w:keepNext w:val="0"/>
              <w:keepLines w:val="0"/>
              <w:suppressLineNumbers w:val="0"/>
              <w:spacing w:before="0" w:beforeAutospacing="0" w:after="0" w:afterAutospacing="0" w:line="240" w:lineRule="auto"/>
              <w:ind w:left="0" w:leftChars="0" w:right="0" w:rightChars="0"/>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电机输出力矩可调整功能。</w:t>
            </w:r>
          </w:p>
        </w:tc>
      </w:tr>
      <w:tr w14:paraId="49ABA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0CBC04B3">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42</w:t>
            </w:r>
          </w:p>
        </w:tc>
        <w:tc>
          <w:tcPr>
            <w:tcW w:w="1696" w:type="dxa"/>
            <w:vAlign w:val="top"/>
          </w:tcPr>
          <w:p w14:paraId="5959F5FC">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轿厢面板应急照明</w:t>
            </w:r>
          </w:p>
        </w:tc>
        <w:tc>
          <w:tcPr>
            <w:tcW w:w="6689" w:type="dxa"/>
            <w:vAlign w:val="top"/>
          </w:tcPr>
          <w:p w14:paraId="4F2AF097">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电梯正常照明电源中断时自动亮起，为轿厢内提供必要的照明。</w:t>
            </w:r>
          </w:p>
        </w:tc>
      </w:tr>
      <w:tr w14:paraId="488CF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670E083F">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43</w:t>
            </w:r>
          </w:p>
        </w:tc>
        <w:tc>
          <w:tcPr>
            <w:tcW w:w="1696" w:type="dxa"/>
            <w:vAlign w:val="top"/>
          </w:tcPr>
          <w:p w14:paraId="7B28517A">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超载报警</w:t>
            </w:r>
          </w:p>
        </w:tc>
        <w:tc>
          <w:tcPr>
            <w:tcW w:w="6689" w:type="dxa"/>
            <w:vAlign w:val="top"/>
          </w:tcPr>
          <w:p w14:paraId="0FFED696">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轿厢超载时，电梯保持开门并且给出鸣响提示。</w:t>
            </w:r>
          </w:p>
        </w:tc>
      </w:tr>
      <w:tr w14:paraId="58A6A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3549365D">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44</w:t>
            </w:r>
          </w:p>
        </w:tc>
        <w:tc>
          <w:tcPr>
            <w:tcW w:w="1696" w:type="dxa"/>
            <w:vAlign w:val="top"/>
          </w:tcPr>
          <w:p w14:paraId="5415A10E">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轿内超载指示</w:t>
            </w:r>
          </w:p>
        </w:tc>
        <w:tc>
          <w:tcPr>
            <w:tcW w:w="6689" w:type="dxa"/>
            <w:vAlign w:val="top"/>
          </w:tcPr>
          <w:p w14:paraId="0C11E36B">
            <w:pPr>
              <w:keepNext w:val="0"/>
              <w:keepLines w:val="0"/>
              <w:suppressLineNumbers w:val="0"/>
              <w:spacing w:before="0" w:beforeAutospacing="0" w:after="0" w:afterAutospacing="0" w:line="240" w:lineRule="auto"/>
              <w:ind w:left="0" w:leftChars="0" w:right="0" w:rightChars="0"/>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default" w:asciiTheme="minorEastAsia" w:hAnsiTheme="minorEastAsia" w:eastAsiaTheme="minorEastAsia" w:cstheme="minorEastAsia"/>
                <w:b w:val="0"/>
                <w:bCs w:val="0"/>
                <w:i w:val="0"/>
                <w:iCs w:val="0"/>
                <w:color w:val="000000"/>
                <w:kern w:val="2"/>
                <w:sz w:val="15"/>
                <w:szCs w:val="15"/>
                <w:u w:val="none"/>
                <w:lang w:val="en-US" w:eastAsia="zh-CN" w:bidi="ar-SA"/>
              </w:rPr>
              <w:t>当载重达到额定值时，发出预警提示</w:t>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w:t>
            </w:r>
          </w:p>
        </w:tc>
      </w:tr>
      <w:tr w14:paraId="6ECD9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3114D3CA">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45</w:t>
            </w:r>
          </w:p>
        </w:tc>
        <w:tc>
          <w:tcPr>
            <w:tcW w:w="1696" w:type="dxa"/>
            <w:vAlign w:val="top"/>
          </w:tcPr>
          <w:p w14:paraId="52FB4366">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紧急电动运行</w:t>
            </w:r>
          </w:p>
        </w:tc>
        <w:tc>
          <w:tcPr>
            <w:tcW w:w="6689" w:type="dxa"/>
            <w:vAlign w:val="top"/>
          </w:tcPr>
          <w:p w14:paraId="2672D03C">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依靠电力提升轿厢的特殊运行方式，主要用于电梯发生故障时，营救被困在轿厢中的乘客。</w:t>
            </w:r>
          </w:p>
        </w:tc>
      </w:tr>
      <w:tr w14:paraId="650AD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18ACFC60">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46</w:t>
            </w:r>
          </w:p>
        </w:tc>
        <w:tc>
          <w:tcPr>
            <w:tcW w:w="1696" w:type="dxa"/>
            <w:vAlign w:val="top"/>
          </w:tcPr>
          <w:p w14:paraId="5A8EB2B1">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轿厢照明节能运行</w:t>
            </w:r>
          </w:p>
        </w:tc>
        <w:tc>
          <w:tcPr>
            <w:tcW w:w="6689" w:type="dxa"/>
            <w:vAlign w:val="top"/>
          </w:tcPr>
          <w:p w14:paraId="0941DA77">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轿厢照明自动控制。轿厢有新召唤信号服务时轿厢照明重新打开。</w:t>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ab/>
            </w:r>
          </w:p>
        </w:tc>
      </w:tr>
      <w:tr w14:paraId="42930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7DFFAB01">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47</w:t>
            </w:r>
          </w:p>
        </w:tc>
        <w:tc>
          <w:tcPr>
            <w:tcW w:w="1696" w:type="dxa"/>
            <w:vAlign w:val="top"/>
          </w:tcPr>
          <w:p w14:paraId="05BC9D6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强迫关门</w:t>
            </w:r>
          </w:p>
        </w:tc>
        <w:tc>
          <w:tcPr>
            <w:tcW w:w="6689" w:type="dxa"/>
            <w:vAlign w:val="top"/>
          </w:tcPr>
          <w:p w14:paraId="2990EE25">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如果由于安全触板、光幕、开门按钮或光学探测器动作导致无法关门引起时间超限，门将开始强行慢速关闭直至门完全关闭。</w:t>
            </w:r>
          </w:p>
        </w:tc>
      </w:tr>
      <w:tr w14:paraId="3B571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5AC2420C">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48</w:t>
            </w:r>
          </w:p>
        </w:tc>
        <w:tc>
          <w:tcPr>
            <w:tcW w:w="1696" w:type="dxa"/>
            <w:vAlign w:val="top"/>
          </w:tcPr>
          <w:p w14:paraId="390DE70F">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语音安抚</w:t>
            </w:r>
          </w:p>
        </w:tc>
        <w:tc>
          <w:tcPr>
            <w:tcW w:w="6689" w:type="dxa"/>
            <w:vAlign w:val="top"/>
          </w:tcPr>
          <w:p w14:paraId="37CCBC0A">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通过语音对被困轿厢的乘客进行安抚。</w:t>
            </w:r>
          </w:p>
        </w:tc>
      </w:tr>
      <w:tr w14:paraId="08FCC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732440D5">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49</w:t>
            </w:r>
          </w:p>
        </w:tc>
        <w:tc>
          <w:tcPr>
            <w:tcW w:w="1696" w:type="dxa"/>
            <w:vAlign w:val="top"/>
          </w:tcPr>
          <w:p w14:paraId="62C6AF94">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检修运行</w:t>
            </w:r>
          </w:p>
        </w:tc>
        <w:tc>
          <w:tcPr>
            <w:tcW w:w="6689" w:type="dxa"/>
            <w:vAlign w:val="top"/>
          </w:tcPr>
          <w:p w14:paraId="5BD9226D">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供维修人员使用的检修运行模式。</w:t>
            </w:r>
          </w:p>
        </w:tc>
      </w:tr>
      <w:tr w14:paraId="52C88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4B02BE53">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50</w:t>
            </w:r>
          </w:p>
        </w:tc>
        <w:tc>
          <w:tcPr>
            <w:tcW w:w="1696" w:type="dxa"/>
            <w:vAlign w:val="top"/>
          </w:tcPr>
          <w:p w14:paraId="31DCFF5A">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层站火警显示</w:t>
            </w:r>
          </w:p>
        </w:tc>
        <w:tc>
          <w:tcPr>
            <w:tcW w:w="6689" w:type="dxa"/>
            <w:vAlign w:val="top"/>
          </w:tcPr>
          <w:p w14:paraId="50BCEC75">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接收来自火灾报警控制器信号的装置，能够实时显示本区域或楼层的火灾报警信息，包括火警、故障、联动等状态。</w:t>
            </w:r>
          </w:p>
        </w:tc>
      </w:tr>
      <w:tr w14:paraId="0C84C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11DDE29B">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51</w:t>
            </w:r>
          </w:p>
        </w:tc>
        <w:tc>
          <w:tcPr>
            <w:tcW w:w="1696" w:type="dxa"/>
            <w:vAlign w:val="top"/>
          </w:tcPr>
          <w:p w14:paraId="219494BD">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电梯停用指示</w:t>
            </w:r>
          </w:p>
        </w:tc>
        <w:tc>
          <w:tcPr>
            <w:tcW w:w="6689" w:type="dxa"/>
            <w:vAlign w:val="top"/>
          </w:tcPr>
          <w:p w14:paraId="06D74B8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告知乘客电梯当前处于停止使用状态的标识或信号。</w:t>
            </w:r>
          </w:p>
        </w:tc>
      </w:tr>
      <w:tr w14:paraId="6A0D6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3F1E74AA">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52</w:t>
            </w:r>
          </w:p>
        </w:tc>
        <w:tc>
          <w:tcPr>
            <w:tcW w:w="1696" w:type="dxa"/>
            <w:vAlign w:val="top"/>
          </w:tcPr>
          <w:p w14:paraId="042F7F38">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井道绝对位置检测系统</w:t>
            </w:r>
          </w:p>
        </w:tc>
        <w:tc>
          <w:tcPr>
            <w:tcW w:w="6689" w:type="dxa"/>
            <w:vAlign w:val="top"/>
          </w:tcPr>
          <w:p w14:paraId="1044EE96">
            <w:pPr>
              <w:keepNext w:val="0"/>
              <w:keepLines w:val="0"/>
              <w:suppressLineNumbers w:val="0"/>
              <w:tabs>
                <w:tab w:val="left" w:pos="4637"/>
              </w:tabs>
              <w:spacing w:before="0" w:beforeAutospacing="0" w:after="0" w:afterAutospacing="0" w:line="240" w:lineRule="auto"/>
              <w:ind w:left="0" w:leftChars="0" w:right="0" w:rightChars="0"/>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精准确定电梯 轿厢在井道中的位置。</w:t>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ab/>
            </w:r>
          </w:p>
        </w:tc>
      </w:tr>
      <w:tr w14:paraId="68891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3A5CE601">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53</w:t>
            </w:r>
          </w:p>
        </w:tc>
        <w:tc>
          <w:tcPr>
            <w:tcW w:w="1696" w:type="dxa"/>
            <w:vAlign w:val="top"/>
          </w:tcPr>
          <w:p w14:paraId="43BE74A1">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限制轿内人员开启轿门装置(轿门锁)</w:t>
            </w:r>
          </w:p>
        </w:tc>
        <w:tc>
          <w:tcPr>
            <w:tcW w:w="6689" w:type="dxa"/>
            <w:vAlign w:val="top"/>
          </w:tcPr>
          <w:p w14:paraId="747FD1BF">
            <w:pPr>
              <w:keepNext w:val="0"/>
              <w:keepLines w:val="0"/>
              <w:suppressLineNumbers w:val="0"/>
              <w:spacing w:before="0" w:beforeAutospacing="0" w:after="0" w:afterAutospacing="0" w:line="240" w:lineRule="auto"/>
              <w:ind w:left="0" w:leftChars="0" w:right="0" w:rightChars="0"/>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防止在电梯运行过程中轿门意外开启。</w:t>
            </w:r>
          </w:p>
        </w:tc>
      </w:tr>
      <w:tr w14:paraId="78689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570BE0E7">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54</w:t>
            </w:r>
          </w:p>
        </w:tc>
        <w:tc>
          <w:tcPr>
            <w:tcW w:w="1696" w:type="dxa"/>
            <w:vAlign w:val="top"/>
          </w:tcPr>
          <w:p w14:paraId="4BC8702F">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轿厢限速器张紧块安全触点</w:t>
            </w:r>
          </w:p>
        </w:tc>
        <w:tc>
          <w:tcPr>
            <w:tcW w:w="6689" w:type="dxa"/>
            <w:vAlign w:val="top"/>
          </w:tcPr>
          <w:p w14:paraId="288ADFB8">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当电梯出现异常情况，如限速器钢丝绳松弛或断裂，会带动紧张块动作，使安全触点断开，从而直接切断控制电路，让电梯停止运行。</w:t>
            </w:r>
          </w:p>
        </w:tc>
      </w:tr>
    </w:tbl>
    <w:p w14:paraId="5DA5AF25">
      <w:pPr>
        <w:rPr>
          <w:rFonts w:hint="eastAsia" w:eastAsia="宋体"/>
          <w:lang w:val="en-US" w:eastAsia="zh-CN"/>
        </w:rPr>
      </w:pPr>
    </w:p>
    <w:p w14:paraId="005A8689">
      <w:pPr>
        <w:widowControl/>
        <w:shd w:val="clear" w:color="auto" w:fill="FFFFFF"/>
        <w:spacing w:beforeLines="50" w:afterLines="50" w:line="400" w:lineRule="exact"/>
        <w:jc w:val="left"/>
        <w:rPr>
          <w:rFonts w:hint="eastAsia" w:ascii="Arial" w:hAnsi="Arial" w:cs="Arial"/>
          <w:b/>
          <w:color w:val="000000"/>
          <w:kern w:val="0"/>
          <w:sz w:val="28"/>
          <w:szCs w:val="32"/>
        </w:rPr>
      </w:pPr>
      <w:r>
        <w:rPr>
          <w:rFonts w:hint="eastAsia" w:ascii="Arial" w:hAnsi="Arial" w:cs="Arial"/>
          <w:b/>
          <w:color w:val="000000"/>
          <w:kern w:val="0"/>
          <w:sz w:val="28"/>
          <w:szCs w:val="32"/>
          <w:lang w:eastAsia="zh-CN"/>
        </w:rPr>
        <w:t>六</w:t>
      </w:r>
      <w:r>
        <w:rPr>
          <w:rFonts w:ascii="Arial" w:hAnsi="Arial" w:cs="Arial"/>
          <w:b/>
          <w:color w:val="000000"/>
          <w:kern w:val="0"/>
          <w:sz w:val="28"/>
          <w:szCs w:val="32"/>
        </w:rPr>
        <w:t>、</w:t>
      </w:r>
      <w:r>
        <w:rPr>
          <w:rFonts w:hint="eastAsia" w:ascii="Arial" w:hAnsi="Arial" w:cs="Arial"/>
          <w:b/>
          <w:color w:val="000000"/>
          <w:kern w:val="0"/>
          <w:sz w:val="28"/>
          <w:szCs w:val="32"/>
        </w:rPr>
        <w:t>报价说明</w:t>
      </w:r>
    </w:p>
    <w:p w14:paraId="778C05F4">
      <w:pPr>
        <w:widowControl/>
        <w:shd w:val="clear" w:color="auto" w:fill="FFFFFF"/>
        <w:spacing w:beforeLines="50" w:afterLines="50" w:line="400" w:lineRule="exact"/>
        <w:ind w:firstLine="420" w:firstLineChars="150"/>
        <w:jc w:val="left"/>
        <w:rPr>
          <w:rFonts w:hint="eastAsia" w:ascii="Arial" w:hAnsi="Arial" w:cs="Arial"/>
          <w:kern w:val="0"/>
          <w:sz w:val="28"/>
          <w:szCs w:val="28"/>
        </w:rPr>
      </w:pPr>
      <w:r>
        <w:rPr>
          <w:rFonts w:hint="eastAsia" w:ascii="Arial" w:hAnsi="Arial" w:cs="Arial"/>
          <w:kern w:val="0"/>
          <w:sz w:val="28"/>
          <w:szCs w:val="28"/>
        </w:rPr>
        <w:t>本</w:t>
      </w:r>
      <w:r>
        <w:rPr>
          <w:rFonts w:hint="eastAsia" w:ascii="Arial" w:hAnsi="Arial" w:cs="Arial"/>
          <w:kern w:val="0"/>
          <w:sz w:val="24"/>
        </w:rPr>
        <w:t>项目实行综合含税包干价，本次报价为人民币报价，报价包括但不限于：旧梯拆除费、设备费、调试费、安装费、运输费、卸车费、电梯验收费、脚手架费、申请补贴流程服务费(如享受拆旧换新补贴政策)、一年质保(含一年维保服务工作)、补贴申请期间资金占用费(如有)、税费等费用</w:t>
      </w:r>
      <w:r>
        <w:rPr>
          <w:rFonts w:hint="eastAsia" w:ascii="Arial" w:hAnsi="Arial" w:cs="Arial"/>
          <w:kern w:val="0"/>
          <w:sz w:val="24"/>
          <w:lang w:eastAsia="zh-CN"/>
        </w:rPr>
        <w:t>，</w:t>
      </w:r>
      <w:r>
        <w:rPr>
          <w:rFonts w:hint="eastAsia" w:ascii="Arial" w:hAnsi="Arial" w:cs="Arial"/>
          <w:kern w:val="0"/>
          <w:sz w:val="24"/>
        </w:rPr>
        <w:t>采购人不再支付其他费用。拆除后旧电梯归</w:t>
      </w:r>
      <w:r>
        <w:rPr>
          <w:rFonts w:hint="eastAsia" w:ascii="Arial" w:hAnsi="Arial" w:cs="Arial"/>
          <w:kern w:val="0"/>
          <w:sz w:val="24"/>
          <w:lang w:eastAsia="zh-CN"/>
        </w:rPr>
        <w:t>中标人</w:t>
      </w:r>
      <w:r>
        <w:rPr>
          <w:rFonts w:hint="eastAsia" w:ascii="Arial" w:hAnsi="Arial" w:cs="Arial"/>
          <w:kern w:val="0"/>
          <w:sz w:val="24"/>
        </w:rPr>
        <w:t>所有，用于补偿拆除旧梯的人工费及土建整改费用。本项目为交钥匙工程，</w:t>
      </w:r>
      <w:r>
        <w:rPr>
          <w:rFonts w:hint="eastAsia" w:ascii="Arial" w:hAnsi="Arial" w:cs="Arial"/>
          <w:kern w:val="0"/>
          <w:sz w:val="24"/>
          <w:lang w:eastAsia="zh-CN"/>
        </w:rPr>
        <w:t>报价人</w:t>
      </w:r>
      <w:r>
        <w:rPr>
          <w:rFonts w:hint="eastAsia" w:ascii="Arial" w:hAnsi="Arial" w:cs="Arial"/>
          <w:kern w:val="0"/>
          <w:sz w:val="24"/>
        </w:rPr>
        <w:t>提供的电梯可以优于上述技术参数及增加其他配置，报价不变</w:t>
      </w:r>
      <w:r>
        <w:rPr>
          <w:rFonts w:hint="eastAsia" w:ascii="Arial" w:hAnsi="Arial" w:cs="Arial"/>
          <w:kern w:val="0"/>
          <w:sz w:val="28"/>
          <w:szCs w:val="28"/>
        </w:rPr>
        <w:t>。</w:t>
      </w:r>
    </w:p>
    <w:p w14:paraId="1EA1291D">
      <w:pPr>
        <w:spacing w:line="400" w:lineRule="exact"/>
        <w:rPr>
          <w:rFonts w:ascii="Arial" w:hAnsi="Arial" w:cs="Arial"/>
          <w:b/>
          <w:sz w:val="28"/>
          <w:szCs w:val="28"/>
        </w:rPr>
      </w:pPr>
      <w:r>
        <w:rPr>
          <w:rFonts w:hint="eastAsia" w:ascii="Arial" w:hAnsi="Arial" w:cs="Arial"/>
          <w:b/>
          <w:sz w:val="28"/>
          <w:szCs w:val="28"/>
          <w:lang w:eastAsia="zh-CN"/>
        </w:rPr>
        <w:t>七</w:t>
      </w:r>
      <w:r>
        <w:rPr>
          <w:rFonts w:hint="eastAsia" w:ascii="Arial" w:hAnsi="Arial" w:cs="Arial"/>
          <w:b/>
          <w:sz w:val="28"/>
          <w:szCs w:val="28"/>
        </w:rPr>
        <w:t>、 报价截止日期</w:t>
      </w:r>
    </w:p>
    <w:p w14:paraId="27105417">
      <w:pPr>
        <w:spacing w:line="400" w:lineRule="exact"/>
        <w:rPr>
          <w:rFonts w:ascii="Arial" w:hAnsi="Arial" w:cs="Arial"/>
          <w:sz w:val="24"/>
        </w:rPr>
      </w:pPr>
      <w:r>
        <w:rPr>
          <w:rFonts w:hint="eastAsia" w:ascii="Arial" w:hAnsi="Arial" w:cs="Arial"/>
          <w:sz w:val="24"/>
        </w:rPr>
        <w:t xml:space="preserve">    报价截止日为2025年</w:t>
      </w:r>
      <w:r>
        <w:rPr>
          <w:rFonts w:hint="eastAsia" w:ascii="Arial" w:hAnsi="Arial" w:cs="Arial"/>
          <w:sz w:val="24"/>
          <w:lang w:val="en-US" w:eastAsia="zh-CN"/>
        </w:rPr>
        <w:t>7</w:t>
      </w:r>
      <w:r>
        <w:rPr>
          <w:rFonts w:hint="eastAsia" w:ascii="Arial" w:hAnsi="Arial" w:cs="Arial"/>
          <w:sz w:val="24"/>
        </w:rPr>
        <w:t>月</w:t>
      </w:r>
      <w:r>
        <w:rPr>
          <w:rFonts w:hint="eastAsia" w:ascii="Arial" w:hAnsi="Arial" w:cs="Arial"/>
          <w:sz w:val="24"/>
          <w:lang w:val="en-US" w:eastAsia="zh-CN"/>
        </w:rPr>
        <w:t>24</w:t>
      </w:r>
      <w:r>
        <w:rPr>
          <w:rFonts w:hint="eastAsia" w:ascii="Arial" w:hAnsi="Arial" w:cs="Arial"/>
          <w:sz w:val="24"/>
        </w:rPr>
        <w:t>日</w:t>
      </w:r>
      <w:r>
        <w:rPr>
          <w:rFonts w:hint="eastAsia" w:ascii="Arial" w:hAnsi="Arial" w:cs="Arial"/>
          <w:sz w:val="24"/>
          <w:lang w:eastAsia="zh-CN"/>
        </w:rPr>
        <w:t>上</w:t>
      </w:r>
      <w:r>
        <w:rPr>
          <w:rFonts w:hint="eastAsia" w:ascii="Arial" w:hAnsi="Arial" w:cs="Arial"/>
          <w:sz w:val="24"/>
        </w:rPr>
        <w:t>午</w:t>
      </w:r>
      <w:r>
        <w:rPr>
          <w:rFonts w:hint="eastAsia" w:ascii="Arial" w:hAnsi="Arial" w:cs="Arial"/>
          <w:sz w:val="24"/>
          <w:lang w:val="en-US" w:eastAsia="zh-CN"/>
        </w:rPr>
        <w:t>12</w:t>
      </w:r>
      <w:bookmarkStart w:id="0" w:name="_GoBack"/>
      <w:bookmarkEnd w:id="0"/>
      <w:r>
        <w:rPr>
          <w:rFonts w:hint="eastAsia" w:ascii="Arial" w:hAnsi="Arial" w:cs="Arial"/>
          <w:sz w:val="24"/>
        </w:rPr>
        <w:t>时。</w:t>
      </w:r>
    </w:p>
    <w:p w14:paraId="286ACBE9">
      <w:pPr>
        <w:spacing w:line="400" w:lineRule="exact"/>
        <w:rPr>
          <w:rFonts w:ascii="Arial" w:hAnsi="Arial" w:cs="Arial"/>
          <w:b/>
          <w:sz w:val="28"/>
          <w:szCs w:val="28"/>
        </w:rPr>
      </w:pPr>
      <w:r>
        <w:rPr>
          <w:rFonts w:hint="eastAsia" w:ascii="Arial" w:hAnsi="Arial" w:cs="Arial"/>
          <w:b/>
          <w:sz w:val="28"/>
          <w:szCs w:val="28"/>
          <w:lang w:eastAsia="zh-CN"/>
        </w:rPr>
        <w:t>八</w:t>
      </w:r>
      <w:r>
        <w:rPr>
          <w:rFonts w:hint="eastAsia" w:ascii="Arial" w:hAnsi="Arial" w:cs="Arial"/>
          <w:b/>
          <w:sz w:val="28"/>
          <w:szCs w:val="28"/>
        </w:rPr>
        <w:t>、 报价方式</w:t>
      </w:r>
    </w:p>
    <w:p w14:paraId="1CA0CEA5">
      <w:pPr>
        <w:spacing w:line="400" w:lineRule="exact"/>
        <w:ind w:firstLine="480"/>
        <w:rPr>
          <w:rFonts w:hint="eastAsia" w:ascii="Arial" w:hAnsi="Arial" w:cs="Arial"/>
          <w:sz w:val="24"/>
        </w:rPr>
      </w:pPr>
      <w:r>
        <w:rPr>
          <w:rFonts w:hint="eastAsia" w:ascii="Arial" w:hAnsi="Arial" w:cs="Arial"/>
          <w:sz w:val="24"/>
        </w:rPr>
        <w:t>报价</w:t>
      </w:r>
      <w:r>
        <w:rPr>
          <w:rFonts w:hint="eastAsia" w:ascii="Arial" w:hAnsi="Arial" w:cs="Arial"/>
          <w:sz w:val="24"/>
          <w:lang w:eastAsia="zh-CN"/>
        </w:rPr>
        <w:t>人</w:t>
      </w:r>
      <w:r>
        <w:rPr>
          <w:rFonts w:hint="eastAsia" w:ascii="Arial" w:hAnsi="Arial" w:cs="Arial"/>
          <w:sz w:val="24"/>
        </w:rPr>
        <w:t>以加盖单位公章的密封信函方式报价。</w:t>
      </w:r>
    </w:p>
    <w:p w14:paraId="29F37E31">
      <w:pPr>
        <w:spacing w:line="400" w:lineRule="exact"/>
        <w:rPr>
          <w:rFonts w:ascii="Arial" w:hAnsi="Arial" w:cs="Arial"/>
          <w:b/>
          <w:sz w:val="28"/>
          <w:szCs w:val="28"/>
        </w:rPr>
      </w:pPr>
      <w:r>
        <w:rPr>
          <w:rFonts w:hint="eastAsia" w:ascii="Arial" w:hAnsi="Arial" w:cs="Arial"/>
          <w:b/>
          <w:sz w:val="28"/>
          <w:szCs w:val="28"/>
          <w:lang w:eastAsia="zh-CN"/>
        </w:rPr>
        <w:t>九</w:t>
      </w:r>
      <w:r>
        <w:rPr>
          <w:rFonts w:hint="eastAsia" w:ascii="Arial" w:hAnsi="Arial" w:cs="Arial"/>
          <w:b/>
          <w:sz w:val="28"/>
          <w:szCs w:val="28"/>
        </w:rPr>
        <w:t>、 报价地点</w:t>
      </w:r>
    </w:p>
    <w:p w14:paraId="57D64735">
      <w:pPr>
        <w:spacing w:line="400" w:lineRule="exact"/>
        <w:ind w:firstLine="465"/>
        <w:rPr>
          <w:rFonts w:ascii="Arial" w:hAnsi="Arial" w:cs="Arial"/>
          <w:sz w:val="24"/>
        </w:rPr>
      </w:pPr>
      <w:r>
        <w:rPr>
          <w:rFonts w:hint="eastAsia" w:ascii="Arial" w:hAnsi="Arial" w:cs="Arial"/>
          <w:sz w:val="24"/>
        </w:rPr>
        <w:t>请</w:t>
      </w:r>
      <w:r>
        <w:rPr>
          <w:rFonts w:hint="eastAsia" w:ascii="Arial" w:hAnsi="Arial" w:cs="Arial"/>
          <w:sz w:val="24"/>
          <w:lang w:eastAsia="zh-CN"/>
        </w:rPr>
        <w:t>报价人</w:t>
      </w:r>
      <w:r>
        <w:rPr>
          <w:rFonts w:hint="eastAsia" w:ascii="Arial" w:hAnsi="Arial" w:cs="Arial"/>
          <w:sz w:val="24"/>
        </w:rPr>
        <w:t>将报价一式三份交至广西中医药大学第一附属医院东葛院区后勤部。</w:t>
      </w:r>
    </w:p>
    <w:p w14:paraId="1056D609">
      <w:pPr>
        <w:spacing w:line="400" w:lineRule="exact"/>
        <w:rPr>
          <w:rFonts w:ascii="Arial" w:hAnsi="Arial" w:cs="Arial"/>
          <w:b/>
          <w:sz w:val="28"/>
          <w:szCs w:val="28"/>
        </w:rPr>
      </w:pPr>
      <w:r>
        <w:rPr>
          <w:rFonts w:hint="eastAsia" w:ascii="Arial" w:hAnsi="Arial" w:cs="Arial"/>
          <w:b/>
          <w:sz w:val="28"/>
          <w:szCs w:val="28"/>
          <w:lang w:eastAsia="zh-CN"/>
        </w:rPr>
        <w:t>十</w:t>
      </w:r>
      <w:r>
        <w:rPr>
          <w:rFonts w:hint="eastAsia" w:ascii="Arial" w:hAnsi="Arial" w:cs="Arial"/>
          <w:b/>
          <w:sz w:val="28"/>
          <w:szCs w:val="28"/>
        </w:rPr>
        <w:t>、项目主管部门联系人及联系方式</w:t>
      </w:r>
    </w:p>
    <w:p w14:paraId="013ED715">
      <w:pPr>
        <w:widowControl/>
        <w:spacing w:line="350" w:lineRule="exact"/>
        <w:ind w:left="420"/>
        <w:jc w:val="left"/>
        <w:rPr>
          <w:rFonts w:hint="default" w:ascii="Arial" w:hAnsi="Arial" w:eastAsia="宋体" w:cs="Arial"/>
          <w:color w:val="000000"/>
          <w:szCs w:val="21"/>
          <w:lang w:val="en-US" w:eastAsia="zh-CN"/>
        </w:rPr>
      </w:pPr>
      <w:r>
        <w:rPr>
          <w:rFonts w:hint="eastAsia" w:ascii="Arial" w:hAnsi="Arial" w:cs="Arial"/>
          <w:color w:val="000000"/>
          <w:szCs w:val="21"/>
        </w:rPr>
        <w:t xml:space="preserve"> 联系人：</w:t>
      </w:r>
      <w:r>
        <w:rPr>
          <w:rFonts w:hint="eastAsia" w:ascii="Arial" w:hAnsi="Arial" w:cs="Arial"/>
          <w:color w:val="000000"/>
          <w:szCs w:val="21"/>
          <w:lang w:eastAsia="zh-CN"/>
        </w:rPr>
        <w:t>潘韦玲</w:t>
      </w:r>
      <w:r>
        <w:rPr>
          <w:rFonts w:hint="eastAsia" w:ascii="Arial" w:hAnsi="Arial" w:cs="Arial"/>
          <w:color w:val="000000"/>
          <w:szCs w:val="21"/>
        </w:rPr>
        <w:t xml:space="preserve"> 联系电话：</w:t>
      </w:r>
      <w:r>
        <w:rPr>
          <w:rFonts w:hint="eastAsia" w:ascii="Arial" w:hAnsi="Arial" w:cs="Arial"/>
          <w:color w:val="000000"/>
          <w:szCs w:val="21"/>
          <w:lang w:val="en-US" w:eastAsia="zh-CN"/>
        </w:rPr>
        <w:t>15978131992</w:t>
      </w:r>
    </w:p>
    <w:p w14:paraId="6ACDB7F0">
      <w:pPr>
        <w:widowControl/>
        <w:spacing w:line="350" w:lineRule="exact"/>
        <w:ind w:firstLine="420" w:firstLineChars="200"/>
        <w:contextualSpacing/>
        <w:jc w:val="left"/>
        <w:rPr>
          <w:rFonts w:ascii="Arial" w:hAnsi="Arial" w:cs="Arial"/>
          <w:color w:val="000000"/>
          <w:szCs w:val="21"/>
        </w:rPr>
      </w:pPr>
    </w:p>
    <w:sectPr>
      <w:footerReference r:id="rId4" w:type="first"/>
      <w:footerReference r:id="rId3" w:type="default"/>
      <w:pgSz w:w="11906" w:h="16838"/>
      <w:pgMar w:top="1304" w:right="1304" w:bottom="850" w:left="130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2989">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07879C9">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K1l9cBAACvAwAADgAAAGRycy9lMm9Eb2MueG1srVNLbtswEN0XyB0I&#10;7mMpKlK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xWlFhucOCnnz9Ov/6cfn9/&#10;m9TpPdSY9OgxLQ4f3IA7M98DXibSQxtM+iIdgnHU9njWVg6RiPRoWS2XJYYExmYH8Yun5z5AvJfO&#10;kGQwGnB4WVN++AhxTJ1TUjXr7pTWeYDakp7R99fVdX5wjiC4tilX5lWYYBKlsfVkxWE7TDy3rjki&#10;zR7XgVGL20+JfrCodtqc2QizsZ2NvQ9q1+XVSrXA3+4j9pZbThVGWKSaHJxjJj3tXFqUf/2c9fSf&#10;r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FitZfXAQAArwMAAA4AAAAAAAAAAQAgAAAA&#10;HgEAAGRycy9lMm9Eb2MueG1sUEsFBgAAAAAGAAYAWQEAAGcFAAAAAA==&#10;">
              <v:fill on="f" focussize="0,0"/>
              <v:stroke on="f"/>
              <v:imagedata o:title=""/>
              <o:lock v:ext="edit" aspectratio="f"/>
              <v:textbox inset="0mm,0mm,0mm,0mm" style="mso-fit-shape-to-text:t;">
                <w:txbxContent>
                  <w:p w14:paraId="007879C9">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2EDFC">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C537D99">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文本框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Cx6WINYBAACvAwAADgAAAAAAAAABACAAAAAe&#10;AQAAZHJzL2Uyb0RvYy54bWxQSwUGAAAAAAYABgBZAQAAZgUAAAAA&#10;">
              <v:fill on="f" focussize="0,0"/>
              <v:stroke on="f"/>
              <v:imagedata o:title=""/>
              <o:lock v:ext="edit" aspectratio="f"/>
              <v:textbox inset="0mm,0mm,0mm,0mm" style="mso-fit-shape-to-text:t;">
                <w:txbxContent>
                  <w:p w14:paraId="5C537D99">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83"/>
    <w:rsid w:val="00004C7E"/>
    <w:rsid w:val="00010312"/>
    <w:rsid w:val="00013903"/>
    <w:rsid w:val="000139A4"/>
    <w:rsid w:val="00013C0F"/>
    <w:rsid w:val="00014850"/>
    <w:rsid w:val="0001511D"/>
    <w:rsid w:val="00015D23"/>
    <w:rsid w:val="00016AE9"/>
    <w:rsid w:val="00023601"/>
    <w:rsid w:val="00024267"/>
    <w:rsid w:val="00030BF9"/>
    <w:rsid w:val="0003686E"/>
    <w:rsid w:val="0003723D"/>
    <w:rsid w:val="0004014E"/>
    <w:rsid w:val="00040304"/>
    <w:rsid w:val="000414BD"/>
    <w:rsid w:val="0004251D"/>
    <w:rsid w:val="0004280D"/>
    <w:rsid w:val="00051079"/>
    <w:rsid w:val="000517D5"/>
    <w:rsid w:val="000521CD"/>
    <w:rsid w:val="000550A1"/>
    <w:rsid w:val="00055319"/>
    <w:rsid w:val="00060E59"/>
    <w:rsid w:val="00067111"/>
    <w:rsid w:val="0007049D"/>
    <w:rsid w:val="00070786"/>
    <w:rsid w:val="000740C4"/>
    <w:rsid w:val="00077ABD"/>
    <w:rsid w:val="00080F53"/>
    <w:rsid w:val="000812C2"/>
    <w:rsid w:val="0008358C"/>
    <w:rsid w:val="00085F6B"/>
    <w:rsid w:val="00086148"/>
    <w:rsid w:val="0009020C"/>
    <w:rsid w:val="00092159"/>
    <w:rsid w:val="0009454C"/>
    <w:rsid w:val="00094BF4"/>
    <w:rsid w:val="00094EF3"/>
    <w:rsid w:val="0009749F"/>
    <w:rsid w:val="000A2382"/>
    <w:rsid w:val="000A3441"/>
    <w:rsid w:val="000B4D04"/>
    <w:rsid w:val="000C16B1"/>
    <w:rsid w:val="000C4FF2"/>
    <w:rsid w:val="000D1CF9"/>
    <w:rsid w:val="000D2FDB"/>
    <w:rsid w:val="000D30F6"/>
    <w:rsid w:val="000D33B5"/>
    <w:rsid w:val="000D57F2"/>
    <w:rsid w:val="000D7441"/>
    <w:rsid w:val="000E0199"/>
    <w:rsid w:val="000E0AEC"/>
    <w:rsid w:val="000E3A17"/>
    <w:rsid w:val="000E4738"/>
    <w:rsid w:val="000E739C"/>
    <w:rsid w:val="000F2CD8"/>
    <w:rsid w:val="000F601E"/>
    <w:rsid w:val="000F6875"/>
    <w:rsid w:val="001014CA"/>
    <w:rsid w:val="00114632"/>
    <w:rsid w:val="00115A04"/>
    <w:rsid w:val="0012230A"/>
    <w:rsid w:val="00126AB5"/>
    <w:rsid w:val="0013060F"/>
    <w:rsid w:val="001324E0"/>
    <w:rsid w:val="001324F3"/>
    <w:rsid w:val="00134463"/>
    <w:rsid w:val="0013587F"/>
    <w:rsid w:val="00136277"/>
    <w:rsid w:val="00140EEA"/>
    <w:rsid w:val="001430D5"/>
    <w:rsid w:val="001439D5"/>
    <w:rsid w:val="001459C1"/>
    <w:rsid w:val="00152476"/>
    <w:rsid w:val="00154B9F"/>
    <w:rsid w:val="00154F49"/>
    <w:rsid w:val="00156C23"/>
    <w:rsid w:val="00157542"/>
    <w:rsid w:val="00160006"/>
    <w:rsid w:val="001664BA"/>
    <w:rsid w:val="00166FA0"/>
    <w:rsid w:val="00172A27"/>
    <w:rsid w:val="00173513"/>
    <w:rsid w:val="00177AD6"/>
    <w:rsid w:val="00181D6A"/>
    <w:rsid w:val="001827FD"/>
    <w:rsid w:val="00184AAC"/>
    <w:rsid w:val="0018535A"/>
    <w:rsid w:val="00185422"/>
    <w:rsid w:val="00185EE9"/>
    <w:rsid w:val="001917DF"/>
    <w:rsid w:val="0019225A"/>
    <w:rsid w:val="001971CE"/>
    <w:rsid w:val="00197C28"/>
    <w:rsid w:val="001A1E3E"/>
    <w:rsid w:val="001A4622"/>
    <w:rsid w:val="001B1668"/>
    <w:rsid w:val="001B36D4"/>
    <w:rsid w:val="001B64FA"/>
    <w:rsid w:val="001B7B16"/>
    <w:rsid w:val="001C0436"/>
    <w:rsid w:val="001C56A8"/>
    <w:rsid w:val="001D0224"/>
    <w:rsid w:val="001D129C"/>
    <w:rsid w:val="001D2F6E"/>
    <w:rsid w:val="001D675C"/>
    <w:rsid w:val="001E12AD"/>
    <w:rsid w:val="001E4F2B"/>
    <w:rsid w:val="001F412D"/>
    <w:rsid w:val="001F48C7"/>
    <w:rsid w:val="002035D8"/>
    <w:rsid w:val="002113DD"/>
    <w:rsid w:val="00212879"/>
    <w:rsid w:val="002128B9"/>
    <w:rsid w:val="00212D5F"/>
    <w:rsid w:val="00214227"/>
    <w:rsid w:val="00220CB0"/>
    <w:rsid w:val="00234950"/>
    <w:rsid w:val="00237281"/>
    <w:rsid w:val="0024140D"/>
    <w:rsid w:val="00246C0D"/>
    <w:rsid w:val="0024715C"/>
    <w:rsid w:val="002521AE"/>
    <w:rsid w:val="0025765D"/>
    <w:rsid w:val="00260978"/>
    <w:rsid w:val="002720C0"/>
    <w:rsid w:val="00273BFE"/>
    <w:rsid w:val="0027460F"/>
    <w:rsid w:val="00275736"/>
    <w:rsid w:val="00277C21"/>
    <w:rsid w:val="00280752"/>
    <w:rsid w:val="00286499"/>
    <w:rsid w:val="002867C0"/>
    <w:rsid w:val="00286F92"/>
    <w:rsid w:val="002952BE"/>
    <w:rsid w:val="00295A4F"/>
    <w:rsid w:val="0029679D"/>
    <w:rsid w:val="002A0769"/>
    <w:rsid w:val="002A3508"/>
    <w:rsid w:val="002A3AC8"/>
    <w:rsid w:val="002A3E3E"/>
    <w:rsid w:val="002A7724"/>
    <w:rsid w:val="002B09D6"/>
    <w:rsid w:val="002B3168"/>
    <w:rsid w:val="002C20E7"/>
    <w:rsid w:val="002C32C6"/>
    <w:rsid w:val="002D6094"/>
    <w:rsid w:val="002E7ABC"/>
    <w:rsid w:val="002E7D08"/>
    <w:rsid w:val="002F1C93"/>
    <w:rsid w:val="002F3952"/>
    <w:rsid w:val="002F5C63"/>
    <w:rsid w:val="003051BC"/>
    <w:rsid w:val="003056B3"/>
    <w:rsid w:val="00307B79"/>
    <w:rsid w:val="00310220"/>
    <w:rsid w:val="003137DC"/>
    <w:rsid w:val="00313DB6"/>
    <w:rsid w:val="003179C3"/>
    <w:rsid w:val="0032147B"/>
    <w:rsid w:val="00321E88"/>
    <w:rsid w:val="003221D2"/>
    <w:rsid w:val="003252B8"/>
    <w:rsid w:val="0032718B"/>
    <w:rsid w:val="00340738"/>
    <w:rsid w:val="00351C55"/>
    <w:rsid w:val="0035251E"/>
    <w:rsid w:val="00353FAE"/>
    <w:rsid w:val="00354AD2"/>
    <w:rsid w:val="00361D41"/>
    <w:rsid w:val="003621AD"/>
    <w:rsid w:val="00362A84"/>
    <w:rsid w:val="00365F5D"/>
    <w:rsid w:val="00366F37"/>
    <w:rsid w:val="0037384F"/>
    <w:rsid w:val="0037666F"/>
    <w:rsid w:val="003833AA"/>
    <w:rsid w:val="003835FE"/>
    <w:rsid w:val="00383AC4"/>
    <w:rsid w:val="00385BA8"/>
    <w:rsid w:val="003900CD"/>
    <w:rsid w:val="00390FEA"/>
    <w:rsid w:val="00391729"/>
    <w:rsid w:val="00391BFB"/>
    <w:rsid w:val="00396E5C"/>
    <w:rsid w:val="003A1811"/>
    <w:rsid w:val="003A2345"/>
    <w:rsid w:val="003A260B"/>
    <w:rsid w:val="003A2D0E"/>
    <w:rsid w:val="003A3397"/>
    <w:rsid w:val="003A505A"/>
    <w:rsid w:val="003A7921"/>
    <w:rsid w:val="003B021F"/>
    <w:rsid w:val="003B188A"/>
    <w:rsid w:val="003B57A8"/>
    <w:rsid w:val="003C0230"/>
    <w:rsid w:val="003C0A65"/>
    <w:rsid w:val="003C1808"/>
    <w:rsid w:val="003D15E3"/>
    <w:rsid w:val="003D681C"/>
    <w:rsid w:val="003E1DAF"/>
    <w:rsid w:val="003E3E3B"/>
    <w:rsid w:val="003E7ED8"/>
    <w:rsid w:val="003F0622"/>
    <w:rsid w:val="003F3264"/>
    <w:rsid w:val="003F357C"/>
    <w:rsid w:val="0040442D"/>
    <w:rsid w:val="00405995"/>
    <w:rsid w:val="00406C3E"/>
    <w:rsid w:val="00407062"/>
    <w:rsid w:val="00410ADA"/>
    <w:rsid w:val="004128BE"/>
    <w:rsid w:val="0041304B"/>
    <w:rsid w:val="00414BA0"/>
    <w:rsid w:val="0041609C"/>
    <w:rsid w:val="00416DF7"/>
    <w:rsid w:val="00420017"/>
    <w:rsid w:val="00423890"/>
    <w:rsid w:val="004239F5"/>
    <w:rsid w:val="0043203A"/>
    <w:rsid w:val="00433718"/>
    <w:rsid w:val="00440F44"/>
    <w:rsid w:val="00443BED"/>
    <w:rsid w:val="004449B9"/>
    <w:rsid w:val="004504C5"/>
    <w:rsid w:val="00451965"/>
    <w:rsid w:val="0045336C"/>
    <w:rsid w:val="00455480"/>
    <w:rsid w:val="00456FB8"/>
    <w:rsid w:val="0045722D"/>
    <w:rsid w:val="00460CE7"/>
    <w:rsid w:val="004615CB"/>
    <w:rsid w:val="00463C64"/>
    <w:rsid w:val="00466673"/>
    <w:rsid w:val="00467ED2"/>
    <w:rsid w:val="00470E7A"/>
    <w:rsid w:val="00472973"/>
    <w:rsid w:val="00474ED3"/>
    <w:rsid w:val="004755B7"/>
    <w:rsid w:val="00477836"/>
    <w:rsid w:val="00482D9C"/>
    <w:rsid w:val="00484724"/>
    <w:rsid w:val="00485C4C"/>
    <w:rsid w:val="00486554"/>
    <w:rsid w:val="004879B7"/>
    <w:rsid w:val="00491E46"/>
    <w:rsid w:val="0049371F"/>
    <w:rsid w:val="00497165"/>
    <w:rsid w:val="004A2BFC"/>
    <w:rsid w:val="004A58C9"/>
    <w:rsid w:val="004A5B05"/>
    <w:rsid w:val="004B76E3"/>
    <w:rsid w:val="004C14FA"/>
    <w:rsid w:val="004C14FD"/>
    <w:rsid w:val="004C37AD"/>
    <w:rsid w:val="004C45B7"/>
    <w:rsid w:val="004C4724"/>
    <w:rsid w:val="004C656B"/>
    <w:rsid w:val="004C7E14"/>
    <w:rsid w:val="004D4B6F"/>
    <w:rsid w:val="004E04B4"/>
    <w:rsid w:val="004E343E"/>
    <w:rsid w:val="004E3A99"/>
    <w:rsid w:val="004E3D8C"/>
    <w:rsid w:val="004E7ABB"/>
    <w:rsid w:val="004F5D15"/>
    <w:rsid w:val="004F6120"/>
    <w:rsid w:val="004F74C6"/>
    <w:rsid w:val="00510B44"/>
    <w:rsid w:val="00511B3D"/>
    <w:rsid w:val="00511B3E"/>
    <w:rsid w:val="0052327C"/>
    <w:rsid w:val="005273B8"/>
    <w:rsid w:val="00530857"/>
    <w:rsid w:val="00530C32"/>
    <w:rsid w:val="00534358"/>
    <w:rsid w:val="0054581C"/>
    <w:rsid w:val="00547F10"/>
    <w:rsid w:val="00561A43"/>
    <w:rsid w:val="00561D58"/>
    <w:rsid w:val="0056205A"/>
    <w:rsid w:val="00564BF3"/>
    <w:rsid w:val="0056509F"/>
    <w:rsid w:val="005670CF"/>
    <w:rsid w:val="00570991"/>
    <w:rsid w:val="00580C56"/>
    <w:rsid w:val="00580F91"/>
    <w:rsid w:val="005818A0"/>
    <w:rsid w:val="00581F78"/>
    <w:rsid w:val="00586AAA"/>
    <w:rsid w:val="005877C4"/>
    <w:rsid w:val="00594643"/>
    <w:rsid w:val="00594D8C"/>
    <w:rsid w:val="005A085E"/>
    <w:rsid w:val="005A14AB"/>
    <w:rsid w:val="005A4365"/>
    <w:rsid w:val="005A51E3"/>
    <w:rsid w:val="005A5ED2"/>
    <w:rsid w:val="005B48C0"/>
    <w:rsid w:val="005B5068"/>
    <w:rsid w:val="005B5C05"/>
    <w:rsid w:val="005C37A3"/>
    <w:rsid w:val="005C6004"/>
    <w:rsid w:val="005C7414"/>
    <w:rsid w:val="005D4678"/>
    <w:rsid w:val="005E521D"/>
    <w:rsid w:val="005E657B"/>
    <w:rsid w:val="005F0EFB"/>
    <w:rsid w:val="005F34FF"/>
    <w:rsid w:val="005F575F"/>
    <w:rsid w:val="00600978"/>
    <w:rsid w:val="006063A6"/>
    <w:rsid w:val="00607A5C"/>
    <w:rsid w:val="006133F0"/>
    <w:rsid w:val="00613C1F"/>
    <w:rsid w:val="00615CDD"/>
    <w:rsid w:val="006171F6"/>
    <w:rsid w:val="00617C82"/>
    <w:rsid w:val="00622BA7"/>
    <w:rsid w:val="00631375"/>
    <w:rsid w:val="00632AB3"/>
    <w:rsid w:val="006459A5"/>
    <w:rsid w:val="00647474"/>
    <w:rsid w:val="00650C4C"/>
    <w:rsid w:val="0065147C"/>
    <w:rsid w:val="006518C4"/>
    <w:rsid w:val="00651AE2"/>
    <w:rsid w:val="0065700A"/>
    <w:rsid w:val="00662CB1"/>
    <w:rsid w:val="00665850"/>
    <w:rsid w:val="00666682"/>
    <w:rsid w:val="0067113C"/>
    <w:rsid w:val="006727FA"/>
    <w:rsid w:val="00675FC5"/>
    <w:rsid w:val="00676065"/>
    <w:rsid w:val="006762A5"/>
    <w:rsid w:val="00676490"/>
    <w:rsid w:val="00681EE6"/>
    <w:rsid w:val="00683991"/>
    <w:rsid w:val="006A41F9"/>
    <w:rsid w:val="006A772D"/>
    <w:rsid w:val="006B0931"/>
    <w:rsid w:val="006B126B"/>
    <w:rsid w:val="006B1B88"/>
    <w:rsid w:val="006B2412"/>
    <w:rsid w:val="006B27F5"/>
    <w:rsid w:val="006B3A5E"/>
    <w:rsid w:val="006B41B6"/>
    <w:rsid w:val="006B5BA2"/>
    <w:rsid w:val="006B788B"/>
    <w:rsid w:val="006D2DFA"/>
    <w:rsid w:val="006D5120"/>
    <w:rsid w:val="006E0E53"/>
    <w:rsid w:val="006E1530"/>
    <w:rsid w:val="006E2B69"/>
    <w:rsid w:val="006F42F9"/>
    <w:rsid w:val="007050DC"/>
    <w:rsid w:val="007057E5"/>
    <w:rsid w:val="007125EA"/>
    <w:rsid w:val="0071575B"/>
    <w:rsid w:val="0072359F"/>
    <w:rsid w:val="007246C4"/>
    <w:rsid w:val="0072505D"/>
    <w:rsid w:val="00733AA6"/>
    <w:rsid w:val="00733CA1"/>
    <w:rsid w:val="00734CAD"/>
    <w:rsid w:val="00735A2E"/>
    <w:rsid w:val="0074116E"/>
    <w:rsid w:val="00741B3A"/>
    <w:rsid w:val="00742B8A"/>
    <w:rsid w:val="00745436"/>
    <w:rsid w:val="007561FE"/>
    <w:rsid w:val="00764407"/>
    <w:rsid w:val="00773538"/>
    <w:rsid w:val="00774A87"/>
    <w:rsid w:val="00780A52"/>
    <w:rsid w:val="00782D4F"/>
    <w:rsid w:val="00787C60"/>
    <w:rsid w:val="00794E01"/>
    <w:rsid w:val="00795D8F"/>
    <w:rsid w:val="007A0C89"/>
    <w:rsid w:val="007A5B59"/>
    <w:rsid w:val="007A625F"/>
    <w:rsid w:val="007B4CAA"/>
    <w:rsid w:val="007B7773"/>
    <w:rsid w:val="007C0BE3"/>
    <w:rsid w:val="007C193D"/>
    <w:rsid w:val="007C4AE7"/>
    <w:rsid w:val="007C7A82"/>
    <w:rsid w:val="007D15BB"/>
    <w:rsid w:val="007D5436"/>
    <w:rsid w:val="007E35E8"/>
    <w:rsid w:val="007F74AF"/>
    <w:rsid w:val="008021E4"/>
    <w:rsid w:val="0080373D"/>
    <w:rsid w:val="00803CDB"/>
    <w:rsid w:val="008071EC"/>
    <w:rsid w:val="00810FA3"/>
    <w:rsid w:val="008136D1"/>
    <w:rsid w:val="00821779"/>
    <w:rsid w:val="00824E8A"/>
    <w:rsid w:val="00826647"/>
    <w:rsid w:val="0083211B"/>
    <w:rsid w:val="00841E9A"/>
    <w:rsid w:val="008453C0"/>
    <w:rsid w:val="008516A2"/>
    <w:rsid w:val="00854F68"/>
    <w:rsid w:val="00861131"/>
    <w:rsid w:val="00862A6D"/>
    <w:rsid w:val="00863374"/>
    <w:rsid w:val="008663A6"/>
    <w:rsid w:val="008713A3"/>
    <w:rsid w:val="00871E3A"/>
    <w:rsid w:val="00874E86"/>
    <w:rsid w:val="008808A4"/>
    <w:rsid w:val="0088436B"/>
    <w:rsid w:val="00890B53"/>
    <w:rsid w:val="00892FD6"/>
    <w:rsid w:val="00897B57"/>
    <w:rsid w:val="008A0073"/>
    <w:rsid w:val="008A057D"/>
    <w:rsid w:val="008A0BED"/>
    <w:rsid w:val="008A0DDE"/>
    <w:rsid w:val="008A12A4"/>
    <w:rsid w:val="008A13B4"/>
    <w:rsid w:val="008A1CEE"/>
    <w:rsid w:val="008A2ADC"/>
    <w:rsid w:val="008A3B4F"/>
    <w:rsid w:val="008A767B"/>
    <w:rsid w:val="008B0E82"/>
    <w:rsid w:val="008C04AD"/>
    <w:rsid w:val="008C33E3"/>
    <w:rsid w:val="008C43E7"/>
    <w:rsid w:val="008D3901"/>
    <w:rsid w:val="008E0600"/>
    <w:rsid w:val="008E33A2"/>
    <w:rsid w:val="008E4293"/>
    <w:rsid w:val="008F300D"/>
    <w:rsid w:val="008F397E"/>
    <w:rsid w:val="008F3FF3"/>
    <w:rsid w:val="00903E81"/>
    <w:rsid w:val="0090441C"/>
    <w:rsid w:val="00911911"/>
    <w:rsid w:val="00912546"/>
    <w:rsid w:val="00913A2B"/>
    <w:rsid w:val="009174B5"/>
    <w:rsid w:val="00920A90"/>
    <w:rsid w:val="00922E6D"/>
    <w:rsid w:val="00927EE5"/>
    <w:rsid w:val="0093353B"/>
    <w:rsid w:val="00940829"/>
    <w:rsid w:val="00941989"/>
    <w:rsid w:val="00945785"/>
    <w:rsid w:val="00947E58"/>
    <w:rsid w:val="00951404"/>
    <w:rsid w:val="00955C17"/>
    <w:rsid w:val="00960213"/>
    <w:rsid w:val="009607F7"/>
    <w:rsid w:val="0096091F"/>
    <w:rsid w:val="0096148E"/>
    <w:rsid w:val="009636BB"/>
    <w:rsid w:val="00965FD2"/>
    <w:rsid w:val="00972281"/>
    <w:rsid w:val="00972619"/>
    <w:rsid w:val="00974680"/>
    <w:rsid w:val="00985016"/>
    <w:rsid w:val="009865E5"/>
    <w:rsid w:val="00991BD6"/>
    <w:rsid w:val="00996111"/>
    <w:rsid w:val="009A0682"/>
    <w:rsid w:val="009A1EA4"/>
    <w:rsid w:val="009A1F42"/>
    <w:rsid w:val="009B614E"/>
    <w:rsid w:val="009C081F"/>
    <w:rsid w:val="009C0DCA"/>
    <w:rsid w:val="009C1126"/>
    <w:rsid w:val="009C1563"/>
    <w:rsid w:val="009C19F0"/>
    <w:rsid w:val="009C65B5"/>
    <w:rsid w:val="009D0B10"/>
    <w:rsid w:val="009D3D19"/>
    <w:rsid w:val="009D52F3"/>
    <w:rsid w:val="009E065E"/>
    <w:rsid w:val="009E1920"/>
    <w:rsid w:val="009E2E69"/>
    <w:rsid w:val="009E5A5B"/>
    <w:rsid w:val="009F0C0D"/>
    <w:rsid w:val="009F136C"/>
    <w:rsid w:val="009F182E"/>
    <w:rsid w:val="009F4261"/>
    <w:rsid w:val="009F6790"/>
    <w:rsid w:val="00A0114F"/>
    <w:rsid w:val="00A0209D"/>
    <w:rsid w:val="00A0225E"/>
    <w:rsid w:val="00A0328F"/>
    <w:rsid w:val="00A04F41"/>
    <w:rsid w:val="00A07409"/>
    <w:rsid w:val="00A10F1A"/>
    <w:rsid w:val="00A11398"/>
    <w:rsid w:val="00A14CD8"/>
    <w:rsid w:val="00A277DB"/>
    <w:rsid w:val="00A30E30"/>
    <w:rsid w:val="00A340BD"/>
    <w:rsid w:val="00A40FDF"/>
    <w:rsid w:val="00A4459B"/>
    <w:rsid w:val="00A44A05"/>
    <w:rsid w:val="00A50A1C"/>
    <w:rsid w:val="00A52D61"/>
    <w:rsid w:val="00A552BB"/>
    <w:rsid w:val="00A56990"/>
    <w:rsid w:val="00A66E84"/>
    <w:rsid w:val="00A71D21"/>
    <w:rsid w:val="00A72C9E"/>
    <w:rsid w:val="00A73CA0"/>
    <w:rsid w:val="00A74724"/>
    <w:rsid w:val="00A75FA1"/>
    <w:rsid w:val="00A76EF6"/>
    <w:rsid w:val="00A85583"/>
    <w:rsid w:val="00A913C5"/>
    <w:rsid w:val="00A96D08"/>
    <w:rsid w:val="00AA3FE2"/>
    <w:rsid w:val="00AA433E"/>
    <w:rsid w:val="00AA6CF8"/>
    <w:rsid w:val="00AB10CA"/>
    <w:rsid w:val="00AB15FD"/>
    <w:rsid w:val="00AB1E9B"/>
    <w:rsid w:val="00AB2CB5"/>
    <w:rsid w:val="00AB7631"/>
    <w:rsid w:val="00AC1CD7"/>
    <w:rsid w:val="00AC51BF"/>
    <w:rsid w:val="00AC6586"/>
    <w:rsid w:val="00AD7967"/>
    <w:rsid w:val="00AE015C"/>
    <w:rsid w:val="00AE2446"/>
    <w:rsid w:val="00AE2F8D"/>
    <w:rsid w:val="00AF182D"/>
    <w:rsid w:val="00AF4ED1"/>
    <w:rsid w:val="00B04E5D"/>
    <w:rsid w:val="00B063DD"/>
    <w:rsid w:val="00B22213"/>
    <w:rsid w:val="00B22F4A"/>
    <w:rsid w:val="00B2459D"/>
    <w:rsid w:val="00B25CC1"/>
    <w:rsid w:val="00B2677C"/>
    <w:rsid w:val="00B31764"/>
    <w:rsid w:val="00B32010"/>
    <w:rsid w:val="00B327A0"/>
    <w:rsid w:val="00B353C4"/>
    <w:rsid w:val="00B35B95"/>
    <w:rsid w:val="00B36850"/>
    <w:rsid w:val="00B375AC"/>
    <w:rsid w:val="00B37688"/>
    <w:rsid w:val="00B378E9"/>
    <w:rsid w:val="00B4078E"/>
    <w:rsid w:val="00B41F24"/>
    <w:rsid w:val="00B44834"/>
    <w:rsid w:val="00B44A2B"/>
    <w:rsid w:val="00B44EFD"/>
    <w:rsid w:val="00B516EA"/>
    <w:rsid w:val="00B5430C"/>
    <w:rsid w:val="00B55294"/>
    <w:rsid w:val="00B618D5"/>
    <w:rsid w:val="00B62BDF"/>
    <w:rsid w:val="00B64F3F"/>
    <w:rsid w:val="00B65B33"/>
    <w:rsid w:val="00B71B53"/>
    <w:rsid w:val="00B725C4"/>
    <w:rsid w:val="00B729A0"/>
    <w:rsid w:val="00B77437"/>
    <w:rsid w:val="00B800A2"/>
    <w:rsid w:val="00B81C8B"/>
    <w:rsid w:val="00B83406"/>
    <w:rsid w:val="00B8453B"/>
    <w:rsid w:val="00B85E87"/>
    <w:rsid w:val="00B86C02"/>
    <w:rsid w:val="00B8793E"/>
    <w:rsid w:val="00B90074"/>
    <w:rsid w:val="00B904B5"/>
    <w:rsid w:val="00B927E9"/>
    <w:rsid w:val="00B93757"/>
    <w:rsid w:val="00BA0D5E"/>
    <w:rsid w:val="00BA3C55"/>
    <w:rsid w:val="00BB0103"/>
    <w:rsid w:val="00BB45D6"/>
    <w:rsid w:val="00BB45DD"/>
    <w:rsid w:val="00BC18BC"/>
    <w:rsid w:val="00BC3A0A"/>
    <w:rsid w:val="00BC5B96"/>
    <w:rsid w:val="00BD08FD"/>
    <w:rsid w:val="00BD4E7B"/>
    <w:rsid w:val="00BE0584"/>
    <w:rsid w:val="00BE16D6"/>
    <w:rsid w:val="00BE208D"/>
    <w:rsid w:val="00BE615F"/>
    <w:rsid w:val="00BE7CEF"/>
    <w:rsid w:val="00BF482B"/>
    <w:rsid w:val="00C023A8"/>
    <w:rsid w:val="00C04EDE"/>
    <w:rsid w:val="00C07270"/>
    <w:rsid w:val="00C074A0"/>
    <w:rsid w:val="00C17221"/>
    <w:rsid w:val="00C21AAA"/>
    <w:rsid w:val="00C25EDD"/>
    <w:rsid w:val="00C2652C"/>
    <w:rsid w:val="00C268A3"/>
    <w:rsid w:val="00C27E27"/>
    <w:rsid w:val="00C3453E"/>
    <w:rsid w:val="00C348B7"/>
    <w:rsid w:val="00C35B1D"/>
    <w:rsid w:val="00C448CC"/>
    <w:rsid w:val="00C463E8"/>
    <w:rsid w:val="00C469D5"/>
    <w:rsid w:val="00C50291"/>
    <w:rsid w:val="00C50E36"/>
    <w:rsid w:val="00C5320D"/>
    <w:rsid w:val="00C5372C"/>
    <w:rsid w:val="00C54B97"/>
    <w:rsid w:val="00C6513B"/>
    <w:rsid w:val="00C65F82"/>
    <w:rsid w:val="00C71C90"/>
    <w:rsid w:val="00C80DE6"/>
    <w:rsid w:val="00C842E3"/>
    <w:rsid w:val="00C878E7"/>
    <w:rsid w:val="00C90160"/>
    <w:rsid w:val="00C9475F"/>
    <w:rsid w:val="00C95AEB"/>
    <w:rsid w:val="00CA1BF2"/>
    <w:rsid w:val="00CA441D"/>
    <w:rsid w:val="00CA54C9"/>
    <w:rsid w:val="00CA7EC2"/>
    <w:rsid w:val="00CB53DE"/>
    <w:rsid w:val="00CC3521"/>
    <w:rsid w:val="00CC5E3E"/>
    <w:rsid w:val="00CC7FB9"/>
    <w:rsid w:val="00CD0C97"/>
    <w:rsid w:val="00CD3F24"/>
    <w:rsid w:val="00CD4EF7"/>
    <w:rsid w:val="00CD607D"/>
    <w:rsid w:val="00CE0864"/>
    <w:rsid w:val="00CE15CC"/>
    <w:rsid w:val="00CF07D8"/>
    <w:rsid w:val="00D022CD"/>
    <w:rsid w:val="00D0439A"/>
    <w:rsid w:val="00D049EB"/>
    <w:rsid w:val="00D053A1"/>
    <w:rsid w:val="00D05E51"/>
    <w:rsid w:val="00D07D82"/>
    <w:rsid w:val="00D07FF5"/>
    <w:rsid w:val="00D1030D"/>
    <w:rsid w:val="00D1659C"/>
    <w:rsid w:val="00D252B3"/>
    <w:rsid w:val="00D2786A"/>
    <w:rsid w:val="00D3020F"/>
    <w:rsid w:val="00D310CE"/>
    <w:rsid w:val="00D3516B"/>
    <w:rsid w:val="00D4273F"/>
    <w:rsid w:val="00D47777"/>
    <w:rsid w:val="00D5035D"/>
    <w:rsid w:val="00D50C93"/>
    <w:rsid w:val="00D5444D"/>
    <w:rsid w:val="00D55CF2"/>
    <w:rsid w:val="00D57BB3"/>
    <w:rsid w:val="00D60F1F"/>
    <w:rsid w:val="00D6689F"/>
    <w:rsid w:val="00D673F3"/>
    <w:rsid w:val="00D706A4"/>
    <w:rsid w:val="00D73274"/>
    <w:rsid w:val="00D82E3A"/>
    <w:rsid w:val="00D84D9A"/>
    <w:rsid w:val="00D92B7F"/>
    <w:rsid w:val="00D95875"/>
    <w:rsid w:val="00D97EC1"/>
    <w:rsid w:val="00DA0A92"/>
    <w:rsid w:val="00DB258D"/>
    <w:rsid w:val="00DB5EFC"/>
    <w:rsid w:val="00DC2CE4"/>
    <w:rsid w:val="00DC7C56"/>
    <w:rsid w:val="00DD0FE9"/>
    <w:rsid w:val="00DD3BB3"/>
    <w:rsid w:val="00DE1E5B"/>
    <w:rsid w:val="00DE638A"/>
    <w:rsid w:val="00DF11B1"/>
    <w:rsid w:val="00DF23B6"/>
    <w:rsid w:val="00DF3814"/>
    <w:rsid w:val="00E037B0"/>
    <w:rsid w:val="00E144AE"/>
    <w:rsid w:val="00E2298B"/>
    <w:rsid w:val="00E23C1F"/>
    <w:rsid w:val="00E252B8"/>
    <w:rsid w:val="00E252C6"/>
    <w:rsid w:val="00E26A37"/>
    <w:rsid w:val="00E26E26"/>
    <w:rsid w:val="00E35468"/>
    <w:rsid w:val="00E433A1"/>
    <w:rsid w:val="00E462CA"/>
    <w:rsid w:val="00E46968"/>
    <w:rsid w:val="00E52093"/>
    <w:rsid w:val="00E53262"/>
    <w:rsid w:val="00E57AF4"/>
    <w:rsid w:val="00E61E2D"/>
    <w:rsid w:val="00E63BAD"/>
    <w:rsid w:val="00E64A88"/>
    <w:rsid w:val="00E64E76"/>
    <w:rsid w:val="00E761A5"/>
    <w:rsid w:val="00E87A27"/>
    <w:rsid w:val="00E945A3"/>
    <w:rsid w:val="00EA2DFE"/>
    <w:rsid w:val="00EB04A9"/>
    <w:rsid w:val="00EB06F9"/>
    <w:rsid w:val="00EB18D7"/>
    <w:rsid w:val="00EB19DD"/>
    <w:rsid w:val="00EB1D68"/>
    <w:rsid w:val="00EB5C06"/>
    <w:rsid w:val="00EC0304"/>
    <w:rsid w:val="00EC31AC"/>
    <w:rsid w:val="00ED0C9A"/>
    <w:rsid w:val="00ED0E3E"/>
    <w:rsid w:val="00ED2131"/>
    <w:rsid w:val="00ED6C71"/>
    <w:rsid w:val="00ED7FD4"/>
    <w:rsid w:val="00EE2580"/>
    <w:rsid w:val="00EE3286"/>
    <w:rsid w:val="00EF342B"/>
    <w:rsid w:val="00EF45BC"/>
    <w:rsid w:val="00EF7D26"/>
    <w:rsid w:val="00F054CF"/>
    <w:rsid w:val="00F1141B"/>
    <w:rsid w:val="00F14FEC"/>
    <w:rsid w:val="00F165CD"/>
    <w:rsid w:val="00F178CD"/>
    <w:rsid w:val="00F17B4B"/>
    <w:rsid w:val="00F20B81"/>
    <w:rsid w:val="00F22A39"/>
    <w:rsid w:val="00F24A07"/>
    <w:rsid w:val="00F25134"/>
    <w:rsid w:val="00F264B7"/>
    <w:rsid w:val="00F268DA"/>
    <w:rsid w:val="00F3252B"/>
    <w:rsid w:val="00F3628F"/>
    <w:rsid w:val="00F415DC"/>
    <w:rsid w:val="00F4400E"/>
    <w:rsid w:val="00F50DC7"/>
    <w:rsid w:val="00F53F83"/>
    <w:rsid w:val="00F5468E"/>
    <w:rsid w:val="00F55088"/>
    <w:rsid w:val="00F557EC"/>
    <w:rsid w:val="00F5638C"/>
    <w:rsid w:val="00F61168"/>
    <w:rsid w:val="00F614EE"/>
    <w:rsid w:val="00F61A02"/>
    <w:rsid w:val="00F62BF2"/>
    <w:rsid w:val="00F64CAB"/>
    <w:rsid w:val="00F65143"/>
    <w:rsid w:val="00F7179B"/>
    <w:rsid w:val="00F72536"/>
    <w:rsid w:val="00F75E0B"/>
    <w:rsid w:val="00F82C3F"/>
    <w:rsid w:val="00F82D29"/>
    <w:rsid w:val="00F963E8"/>
    <w:rsid w:val="00F96D16"/>
    <w:rsid w:val="00FA0612"/>
    <w:rsid w:val="00FA0B42"/>
    <w:rsid w:val="00FA2A0E"/>
    <w:rsid w:val="00FA34A5"/>
    <w:rsid w:val="00FA3D7F"/>
    <w:rsid w:val="00FA68D6"/>
    <w:rsid w:val="00FB1C42"/>
    <w:rsid w:val="00FB5290"/>
    <w:rsid w:val="00FB5937"/>
    <w:rsid w:val="00FB5B9E"/>
    <w:rsid w:val="00FC1A72"/>
    <w:rsid w:val="00FC1ECF"/>
    <w:rsid w:val="00FD1365"/>
    <w:rsid w:val="00FD3ABB"/>
    <w:rsid w:val="00FD6D41"/>
    <w:rsid w:val="00FD760C"/>
    <w:rsid w:val="00FD7ED1"/>
    <w:rsid w:val="00FE03A4"/>
    <w:rsid w:val="00FE47A6"/>
    <w:rsid w:val="00FF0417"/>
    <w:rsid w:val="00FF0AC5"/>
    <w:rsid w:val="00FF2416"/>
    <w:rsid w:val="00FF6A50"/>
    <w:rsid w:val="0705538C"/>
    <w:rsid w:val="07793BA2"/>
    <w:rsid w:val="09F255E1"/>
    <w:rsid w:val="0A727747"/>
    <w:rsid w:val="0F5816B4"/>
    <w:rsid w:val="0FE20CF6"/>
    <w:rsid w:val="12326814"/>
    <w:rsid w:val="12B337C8"/>
    <w:rsid w:val="12F7173A"/>
    <w:rsid w:val="14AF11DB"/>
    <w:rsid w:val="1CBA36C6"/>
    <w:rsid w:val="1CF609A0"/>
    <w:rsid w:val="1FBF6A6B"/>
    <w:rsid w:val="215B609B"/>
    <w:rsid w:val="228113DD"/>
    <w:rsid w:val="23293A12"/>
    <w:rsid w:val="23764017"/>
    <w:rsid w:val="243E7A80"/>
    <w:rsid w:val="28852C85"/>
    <w:rsid w:val="29834CBA"/>
    <w:rsid w:val="2EA175DD"/>
    <w:rsid w:val="2F5A1AD3"/>
    <w:rsid w:val="301D08D0"/>
    <w:rsid w:val="3267226A"/>
    <w:rsid w:val="32CE3622"/>
    <w:rsid w:val="353C3DB3"/>
    <w:rsid w:val="3634036B"/>
    <w:rsid w:val="3AEF6451"/>
    <w:rsid w:val="3AFE0A4C"/>
    <w:rsid w:val="3B2E5FBC"/>
    <w:rsid w:val="3C2909DD"/>
    <w:rsid w:val="3D8D2D00"/>
    <w:rsid w:val="3DAC06DD"/>
    <w:rsid w:val="3DD75812"/>
    <w:rsid w:val="40B9767F"/>
    <w:rsid w:val="42525311"/>
    <w:rsid w:val="42700717"/>
    <w:rsid w:val="4411202C"/>
    <w:rsid w:val="445C15F2"/>
    <w:rsid w:val="470113DC"/>
    <w:rsid w:val="47E7187D"/>
    <w:rsid w:val="487802DB"/>
    <w:rsid w:val="48B33778"/>
    <w:rsid w:val="4E352BE7"/>
    <w:rsid w:val="4E6D269F"/>
    <w:rsid w:val="4F616445"/>
    <w:rsid w:val="50702E43"/>
    <w:rsid w:val="50DE58CB"/>
    <w:rsid w:val="51F77B0D"/>
    <w:rsid w:val="5252446D"/>
    <w:rsid w:val="535908C3"/>
    <w:rsid w:val="55397646"/>
    <w:rsid w:val="5ADA6474"/>
    <w:rsid w:val="5B2C72DB"/>
    <w:rsid w:val="5C616F2A"/>
    <w:rsid w:val="5DC11013"/>
    <w:rsid w:val="60277263"/>
    <w:rsid w:val="614E7CC0"/>
    <w:rsid w:val="63790ED0"/>
    <w:rsid w:val="67721E17"/>
    <w:rsid w:val="69927CEA"/>
    <w:rsid w:val="699A2375"/>
    <w:rsid w:val="69A57989"/>
    <w:rsid w:val="6B78759F"/>
    <w:rsid w:val="6C1827C8"/>
    <w:rsid w:val="6E37488C"/>
    <w:rsid w:val="6E97482A"/>
    <w:rsid w:val="6FE05C9C"/>
    <w:rsid w:val="7159651E"/>
    <w:rsid w:val="724704BB"/>
    <w:rsid w:val="74FD7491"/>
    <w:rsid w:val="75EB3FFD"/>
    <w:rsid w:val="76173FFE"/>
    <w:rsid w:val="76182B70"/>
    <w:rsid w:val="7B23483D"/>
    <w:rsid w:val="7B51464A"/>
    <w:rsid w:val="7F543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unhideWhenUsed/>
    <w:qFormat/>
    <w:uiPriority w:val="99"/>
    <w:pPr>
      <w:spacing w:after="120"/>
    </w:pPr>
    <w:rPr>
      <w:rFonts w:ascii="Calibri" w:hAnsi="Calibri"/>
      <w:szCs w:val="22"/>
    </w:rPr>
  </w:style>
  <w:style w:type="paragraph" w:styleId="3">
    <w:name w:val="Plain Text"/>
    <w:basedOn w:val="1"/>
    <w:next w:val="1"/>
    <w:link w:val="25"/>
    <w:qFormat/>
    <w:uiPriority w:val="0"/>
    <w:rPr>
      <w:rFonts w:ascii="宋体" w:hAnsi="Courier New"/>
      <w:kern w:val="0"/>
      <w:sz w:val="20"/>
      <w:szCs w:val="21"/>
    </w:rPr>
  </w:style>
  <w:style w:type="paragraph" w:styleId="4">
    <w:name w:val="Body Text Indent 2"/>
    <w:basedOn w:val="1"/>
    <w:unhideWhenUsed/>
    <w:qFormat/>
    <w:uiPriority w:val="99"/>
    <w:pPr>
      <w:spacing w:after="120" w:afterLines="0" w:line="480" w:lineRule="auto"/>
      <w:ind w:left="420" w:leftChars="200"/>
    </w:pPr>
  </w:style>
  <w:style w:type="paragraph" w:styleId="5">
    <w:name w:val="Balloon Text"/>
    <w:basedOn w:val="1"/>
    <w:link w:val="2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1">
    <w:name w:val="page number"/>
    <w:basedOn w:val="10"/>
    <w:qFormat/>
    <w:uiPriority w:val="0"/>
  </w:style>
  <w:style w:type="character" w:customStyle="1" w:styleId="12">
    <w:name w:val="font31"/>
    <w:basedOn w:val="10"/>
    <w:qFormat/>
    <w:uiPriority w:val="0"/>
    <w:rPr>
      <w:rFonts w:hint="eastAsia" w:ascii="宋体" w:hAnsi="宋体" w:eastAsia="宋体" w:cs="宋体"/>
      <w:color w:val="000000"/>
      <w:sz w:val="24"/>
      <w:szCs w:val="24"/>
      <w:u w:val="none"/>
    </w:rPr>
  </w:style>
  <w:style w:type="paragraph" w:styleId="13">
    <w:name w:val="List Paragraph"/>
    <w:basedOn w:val="1"/>
    <w:qFormat/>
    <w:uiPriority w:val="0"/>
    <w:pPr>
      <w:ind w:firstLine="420" w:firstLineChars="200"/>
    </w:pPr>
    <w:rPr>
      <w:szCs w:val="24"/>
    </w:rPr>
  </w:style>
  <w:style w:type="character" w:customStyle="1" w:styleId="14">
    <w:name w:val="font61"/>
    <w:basedOn w:val="10"/>
    <w:qFormat/>
    <w:uiPriority w:val="0"/>
    <w:rPr>
      <w:rFonts w:hint="eastAsia" w:ascii="新宋体" w:hAnsi="新宋体" w:eastAsia="新宋体" w:cs="新宋体"/>
      <w:color w:val="000000"/>
      <w:sz w:val="20"/>
      <w:szCs w:val="20"/>
      <w:u w:val="none"/>
    </w:rPr>
  </w:style>
  <w:style w:type="character" w:customStyle="1" w:styleId="15">
    <w:name w:val="font11"/>
    <w:basedOn w:val="10"/>
    <w:qFormat/>
    <w:uiPriority w:val="0"/>
    <w:rPr>
      <w:rFonts w:hint="eastAsia" w:ascii="宋体" w:hAnsi="宋体" w:eastAsia="宋体" w:cs="宋体"/>
      <w:color w:val="000000"/>
      <w:sz w:val="28"/>
      <w:szCs w:val="28"/>
      <w:u w:val="none"/>
    </w:rPr>
  </w:style>
  <w:style w:type="character" w:customStyle="1" w:styleId="16">
    <w:name w:val="font121"/>
    <w:basedOn w:val="10"/>
    <w:qFormat/>
    <w:uiPriority w:val="0"/>
    <w:rPr>
      <w:rFonts w:hint="eastAsia" w:ascii="宋体" w:hAnsi="宋体" w:eastAsia="宋体" w:cs="宋体"/>
      <w:color w:val="000000"/>
      <w:sz w:val="24"/>
      <w:szCs w:val="24"/>
      <w:u w:val="none"/>
    </w:rPr>
  </w:style>
  <w:style w:type="character" w:customStyle="1" w:styleId="17">
    <w:name w:val="font91"/>
    <w:basedOn w:val="10"/>
    <w:qFormat/>
    <w:uiPriority w:val="0"/>
    <w:rPr>
      <w:rFonts w:hint="default" w:ascii="Times New Roman" w:hAnsi="Times New Roman" w:cs="Times New Roman"/>
      <w:color w:val="000000"/>
      <w:sz w:val="20"/>
      <w:szCs w:val="20"/>
      <w:u w:val="none"/>
    </w:rPr>
  </w:style>
  <w:style w:type="character" w:customStyle="1" w:styleId="18">
    <w:name w:val="font101"/>
    <w:basedOn w:val="10"/>
    <w:qFormat/>
    <w:uiPriority w:val="0"/>
    <w:rPr>
      <w:rFonts w:hint="eastAsia" w:ascii="宋体" w:hAnsi="宋体" w:eastAsia="宋体" w:cs="宋体"/>
      <w:color w:val="000000"/>
      <w:sz w:val="20"/>
      <w:szCs w:val="20"/>
      <w:u w:val="none"/>
    </w:rPr>
  </w:style>
  <w:style w:type="character" w:customStyle="1" w:styleId="19">
    <w:name w:val="font21"/>
    <w:basedOn w:val="10"/>
    <w:qFormat/>
    <w:uiPriority w:val="0"/>
    <w:rPr>
      <w:rFonts w:hint="eastAsia" w:ascii="宋体" w:hAnsi="宋体" w:eastAsia="宋体" w:cs="宋体"/>
      <w:color w:val="000000"/>
      <w:sz w:val="28"/>
      <w:szCs w:val="28"/>
      <w:u w:val="none"/>
    </w:rPr>
  </w:style>
  <w:style w:type="character" w:customStyle="1" w:styleId="20">
    <w:name w:val="font51"/>
    <w:basedOn w:val="10"/>
    <w:qFormat/>
    <w:uiPriority w:val="0"/>
    <w:rPr>
      <w:rFonts w:hint="eastAsia" w:ascii="宋体" w:hAnsi="宋体" w:eastAsia="宋体" w:cs="宋体"/>
      <w:b/>
      <w:color w:val="000000"/>
      <w:sz w:val="28"/>
      <w:szCs w:val="28"/>
      <w:u w:val="none"/>
    </w:rPr>
  </w:style>
  <w:style w:type="character" w:customStyle="1" w:styleId="21">
    <w:name w:val="font81"/>
    <w:basedOn w:val="10"/>
    <w:qFormat/>
    <w:uiPriority w:val="0"/>
    <w:rPr>
      <w:rFonts w:hint="eastAsia" w:ascii="宋体" w:hAnsi="宋体" w:eastAsia="宋体" w:cs="宋体"/>
      <w:color w:val="000000"/>
      <w:sz w:val="20"/>
      <w:szCs w:val="20"/>
      <w:u w:val="none"/>
    </w:rPr>
  </w:style>
  <w:style w:type="character" w:customStyle="1" w:styleId="22">
    <w:name w:val="font71"/>
    <w:basedOn w:val="10"/>
    <w:qFormat/>
    <w:uiPriority w:val="0"/>
    <w:rPr>
      <w:rFonts w:hint="default" w:ascii="Times New Roman" w:hAnsi="Times New Roman" w:cs="Times New Roman"/>
      <w:color w:val="000000"/>
      <w:sz w:val="20"/>
      <w:szCs w:val="20"/>
      <w:u w:val="none"/>
    </w:rPr>
  </w:style>
  <w:style w:type="character" w:customStyle="1" w:styleId="23">
    <w:name w:val="font14"/>
    <w:basedOn w:val="10"/>
    <w:qFormat/>
    <w:uiPriority w:val="0"/>
    <w:rPr>
      <w:rFonts w:hint="eastAsia" w:ascii="宋体" w:hAnsi="宋体" w:eastAsia="宋体" w:cs="宋体"/>
      <w:color w:val="000000"/>
      <w:sz w:val="28"/>
      <w:szCs w:val="28"/>
      <w:u w:val="none"/>
    </w:rPr>
  </w:style>
  <w:style w:type="character" w:customStyle="1" w:styleId="24">
    <w:name w:val="批注框文本 Char"/>
    <w:basedOn w:val="10"/>
    <w:link w:val="5"/>
    <w:qFormat/>
    <w:uiPriority w:val="0"/>
    <w:rPr>
      <w:kern w:val="2"/>
      <w:sz w:val="18"/>
      <w:szCs w:val="18"/>
    </w:rPr>
  </w:style>
  <w:style w:type="character" w:customStyle="1" w:styleId="25">
    <w:name w:val="纯文本 Char"/>
    <w:basedOn w:val="10"/>
    <w:link w:val="3"/>
    <w:qFormat/>
    <w:uiPriority w:val="0"/>
    <w:rPr>
      <w:rFonts w:ascii="宋体" w:hAnsi="Courier New"/>
      <w:szCs w:val="21"/>
    </w:rPr>
  </w:style>
  <w:style w:type="character" w:customStyle="1" w:styleId="26">
    <w:name w:val="正文文本 Char"/>
    <w:basedOn w:val="10"/>
    <w:link w:val="2"/>
    <w:qFormat/>
    <w:uiPriority w:val="99"/>
    <w:rPr>
      <w:rFonts w:ascii="Calibri" w:hAnsi="Calibri"/>
      <w:kern w:val="2"/>
      <w:sz w:val="21"/>
      <w:szCs w:val="22"/>
    </w:rPr>
  </w:style>
  <w:style w:type="table" w:customStyle="1" w:styleId="2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F8894-58A5-4752-95F0-4721D58B0B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3324</Words>
  <Characters>3496</Characters>
  <Lines>43</Lines>
  <Paragraphs>12</Paragraphs>
  <TotalTime>12</TotalTime>
  <ScaleCrop>false</ScaleCrop>
  <LinksUpToDate>false</LinksUpToDate>
  <CharactersWithSpaces>3537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2025-03-11T01:44:00Z</dcterms:created>
  <dc:creator>Administrator</dc:creator>
  <cp:lastModifiedBy>琳琅</cp:lastModifiedBy>
  <cp:lastPrinted>2014-08-05T04:55:00Z</cp:lastPrinted>
  <dcterms:modified xsi:type="dcterms:W3CDTF">2025-07-21T01:30:11Z</dcterms:modified>
  <dc:title>空调保养协议</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eyJoZGlkIjoiODFjOGQzNDNmMWU1OWJmYzk3NmY0ZWYwNzAwNzU4ZWMiLCJ1c2VySWQiOiI3MTg2OTk2MjkifQ==</vt:lpwstr>
  </property>
  <property fmtid="{D5CDD505-2E9C-101B-9397-08002B2CF9AE}" pid="4" name="ICV">
    <vt:lpwstr>3FFEE5C47A254EDE8991243A692DC907_13</vt:lpwstr>
  </property>
</Properties>
</file>