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E12E" w14:textId="77777777" w:rsidR="00F71CF6" w:rsidRPr="00F71CF6" w:rsidRDefault="00F71CF6" w:rsidP="00F71CF6">
      <w:pPr>
        <w:spacing w:line="360" w:lineRule="auto"/>
        <w:jc w:val="center"/>
        <w:rPr>
          <w:rFonts w:eastAsia="黑体"/>
          <w:sz w:val="36"/>
          <w:szCs w:val="36"/>
          <w:lang w:eastAsia="zh-CN"/>
        </w:rPr>
      </w:pPr>
      <w:r w:rsidRPr="00F71CF6">
        <w:rPr>
          <w:rFonts w:eastAsia="黑体" w:hint="eastAsia"/>
          <w:sz w:val="36"/>
          <w:szCs w:val="36"/>
          <w:lang w:eastAsia="zh-CN"/>
        </w:rPr>
        <w:t>广西中医药大学第一附属医院</w:t>
      </w:r>
    </w:p>
    <w:p w14:paraId="6E583C6F" w14:textId="33BF4353" w:rsidR="00F71CF6" w:rsidRDefault="00F71CF6" w:rsidP="00F71CF6">
      <w:pPr>
        <w:spacing w:line="360" w:lineRule="auto"/>
        <w:jc w:val="center"/>
        <w:rPr>
          <w:rFonts w:eastAsia="黑体"/>
          <w:sz w:val="36"/>
          <w:szCs w:val="36"/>
          <w:lang w:eastAsia="zh-CN"/>
        </w:rPr>
      </w:pPr>
      <w:r w:rsidRPr="00F71CF6">
        <w:rPr>
          <w:rFonts w:eastAsia="黑体" w:hint="eastAsia"/>
          <w:sz w:val="36"/>
          <w:szCs w:val="36"/>
          <w:lang w:eastAsia="zh-CN"/>
        </w:rPr>
        <w:t>采购需求</w:t>
      </w:r>
    </w:p>
    <w:p w14:paraId="4B86A244" w14:textId="77777777" w:rsidR="00A36984" w:rsidRDefault="00A36984" w:rsidP="00F71CF6">
      <w:pPr>
        <w:spacing w:line="360" w:lineRule="auto"/>
        <w:jc w:val="center"/>
        <w:rPr>
          <w:rFonts w:eastAsia="黑体" w:hint="eastAsia"/>
          <w:sz w:val="36"/>
          <w:szCs w:val="36"/>
          <w:lang w:eastAsia="zh-CN"/>
        </w:rPr>
      </w:pPr>
    </w:p>
    <w:p w14:paraId="4FCA7CA1" w14:textId="521F92D0" w:rsidR="00D33CA7" w:rsidRPr="00F71CF6" w:rsidRDefault="00F71CF6" w:rsidP="00F71CF6">
      <w:pPr>
        <w:spacing w:line="360" w:lineRule="auto"/>
        <w:rPr>
          <w:rFonts w:eastAsia="宋体"/>
          <w:b/>
          <w:color w:val="auto"/>
          <w:sz w:val="30"/>
          <w:szCs w:val="30"/>
          <w:lang w:eastAsia="zh-CN"/>
        </w:rPr>
      </w:pPr>
      <w:r w:rsidRPr="00F71CF6">
        <w:rPr>
          <w:rFonts w:eastAsia="宋体" w:hint="eastAsia"/>
          <w:b/>
          <w:color w:val="auto"/>
          <w:sz w:val="30"/>
          <w:szCs w:val="30"/>
          <w:lang w:eastAsia="zh-CN"/>
        </w:rPr>
        <w:t>一、项目名称：</w:t>
      </w:r>
      <w:proofErr w:type="gramStart"/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水平给袋全自动</w:t>
      </w:r>
      <w:proofErr w:type="gramEnd"/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包装机</w:t>
      </w:r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+14</w:t>
      </w:r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头电子秤</w:t>
      </w:r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+Z</w:t>
      </w:r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型提升机</w:t>
      </w:r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+</w:t>
      </w:r>
      <w:proofErr w:type="gramStart"/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碗式提升</w:t>
      </w:r>
      <w:proofErr w:type="gramEnd"/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机</w:t>
      </w:r>
    </w:p>
    <w:p w14:paraId="1C3715AC" w14:textId="6EA84714" w:rsidR="00D33CA7" w:rsidRPr="00F71CF6" w:rsidRDefault="00F71CF6">
      <w:pPr>
        <w:spacing w:line="360" w:lineRule="auto"/>
        <w:rPr>
          <w:rFonts w:eastAsia="宋体"/>
          <w:b/>
          <w:color w:val="auto"/>
          <w:sz w:val="30"/>
          <w:szCs w:val="30"/>
          <w:lang w:eastAsia="zh-CN"/>
        </w:rPr>
      </w:pPr>
      <w:r>
        <w:rPr>
          <w:rFonts w:eastAsia="宋体" w:hint="eastAsia"/>
          <w:b/>
          <w:color w:val="auto"/>
          <w:sz w:val="30"/>
          <w:szCs w:val="30"/>
          <w:lang w:eastAsia="zh-CN"/>
        </w:rPr>
        <w:t>二</w:t>
      </w:r>
      <w:r w:rsidR="00FA6AF0">
        <w:rPr>
          <w:rFonts w:eastAsia="宋体" w:hint="eastAsia"/>
          <w:b/>
          <w:color w:val="auto"/>
          <w:sz w:val="30"/>
          <w:szCs w:val="30"/>
          <w:lang w:eastAsia="zh-CN"/>
        </w:rPr>
        <w:t>、</w:t>
      </w:r>
      <w:r w:rsidR="00FA6AF0" w:rsidRPr="00F71CF6">
        <w:rPr>
          <w:rFonts w:eastAsia="宋体" w:hint="eastAsia"/>
          <w:b/>
          <w:color w:val="auto"/>
          <w:sz w:val="30"/>
          <w:szCs w:val="30"/>
          <w:lang w:eastAsia="zh-CN"/>
        </w:rPr>
        <w:t>设备主要功能：</w:t>
      </w:r>
    </w:p>
    <w:p w14:paraId="08473065" w14:textId="77777777" w:rsidR="00D33CA7" w:rsidRDefault="00FA6AF0">
      <w:pPr>
        <w:numPr>
          <w:ilvl w:val="0"/>
          <w:numId w:val="1"/>
        </w:num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符合《中华人民共和国药品管理法》、《药品生产质量管理规范》（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2010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年修订）；</w:t>
      </w:r>
    </w:p>
    <w:p w14:paraId="2E183C0E" w14:textId="77777777" w:rsidR="00D33CA7" w:rsidRDefault="00FA6AF0">
      <w:pPr>
        <w:numPr>
          <w:ilvl w:val="0"/>
          <w:numId w:val="1"/>
        </w:num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符合制药机械实施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GMP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的通则、制药机械（设备）验证指导原则，行业规范《工业企业设计卫生标准》；</w:t>
      </w:r>
    </w:p>
    <w:p w14:paraId="72C4A2C0" w14:textId="77777777" w:rsidR="00D33CA7" w:rsidRPr="00A36984" w:rsidRDefault="00FA6AF0">
      <w:pPr>
        <w:spacing w:line="323" w:lineRule="auto"/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3.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生产能力：必需满足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20-30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袋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分钟；设备适应配套或连线要求，连线电子秤提升机设备</w:t>
      </w:r>
    </w:p>
    <w:p w14:paraId="7CA48C65" w14:textId="1059506D" w:rsidR="00D33CA7" w:rsidRPr="00A36984" w:rsidRDefault="00FA6AF0">
      <w:pPr>
        <w:spacing w:line="323" w:lineRule="auto"/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</w:pP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4.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工艺要求：克重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10-15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克，袋子尺寸</w:t>
      </w:r>
      <w:r w:rsidR="00A36984" w:rsidRPr="00A36984">
        <w:rPr>
          <w:rFonts w:ascii="Times New Roman" w:eastAsia="新宋体" w:hAnsi="Times New Roman" w:cs="Times New Roman" w:hint="eastAsia"/>
          <w:color w:val="auto"/>
          <w:sz w:val="28"/>
          <w:szCs w:val="28"/>
          <w:lang w:eastAsia="zh-CN"/>
        </w:rPr>
        <w:t>约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160mm*220mm</w:t>
      </w:r>
    </w:p>
    <w:p w14:paraId="4FAAE737" w14:textId="77777777" w:rsidR="00D33CA7" w:rsidRPr="00A36984" w:rsidRDefault="00FA6AF0">
      <w:pPr>
        <w:spacing w:line="323" w:lineRule="auto"/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</w:pP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5.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产品质量要求：包装平整，封口紧密，填装重量准确，打码字</w:t>
      </w:r>
      <w:proofErr w:type="gramStart"/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迹</w:t>
      </w:r>
      <w:proofErr w:type="gramEnd"/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清楚。</w:t>
      </w:r>
    </w:p>
    <w:p w14:paraId="6A7511CE" w14:textId="77777777" w:rsidR="00D33CA7" w:rsidRPr="00A36984" w:rsidRDefault="00FA6AF0">
      <w:pPr>
        <w:spacing w:line="323" w:lineRule="auto"/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</w:pPr>
      <w:r w:rsidRPr="00A36984">
        <w:rPr>
          <w:rFonts w:ascii="Times New Roman" w:eastAsia="新宋体" w:hAnsi="Times New Roman" w:cs="Times New Roman" w:hint="eastAsia"/>
          <w:color w:val="auto"/>
          <w:sz w:val="28"/>
          <w:szCs w:val="28"/>
          <w:lang w:eastAsia="zh-CN"/>
        </w:rPr>
        <w:t>6.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系统要求</w:t>
      </w:r>
      <w:r w:rsidRPr="00A36984">
        <w:rPr>
          <w:rFonts w:ascii="Times New Roman" w:eastAsia="新宋体" w:hAnsi="Times New Roman" w:cs="Times New Roman" w:hint="eastAsia"/>
          <w:color w:val="auto"/>
          <w:sz w:val="28"/>
          <w:szCs w:val="28"/>
          <w:lang w:eastAsia="zh-CN"/>
        </w:rPr>
        <w:t>：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触摸屏自动控制。</w:t>
      </w:r>
    </w:p>
    <w:p w14:paraId="2838EA19" w14:textId="49F0F233" w:rsidR="00D33CA7" w:rsidRPr="00A36984" w:rsidRDefault="00FA6AF0">
      <w:pPr>
        <w:spacing w:line="323" w:lineRule="auto"/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</w:pPr>
      <w:r w:rsidRPr="00A36984">
        <w:rPr>
          <w:rFonts w:ascii="Times New Roman" w:eastAsia="新宋体" w:hAnsi="Times New Roman" w:cs="Times New Roman" w:hint="eastAsia"/>
          <w:color w:val="auto"/>
          <w:sz w:val="28"/>
          <w:szCs w:val="28"/>
          <w:lang w:eastAsia="zh-CN"/>
        </w:rPr>
        <w:t>7.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主体材质要求</w:t>
      </w:r>
      <w:r w:rsidRPr="00A36984">
        <w:rPr>
          <w:rFonts w:ascii="Times New Roman" w:eastAsia="新宋体" w:hAnsi="Times New Roman" w:cs="Times New Roman" w:hint="eastAsia"/>
          <w:color w:val="auto"/>
          <w:sz w:val="28"/>
          <w:szCs w:val="28"/>
          <w:lang w:eastAsia="zh-CN"/>
        </w:rPr>
        <w:t>：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综合钢板。接触药物部位</w:t>
      </w:r>
      <w:r w:rsidRPr="00A36984">
        <w:rPr>
          <w:rFonts w:ascii="Times New Roman" w:eastAsia="新宋体" w:hAnsi="Times New Roman" w:cs="Times New Roman" w:hint="eastAsia"/>
          <w:color w:val="auto"/>
          <w:sz w:val="28"/>
          <w:szCs w:val="28"/>
          <w:lang w:eastAsia="zh-CN"/>
        </w:rPr>
        <w:t>为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304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不锈钢</w:t>
      </w:r>
      <w:r w:rsidR="00A36984" w:rsidRPr="00A36984">
        <w:rPr>
          <w:rFonts w:ascii="Times New Roman" w:eastAsia="新宋体" w:hAnsi="Times New Roman" w:cs="Times New Roman" w:hint="eastAsia"/>
          <w:color w:val="auto"/>
          <w:sz w:val="28"/>
          <w:szCs w:val="28"/>
          <w:lang w:eastAsia="zh-CN"/>
        </w:rPr>
        <w:t>或更好材质</w:t>
      </w:r>
      <w:r w:rsidRPr="00A36984">
        <w:rPr>
          <w:rFonts w:ascii="Times New Roman" w:eastAsia="新宋体" w:hAnsi="Times New Roman" w:cs="Times New Roman"/>
          <w:color w:val="auto"/>
          <w:sz w:val="28"/>
          <w:szCs w:val="28"/>
          <w:lang w:eastAsia="zh-CN"/>
        </w:rPr>
        <w:t>。</w:t>
      </w:r>
    </w:p>
    <w:p w14:paraId="135F0242" w14:textId="55607BE7" w:rsidR="00D33CA7" w:rsidRDefault="00A36984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8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.</w:t>
      </w:r>
      <w:r w:rsidR="00FA6AF0">
        <w:rPr>
          <w:rFonts w:ascii="Times New Roman" w:eastAsia="新宋体" w:hAnsi="Times New Roman" w:cs="Times New Roman"/>
          <w:sz w:val="28"/>
          <w:szCs w:val="28"/>
          <w:lang w:eastAsia="zh-CN"/>
        </w:rPr>
        <w:t>品质要求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 w:rsidR="00FA6AF0">
        <w:rPr>
          <w:rFonts w:ascii="Times New Roman" w:eastAsia="新宋体" w:hAnsi="Times New Roman" w:cs="Times New Roman"/>
          <w:sz w:val="28"/>
          <w:szCs w:val="28"/>
          <w:lang w:eastAsia="zh-CN"/>
        </w:rPr>
        <w:t>屏幕、电机、主要零部件等必需符合相关产业国家标准。</w:t>
      </w:r>
    </w:p>
    <w:p w14:paraId="3EE65BF1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密码要求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能设置密码。</w:t>
      </w:r>
    </w:p>
    <w:p w14:paraId="26620EB5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语言要求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显示中文。</w:t>
      </w:r>
    </w:p>
    <w:p w14:paraId="1ADB0DA6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控制方式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触摸控制。</w:t>
      </w:r>
    </w:p>
    <w:p w14:paraId="60A74F40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故障报警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有故障报警并有指示灯。</w:t>
      </w:r>
    </w:p>
    <w:p w14:paraId="0D984210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断电保护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有断电保护。</w:t>
      </w:r>
    </w:p>
    <w:p w14:paraId="252B244D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急停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有急停开关。</w:t>
      </w:r>
    </w:p>
    <w:p w14:paraId="031C5234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电控箱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有电控柜。</w:t>
      </w:r>
    </w:p>
    <w:p w14:paraId="708A3927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洁净要求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方便清洁，清洁无死角。</w:t>
      </w:r>
    </w:p>
    <w:p w14:paraId="01BF8A14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表面处理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表面光滑，无凹凸不平。</w:t>
      </w:r>
    </w:p>
    <w:p w14:paraId="2C20E3E1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温度计、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pH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计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横封纵封</w:t>
      </w:r>
      <w:proofErr w:type="gramEnd"/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温度显示器。</w:t>
      </w:r>
    </w:p>
    <w:p w14:paraId="04D2F494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设备故障安全要求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设备具备故障自动报警及显示报警信息的功能。</w:t>
      </w:r>
    </w:p>
    <w:p w14:paraId="2BFD80F9" w14:textId="77777777" w:rsidR="00D33CA7" w:rsidRDefault="00FA6AF0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设备防护设施要求</w:t>
      </w:r>
      <w:r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：</w:t>
      </w:r>
      <w:r>
        <w:rPr>
          <w:rFonts w:ascii="Times New Roman" w:eastAsia="新宋体" w:hAnsi="Times New Roman" w:cs="Times New Roman"/>
          <w:sz w:val="28"/>
          <w:szCs w:val="28"/>
          <w:lang w:eastAsia="zh-CN"/>
        </w:rPr>
        <w:t>有设备防护设施，在设备显著位置标识警示标志。</w:t>
      </w:r>
    </w:p>
    <w:p w14:paraId="37499491" w14:textId="12D20D6C" w:rsidR="00D33CA7" w:rsidRDefault="00A36984">
      <w:pPr>
        <w:spacing w:line="323" w:lineRule="auto"/>
        <w:rPr>
          <w:rFonts w:ascii="Times New Roman" w:eastAsia="新宋体" w:hAnsi="Times New Roman" w:cs="Times New Roman"/>
          <w:sz w:val="28"/>
          <w:szCs w:val="28"/>
          <w:lang w:eastAsia="zh-CN"/>
        </w:rPr>
      </w:pPr>
      <w:r>
        <w:rPr>
          <w:rFonts w:ascii="Times New Roman" w:eastAsia="新宋体" w:hAnsi="Times New Roman" w:cs="Times New Roman"/>
          <w:sz w:val="28"/>
          <w:szCs w:val="28"/>
          <w:lang w:eastAsia="zh-CN"/>
        </w:rPr>
        <w:lastRenderedPageBreak/>
        <w:t>9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.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设备安装：通过电梯长宽高：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230*180*240mm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电梯外面门框：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206*146mm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进入车间，车间高度：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2.5m</w:t>
      </w:r>
      <w:r w:rsidR="00FA6AF0">
        <w:rPr>
          <w:rFonts w:ascii="Times New Roman" w:eastAsia="新宋体" w:hAnsi="Times New Roman" w:cs="Times New Roman" w:hint="eastAsia"/>
          <w:sz w:val="28"/>
          <w:szCs w:val="28"/>
          <w:lang w:eastAsia="zh-CN"/>
        </w:rPr>
        <w:t>。线缆不得裸露，不得有清洁死角和硬弯设计。有安全标识在设备显著位置标识警示标志。必须有良好的电器安全保护和机械防护，能够防止误操作等对人和设备的伤害并起到保护作用。</w:t>
      </w:r>
    </w:p>
    <w:p w14:paraId="3922C2C5" w14:textId="77777777" w:rsidR="00FF5371" w:rsidRDefault="00FF5371" w:rsidP="00F71CF6">
      <w:pPr>
        <w:spacing w:before="1" w:line="219" w:lineRule="auto"/>
        <w:rPr>
          <w:rFonts w:ascii="宋体" w:eastAsia="宋体" w:hAnsi="宋体" w:cs="宋体"/>
          <w:b/>
          <w:bCs/>
          <w:spacing w:val="-5"/>
          <w:sz w:val="30"/>
          <w:szCs w:val="30"/>
          <w:lang w:eastAsia="zh-CN"/>
        </w:rPr>
      </w:pPr>
    </w:p>
    <w:p w14:paraId="7448F1BC" w14:textId="2D628F5E" w:rsidR="00D33CA7" w:rsidRDefault="00F71CF6" w:rsidP="00F71CF6">
      <w:pPr>
        <w:spacing w:before="1" w:line="219" w:lineRule="auto"/>
      </w:pPr>
      <w:r>
        <w:rPr>
          <w:rFonts w:ascii="宋体" w:eastAsia="宋体" w:hAnsi="宋体" w:cs="宋体" w:hint="eastAsia"/>
          <w:b/>
          <w:bCs/>
          <w:spacing w:val="-5"/>
          <w:sz w:val="30"/>
          <w:szCs w:val="30"/>
          <w:lang w:eastAsia="zh-CN"/>
        </w:rPr>
        <w:t>三</w:t>
      </w:r>
      <w:r w:rsidR="00FA6AF0">
        <w:rPr>
          <w:rFonts w:ascii="宋体" w:eastAsia="宋体" w:hAnsi="宋体" w:cs="宋体" w:hint="eastAsia"/>
          <w:b/>
          <w:bCs/>
          <w:spacing w:val="-5"/>
          <w:sz w:val="30"/>
          <w:szCs w:val="30"/>
          <w:lang w:eastAsia="zh-CN"/>
        </w:rPr>
        <w:t>、</w:t>
      </w:r>
      <w:proofErr w:type="spellStart"/>
      <w:r w:rsidR="00FA6AF0">
        <w:rPr>
          <w:rFonts w:ascii="宋体" w:eastAsia="宋体" w:hAnsi="宋体" w:cs="宋体"/>
          <w:b/>
          <w:bCs/>
          <w:spacing w:val="-5"/>
          <w:sz w:val="30"/>
          <w:szCs w:val="30"/>
        </w:rPr>
        <w:t>技术参数</w:t>
      </w:r>
      <w:proofErr w:type="spellEnd"/>
      <w:r w:rsidR="00FA6AF0">
        <w:rPr>
          <w:rFonts w:ascii="宋体" w:eastAsia="宋体" w:hAnsi="宋体" w:cs="宋体"/>
          <w:b/>
          <w:bCs/>
          <w:spacing w:val="-5"/>
          <w:sz w:val="30"/>
          <w:szCs w:val="30"/>
        </w:rPr>
        <w:t>：</w:t>
      </w:r>
    </w:p>
    <w:tbl>
      <w:tblPr>
        <w:tblStyle w:val="TableNormal"/>
        <w:tblW w:w="9731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7383"/>
      </w:tblGrid>
      <w:tr w:rsidR="00D33CA7" w14:paraId="68C6B5F0" w14:textId="77777777">
        <w:trPr>
          <w:trHeight w:val="519"/>
        </w:trPr>
        <w:tc>
          <w:tcPr>
            <w:tcW w:w="2348" w:type="dxa"/>
          </w:tcPr>
          <w:p w14:paraId="2D6EA27F" w14:textId="77777777" w:rsidR="00D33CA7" w:rsidRDefault="00FA6AF0">
            <w:pPr>
              <w:spacing w:before="138" w:line="221" w:lineRule="auto"/>
              <w:ind w:left="75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设备型号</w:t>
            </w:r>
            <w:proofErr w:type="spellEnd"/>
          </w:p>
        </w:tc>
        <w:tc>
          <w:tcPr>
            <w:tcW w:w="7383" w:type="dxa"/>
          </w:tcPr>
          <w:p w14:paraId="085CBCE1" w14:textId="77777777" w:rsidR="00D33CA7" w:rsidRDefault="00D33CA7">
            <w:pPr>
              <w:spacing w:before="138"/>
              <w:ind w:left="3385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33CA7" w14:paraId="7F757439" w14:textId="77777777">
        <w:trPr>
          <w:trHeight w:val="514"/>
        </w:trPr>
        <w:tc>
          <w:tcPr>
            <w:tcW w:w="2348" w:type="dxa"/>
          </w:tcPr>
          <w:p w14:paraId="2A3EACDA" w14:textId="77777777" w:rsidR="00D33CA7" w:rsidRDefault="00FA6AF0">
            <w:pPr>
              <w:spacing w:before="135" w:line="220" w:lineRule="auto"/>
              <w:ind w:left="75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设备构成</w:t>
            </w:r>
            <w:proofErr w:type="spellEnd"/>
          </w:p>
        </w:tc>
        <w:tc>
          <w:tcPr>
            <w:tcW w:w="7383" w:type="dxa"/>
          </w:tcPr>
          <w:p w14:paraId="4179F9EB" w14:textId="77777777" w:rsidR="00D33CA7" w:rsidRDefault="00FA6AF0">
            <w:pPr>
              <w:spacing w:before="135" w:line="219" w:lineRule="auto"/>
              <w:ind w:left="46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14头电子秤+Z字型提升机+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碗式提升</w:t>
            </w:r>
            <w:proofErr w:type="gramEnd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机+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水平给袋包装机</w:t>
            </w:r>
            <w:proofErr w:type="gramEnd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主机</w:t>
            </w:r>
          </w:p>
        </w:tc>
      </w:tr>
      <w:tr w:rsidR="00D33CA7" w14:paraId="334F99BC" w14:textId="77777777">
        <w:trPr>
          <w:trHeight w:val="514"/>
        </w:trPr>
        <w:tc>
          <w:tcPr>
            <w:tcW w:w="2348" w:type="dxa"/>
          </w:tcPr>
          <w:p w14:paraId="57F8B653" w14:textId="77777777" w:rsidR="00D33CA7" w:rsidRDefault="00FA6AF0">
            <w:pPr>
              <w:spacing w:before="134" w:line="221" w:lineRule="auto"/>
              <w:ind w:left="75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计量方式</w:t>
            </w:r>
            <w:proofErr w:type="spellEnd"/>
          </w:p>
        </w:tc>
        <w:tc>
          <w:tcPr>
            <w:tcW w:w="7383" w:type="dxa"/>
          </w:tcPr>
          <w:p w14:paraId="7B7785A9" w14:textId="77777777" w:rsidR="00D33CA7" w:rsidRDefault="00FA6AF0">
            <w:pPr>
              <w:spacing w:before="135" w:line="220" w:lineRule="auto"/>
              <w:ind w:left="336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电子秤</w:t>
            </w:r>
            <w:proofErr w:type="spellEnd"/>
          </w:p>
        </w:tc>
      </w:tr>
      <w:tr w:rsidR="00D33CA7" w14:paraId="63C160F7" w14:textId="77777777">
        <w:trPr>
          <w:trHeight w:val="514"/>
        </w:trPr>
        <w:tc>
          <w:tcPr>
            <w:tcW w:w="2348" w:type="dxa"/>
          </w:tcPr>
          <w:p w14:paraId="0FC98629" w14:textId="77777777" w:rsidR="00D33CA7" w:rsidRDefault="00FA6AF0">
            <w:pPr>
              <w:spacing w:before="137" w:line="220" w:lineRule="auto"/>
              <w:ind w:left="75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包装重量</w:t>
            </w:r>
            <w:proofErr w:type="spellEnd"/>
          </w:p>
        </w:tc>
        <w:tc>
          <w:tcPr>
            <w:tcW w:w="7383" w:type="dxa"/>
          </w:tcPr>
          <w:p w14:paraId="412C8399" w14:textId="77777777" w:rsidR="00D33CA7" w:rsidRDefault="00FA6AF0">
            <w:pPr>
              <w:spacing w:before="136" w:line="214" w:lineRule="auto"/>
              <w:ind w:left="35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  <w:lang w:eastAsia="zh-CN"/>
              </w:rPr>
              <w:t>10-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15g</w:t>
            </w:r>
          </w:p>
        </w:tc>
      </w:tr>
      <w:tr w:rsidR="00D33CA7" w14:paraId="2DDF1A9B" w14:textId="77777777">
        <w:trPr>
          <w:trHeight w:val="514"/>
        </w:trPr>
        <w:tc>
          <w:tcPr>
            <w:tcW w:w="2348" w:type="dxa"/>
          </w:tcPr>
          <w:p w14:paraId="0CB1E283" w14:textId="77777777" w:rsidR="00D33CA7" w:rsidRDefault="00FA6AF0">
            <w:pPr>
              <w:spacing w:before="139" w:line="219" w:lineRule="auto"/>
              <w:ind w:left="63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包装袋类型</w:t>
            </w:r>
            <w:proofErr w:type="spellEnd"/>
          </w:p>
        </w:tc>
        <w:tc>
          <w:tcPr>
            <w:tcW w:w="7383" w:type="dxa"/>
          </w:tcPr>
          <w:p w14:paraId="1F4B7BF5" w14:textId="13B34BCC" w:rsidR="00D33CA7" w:rsidRPr="00A36984" w:rsidRDefault="00FA6AF0">
            <w:pPr>
              <w:spacing w:before="139" w:line="219" w:lineRule="auto"/>
              <w:ind w:left="2659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 w:rsidRPr="00A36984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三边封颗粒袋（</w:t>
            </w:r>
            <w:r w:rsidR="00A36984" w:rsidRPr="00A36984">
              <w:rPr>
                <w:rFonts w:ascii="宋体" w:eastAsia="宋体" w:hAnsi="宋体" w:cs="宋体" w:hint="eastAsia"/>
                <w:color w:val="auto"/>
                <w:lang w:eastAsia="zh-CN"/>
              </w:rPr>
              <w:t>约</w:t>
            </w:r>
            <w:r w:rsidRPr="00A36984">
              <w:rPr>
                <w:rFonts w:ascii="宋体" w:eastAsia="宋体" w:hAnsi="宋体" w:cs="宋体" w:hint="eastAsia"/>
                <w:color w:val="auto"/>
                <w:spacing w:val="-2"/>
                <w:sz w:val="24"/>
                <w:szCs w:val="24"/>
                <w:lang w:eastAsia="zh-CN"/>
              </w:rPr>
              <w:t>75*100mm）</w:t>
            </w:r>
          </w:p>
        </w:tc>
      </w:tr>
      <w:tr w:rsidR="00D33CA7" w14:paraId="7D4A860A" w14:textId="77777777">
        <w:trPr>
          <w:trHeight w:val="514"/>
        </w:trPr>
        <w:tc>
          <w:tcPr>
            <w:tcW w:w="2348" w:type="dxa"/>
          </w:tcPr>
          <w:p w14:paraId="630C736A" w14:textId="77777777" w:rsidR="00D33CA7" w:rsidRDefault="00FA6AF0">
            <w:pPr>
              <w:spacing w:before="138" w:line="219" w:lineRule="auto"/>
              <w:ind w:left="63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包装袋规格</w:t>
            </w:r>
            <w:proofErr w:type="spellEnd"/>
          </w:p>
        </w:tc>
        <w:tc>
          <w:tcPr>
            <w:tcW w:w="7383" w:type="dxa"/>
          </w:tcPr>
          <w:p w14:paraId="6FB491CE" w14:textId="606F954B" w:rsidR="00D33CA7" w:rsidRPr="00A36984" w:rsidRDefault="00FA6AF0">
            <w:pPr>
              <w:spacing w:before="138" w:line="219" w:lineRule="auto"/>
              <w:ind w:left="1579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A36984">
              <w:rPr>
                <w:rFonts w:ascii="宋体" w:eastAsia="宋体" w:hAnsi="宋体" w:cs="宋体"/>
                <w:color w:val="auto"/>
                <w:spacing w:val="-1"/>
                <w:sz w:val="24"/>
                <w:szCs w:val="24"/>
                <w:lang w:eastAsia="zh-CN"/>
              </w:rPr>
              <w:t>袋宽</w:t>
            </w:r>
            <w:r w:rsidRPr="00A36984">
              <w:rPr>
                <w:rFonts w:ascii="宋体" w:eastAsia="宋体" w:hAnsi="宋体" w:cs="宋体" w:hint="eastAsia"/>
                <w:color w:val="auto"/>
                <w:spacing w:val="-1"/>
                <w:sz w:val="24"/>
                <w:szCs w:val="24"/>
                <w:lang w:eastAsia="zh-CN"/>
              </w:rPr>
              <w:t>尺寸</w:t>
            </w:r>
            <w:proofErr w:type="gramEnd"/>
            <w:r w:rsidRPr="00A36984">
              <w:rPr>
                <w:rFonts w:ascii="宋体" w:eastAsia="宋体" w:hAnsi="宋体" w:cs="宋体" w:hint="eastAsia"/>
                <w:color w:val="auto"/>
                <w:spacing w:val="-1"/>
                <w:sz w:val="24"/>
                <w:szCs w:val="24"/>
                <w:lang w:eastAsia="zh-CN"/>
              </w:rPr>
              <w:t>：</w:t>
            </w:r>
            <w:r w:rsidR="00A36984" w:rsidRPr="00A36984">
              <w:rPr>
                <w:rFonts w:ascii="宋体" w:eastAsia="宋体" w:hAnsi="宋体" w:cs="宋体" w:hint="eastAsia"/>
                <w:color w:val="auto"/>
                <w:lang w:eastAsia="zh-CN"/>
              </w:rPr>
              <w:t>约</w:t>
            </w:r>
            <w:r w:rsidRPr="00A36984">
              <w:rPr>
                <w:rFonts w:ascii="宋体" w:eastAsia="宋体" w:hAnsi="宋体" w:cs="宋体" w:hint="eastAsia"/>
                <w:color w:val="auto"/>
                <w:spacing w:val="-1"/>
                <w:sz w:val="24"/>
                <w:szCs w:val="24"/>
                <w:lang w:eastAsia="zh-CN"/>
              </w:rPr>
              <w:t>宽160mm*长220mm</w:t>
            </w:r>
          </w:p>
        </w:tc>
      </w:tr>
      <w:tr w:rsidR="00D33CA7" w14:paraId="50B80156" w14:textId="77777777">
        <w:trPr>
          <w:trHeight w:val="515"/>
        </w:trPr>
        <w:tc>
          <w:tcPr>
            <w:tcW w:w="2348" w:type="dxa"/>
          </w:tcPr>
          <w:p w14:paraId="2F0537BA" w14:textId="77777777" w:rsidR="00D33CA7" w:rsidRDefault="00FA6AF0">
            <w:pPr>
              <w:spacing w:before="140" w:line="220" w:lineRule="auto"/>
              <w:ind w:left="75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包装速度</w:t>
            </w:r>
            <w:proofErr w:type="spellEnd"/>
          </w:p>
        </w:tc>
        <w:tc>
          <w:tcPr>
            <w:tcW w:w="7383" w:type="dxa"/>
          </w:tcPr>
          <w:p w14:paraId="7637AB6A" w14:textId="77777777" w:rsidR="00D33CA7" w:rsidRDefault="00FA6AF0">
            <w:pPr>
              <w:spacing w:before="140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20-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0 包/</w:t>
            </w:r>
            <w:proofErr w:type="spell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分钟</w:t>
            </w:r>
            <w:proofErr w:type="spellEnd"/>
          </w:p>
        </w:tc>
      </w:tr>
      <w:tr w:rsidR="00D33CA7" w14:paraId="682CB6EC" w14:textId="77777777">
        <w:trPr>
          <w:trHeight w:val="515"/>
        </w:trPr>
        <w:tc>
          <w:tcPr>
            <w:tcW w:w="2348" w:type="dxa"/>
          </w:tcPr>
          <w:p w14:paraId="3E181596" w14:textId="77777777" w:rsidR="00D33CA7" w:rsidRDefault="00FA6AF0">
            <w:pPr>
              <w:spacing w:before="141" w:line="219" w:lineRule="auto"/>
              <w:ind w:left="9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功率</w:t>
            </w:r>
            <w:proofErr w:type="spellEnd"/>
          </w:p>
        </w:tc>
        <w:tc>
          <w:tcPr>
            <w:tcW w:w="7383" w:type="dxa"/>
          </w:tcPr>
          <w:p w14:paraId="3D00F110" w14:textId="77777777" w:rsidR="00D33CA7" w:rsidRDefault="00FA6AF0">
            <w:pPr>
              <w:spacing w:before="141" w:line="235" w:lineRule="auto"/>
              <w:ind w:left="30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5.5KW、380V</w:t>
            </w:r>
          </w:p>
        </w:tc>
      </w:tr>
      <w:tr w:rsidR="00D33CA7" w14:paraId="2421D810" w14:textId="77777777">
        <w:trPr>
          <w:trHeight w:val="515"/>
        </w:trPr>
        <w:tc>
          <w:tcPr>
            <w:tcW w:w="2348" w:type="dxa"/>
          </w:tcPr>
          <w:p w14:paraId="167259D9" w14:textId="77777777" w:rsidR="00D33CA7" w:rsidRDefault="00FA6AF0">
            <w:pPr>
              <w:spacing w:before="138" w:line="219" w:lineRule="auto"/>
              <w:ind w:left="75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主机尺寸</w:t>
            </w:r>
            <w:proofErr w:type="spellEnd"/>
          </w:p>
        </w:tc>
        <w:tc>
          <w:tcPr>
            <w:tcW w:w="7383" w:type="dxa"/>
          </w:tcPr>
          <w:p w14:paraId="3BED92B4" w14:textId="77777777" w:rsidR="00D33CA7" w:rsidRDefault="00FA6AF0">
            <w:pPr>
              <w:spacing w:before="139" w:line="219" w:lineRule="auto"/>
              <w:ind w:left="196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能进电梯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（长×宽×高）2100*1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00*1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9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00mm</w:t>
            </w:r>
          </w:p>
        </w:tc>
      </w:tr>
      <w:tr w:rsidR="00D33CA7" w14:paraId="37BC07C3" w14:textId="77777777">
        <w:trPr>
          <w:trHeight w:val="519"/>
        </w:trPr>
        <w:tc>
          <w:tcPr>
            <w:tcW w:w="2348" w:type="dxa"/>
          </w:tcPr>
          <w:p w14:paraId="416A9B07" w14:textId="77777777" w:rsidR="00D33CA7" w:rsidRDefault="00FA6AF0">
            <w:pPr>
              <w:spacing w:before="139" w:line="219" w:lineRule="auto"/>
              <w:ind w:left="75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主机重量</w:t>
            </w:r>
            <w:proofErr w:type="spellEnd"/>
          </w:p>
        </w:tc>
        <w:tc>
          <w:tcPr>
            <w:tcW w:w="7383" w:type="dxa"/>
          </w:tcPr>
          <w:p w14:paraId="31CA44BE" w14:textId="77777777" w:rsidR="00D33CA7" w:rsidRDefault="00FA6AF0">
            <w:pPr>
              <w:spacing w:before="139" w:line="214" w:lineRule="auto"/>
              <w:ind w:left="34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>不超20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00kg</w:t>
            </w:r>
          </w:p>
        </w:tc>
      </w:tr>
    </w:tbl>
    <w:p w14:paraId="42CC298B" w14:textId="77777777" w:rsidR="00FF5371" w:rsidRDefault="00FF5371" w:rsidP="00F71CF6">
      <w:pPr>
        <w:spacing w:before="91" w:line="223" w:lineRule="auto"/>
        <w:ind w:left="28"/>
        <w:rPr>
          <w:rFonts w:ascii="宋体" w:eastAsia="宋体" w:hAnsi="宋体" w:cs="宋体"/>
          <w:b/>
          <w:bCs/>
          <w:spacing w:val="-4"/>
          <w:sz w:val="30"/>
          <w:szCs w:val="30"/>
          <w:lang w:eastAsia="zh-CN"/>
        </w:rPr>
      </w:pPr>
    </w:p>
    <w:p w14:paraId="38FD7581" w14:textId="4C465F8B" w:rsidR="00D33CA7" w:rsidRDefault="00F71CF6" w:rsidP="00F71CF6">
      <w:pPr>
        <w:spacing w:before="91" w:line="223" w:lineRule="auto"/>
        <w:ind w:left="28"/>
      </w:pPr>
      <w:r>
        <w:rPr>
          <w:rFonts w:ascii="宋体" w:eastAsia="宋体" w:hAnsi="宋体" w:cs="宋体" w:hint="eastAsia"/>
          <w:b/>
          <w:bCs/>
          <w:spacing w:val="-4"/>
          <w:sz w:val="30"/>
          <w:szCs w:val="30"/>
          <w:lang w:eastAsia="zh-CN"/>
        </w:rPr>
        <w:t>四</w:t>
      </w:r>
      <w:r w:rsidR="00FA6AF0">
        <w:rPr>
          <w:rFonts w:ascii="宋体" w:eastAsia="宋体" w:hAnsi="宋体" w:cs="宋体" w:hint="eastAsia"/>
          <w:b/>
          <w:bCs/>
          <w:spacing w:val="-4"/>
          <w:sz w:val="30"/>
          <w:szCs w:val="30"/>
          <w:lang w:eastAsia="zh-CN"/>
        </w:rPr>
        <w:t>、</w:t>
      </w:r>
      <w:proofErr w:type="spellStart"/>
      <w:r w:rsidR="00FA6AF0">
        <w:rPr>
          <w:rFonts w:ascii="宋体" w:eastAsia="宋体" w:hAnsi="宋体" w:cs="宋体"/>
          <w:b/>
          <w:bCs/>
          <w:spacing w:val="-4"/>
          <w:sz w:val="30"/>
          <w:szCs w:val="30"/>
        </w:rPr>
        <w:t>主要配置</w:t>
      </w:r>
      <w:proofErr w:type="spellEnd"/>
    </w:p>
    <w:tbl>
      <w:tblPr>
        <w:tblStyle w:val="TableNormal"/>
        <w:tblW w:w="95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59"/>
        <w:gridCol w:w="1559"/>
        <w:gridCol w:w="540"/>
        <w:gridCol w:w="2399"/>
        <w:gridCol w:w="2108"/>
      </w:tblGrid>
      <w:tr w:rsidR="00D33CA7" w14:paraId="604C5189" w14:textId="77777777">
        <w:trPr>
          <w:trHeight w:val="566"/>
        </w:trPr>
        <w:tc>
          <w:tcPr>
            <w:tcW w:w="4535" w:type="dxa"/>
            <w:gridSpan w:val="3"/>
          </w:tcPr>
          <w:p w14:paraId="6E91A330" w14:textId="77777777" w:rsidR="00D33CA7" w:rsidRDefault="00FA6AF0">
            <w:pPr>
              <w:spacing w:before="172" w:line="222" w:lineRule="auto"/>
              <w:ind w:left="1918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气动元件</w:t>
            </w:r>
            <w:proofErr w:type="spellEnd"/>
          </w:p>
        </w:tc>
        <w:tc>
          <w:tcPr>
            <w:tcW w:w="5047" w:type="dxa"/>
            <w:gridSpan w:val="3"/>
          </w:tcPr>
          <w:p w14:paraId="642E53A8" w14:textId="77777777" w:rsidR="00D33CA7" w:rsidRDefault="00FA6AF0">
            <w:pPr>
              <w:spacing w:before="173" w:line="222" w:lineRule="auto"/>
              <w:ind w:left="218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电气元件</w:t>
            </w:r>
            <w:proofErr w:type="spellEnd"/>
          </w:p>
        </w:tc>
      </w:tr>
      <w:tr w:rsidR="00D33CA7" w14:paraId="009E2078" w14:textId="77777777">
        <w:trPr>
          <w:trHeight w:val="561"/>
        </w:trPr>
        <w:tc>
          <w:tcPr>
            <w:tcW w:w="517" w:type="dxa"/>
          </w:tcPr>
          <w:p w14:paraId="6AE0D81F" w14:textId="77777777" w:rsidR="00D33CA7" w:rsidRDefault="00FA6AF0">
            <w:pPr>
              <w:pStyle w:val="TableText"/>
              <w:spacing w:before="197" w:line="198" w:lineRule="auto"/>
              <w:ind w:left="60"/>
            </w:pPr>
            <w:r>
              <w:rPr>
                <w:spacing w:val="-7"/>
              </w:rPr>
              <w:t>NO.</w:t>
            </w:r>
          </w:p>
        </w:tc>
        <w:tc>
          <w:tcPr>
            <w:tcW w:w="2459" w:type="dxa"/>
          </w:tcPr>
          <w:p w14:paraId="4ED017EB" w14:textId="77777777" w:rsidR="00D33CA7" w:rsidRDefault="00FA6AF0">
            <w:pPr>
              <w:spacing w:before="168" w:line="224" w:lineRule="auto"/>
              <w:ind w:left="99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配件</w:t>
            </w:r>
            <w:proofErr w:type="spellEnd"/>
          </w:p>
        </w:tc>
        <w:tc>
          <w:tcPr>
            <w:tcW w:w="1559" w:type="dxa"/>
          </w:tcPr>
          <w:p w14:paraId="2032798D" w14:textId="77777777" w:rsidR="00D33CA7" w:rsidRDefault="00FA6AF0">
            <w:pPr>
              <w:spacing w:before="168" w:line="222" w:lineRule="auto"/>
              <w:ind w:left="678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品牌</w:t>
            </w:r>
            <w:proofErr w:type="spellEnd"/>
          </w:p>
        </w:tc>
        <w:tc>
          <w:tcPr>
            <w:tcW w:w="540" w:type="dxa"/>
          </w:tcPr>
          <w:p w14:paraId="4B6DCE45" w14:textId="77777777" w:rsidR="00D33CA7" w:rsidRDefault="00FA6AF0">
            <w:pPr>
              <w:pStyle w:val="TableText"/>
              <w:spacing w:before="197" w:line="198" w:lineRule="auto"/>
              <w:ind w:left="71"/>
            </w:pPr>
            <w:r>
              <w:rPr>
                <w:spacing w:val="-7"/>
              </w:rPr>
              <w:t>NO.</w:t>
            </w:r>
          </w:p>
        </w:tc>
        <w:tc>
          <w:tcPr>
            <w:tcW w:w="2399" w:type="dxa"/>
          </w:tcPr>
          <w:p w14:paraId="4E8F01CF" w14:textId="77777777" w:rsidR="00D33CA7" w:rsidRDefault="00FA6AF0">
            <w:pPr>
              <w:spacing w:before="168" w:line="224" w:lineRule="auto"/>
              <w:ind w:left="968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配件</w:t>
            </w:r>
            <w:proofErr w:type="spellEnd"/>
          </w:p>
        </w:tc>
        <w:tc>
          <w:tcPr>
            <w:tcW w:w="2108" w:type="dxa"/>
          </w:tcPr>
          <w:p w14:paraId="5F454CBF" w14:textId="77777777" w:rsidR="00D33CA7" w:rsidRDefault="00FA6AF0">
            <w:pPr>
              <w:spacing w:before="168" w:line="222" w:lineRule="auto"/>
              <w:ind w:left="951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品牌</w:t>
            </w:r>
            <w:proofErr w:type="spellEnd"/>
          </w:p>
        </w:tc>
      </w:tr>
      <w:tr w:rsidR="00D33CA7" w14:paraId="6451AEDE" w14:textId="77777777">
        <w:trPr>
          <w:trHeight w:val="561"/>
        </w:trPr>
        <w:tc>
          <w:tcPr>
            <w:tcW w:w="517" w:type="dxa"/>
          </w:tcPr>
          <w:p w14:paraId="4D505058" w14:textId="77777777" w:rsidR="00D33CA7" w:rsidRDefault="00FA6AF0">
            <w:pPr>
              <w:pStyle w:val="TableText"/>
              <w:spacing w:before="199" w:line="197" w:lineRule="auto"/>
              <w:ind w:left="214"/>
            </w:pPr>
            <w:r>
              <w:t>1</w:t>
            </w:r>
          </w:p>
        </w:tc>
        <w:tc>
          <w:tcPr>
            <w:tcW w:w="2459" w:type="dxa"/>
          </w:tcPr>
          <w:p w14:paraId="1D271504" w14:textId="77777777" w:rsidR="00D33CA7" w:rsidRDefault="00FA6AF0">
            <w:pPr>
              <w:spacing w:before="169" w:line="222" w:lineRule="auto"/>
              <w:ind w:left="25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封口气缸</w:t>
            </w:r>
            <w:proofErr w:type="spellEnd"/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7F5DFF9C" w14:textId="77777777" w:rsidR="00D33CA7" w:rsidRDefault="00D33CA7">
            <w:pPr>
              <w:spacing w:before="78" w:line="221" w:lineRule="auto"/>
              <w:ind w:left="275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5423F69C" w14:textId="77777777" w:rsidR="00D33CA7" w:rsidRDefault="00FA6AF0">
            <w:pPr>
              <w:pStyle w:val="TableText"/>
              <w:spacing w:before="199" w:line="197" w:lineRule="auto"/>
              <w:ind w:left="278"/>
            </w:pPr>
            <w:r>
              <w:t>1</w:t>
            </w:r>
          </w:p>
        </w:tc>
        <w:tc>
          <w:tcPr>
            <w:tcW w:w="2399" w:type="dxa"/>
          </w:tcPr>
          <w:p w14:paraId="02B8B117" w14:textId="77777777" w:rsidR="00D33CA7" w:rsidRDefault="00FA6AF0">
            <w:pPr>
              <w:pStyle w:val="TableText"/>
              <w:spacing w:before="197" w:line="198" w:lineRule="auto"/>
              <w:ind w:left="270"/>
            </w:pPr>
            <w:r>
              <w:rPr>
                <w:spacing w:val="-6"/>
              </w:rPr>
              <w:t>PLC</w:t>
            </w:r>
          </w:p>
        </w:tc>
        <w:tc>
          <w:tcPr>
            <w:tcW w:w="2108" w:type="dxa"/>
          </w:tcPr>
          <w:p w14:paraId="026E80D9" w14:textId="77777777" w:rsidR="00D33CA7" w:rsidRDefault="00D33CA7">
            <w:pPr>
              <w:spacing w:before="168" w:line="223" w:lineRule="auto"/>
              <w:ind w:left="263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33CA7" w14:paraId="1DEB8771" w14:textId="77777777">
        <w:trPr>
          <w:trHeight w:val="562"/>
        </w:trPr>
        <w:tc>
          <w:tcPr>
            <w:tcW w:w="517" w:type="dxa"/>
          </w:tcPr>
          <w:p w14:paraId="2CAE67AA" w14:textId="77777777" w:rsidR="00D33CA7" w:rsidRDefault="00FA6AF0">
            <w:pPr>
              <w:pStyle w:val="TableText"/>
              <w:spacing w:before="201" w:line="197" w:lineRule="auto"/>
              <w:ind w:left="195"/>
            </w:pPr>
            <w:r>
              <w:t>2</w:t>
            </w:r>
          </w:p>
        </w:tc>
        <w:tc>
          <w:tcPr>
            <w:tcW w:w="2459" w:type="dxa"/>
          </w:tcPr>
          <w:p w14:paraId="39CBC1F8" w14:textId="77777777" w:rsidR="00D33CA7" w:rsidRDefault="00FA6AF0">
            <w:pPr>
              <w:pStyle w:val="TableText"/>
              <w:spacing w:before="128" w:line="327" w:lineRule="exact"/>
              <w:ind w:left="263"/>
            </w:pPr>
            <w:proofErr w:type="spellStart"/>
            <w:r>
              <w:rPr>
                <w:rFonts w:ascii="黑体" w:eastAsia="黑体" w:hAnsi="黑体" w:cs="黑体"/>
                <w:spacing w:val="-2"/>
                <w:position w:val="2"/>
              </w:rPr>
              <w:t>真空压力表</w:t>
            </w:r>
            <w:proofErr w:type="spellEnd"/>
            <w:r>
              <w:rPr>
                <w:spacing w:val="-2"/>
                <w:position w:val="2"/>
              </w:rPr>
              <w:t>(</w:t>
            </w:r>
            <w:r>
              <w:rPr>
                <w:rFonts w:ascii="黑体" w:eastAsia="黑体" w:hAnsi="黑体" w:cs="黑体"/>
                <w:spacing w:val="-2"/>
                <w:position w:val="2"/>
              </w:rPr>
              <w:t>正</w:t>
            </w:r>
            <w:r>
              <w:rPr>
                <w:spacing w:val="-2"/>
                <w:position w:val="2"/>
              </w:rPr>
              <w:t>/</w:t>
            </w:r>
            <w:r>
              <w:rPr>
                <w:rFonts w:ascii="黑体" w:eastAsia="黑体" w:hAnsi="黑体" w:cs="黑体"/>
                <w:spacing w:val="-2"/>
                <w:position w:val="2"/>
              </w:rPr>
              <w:t>负</w:t>
            </w:r>
            <w:r>
              <w:rPr>
                <w:spacing w:val="-2"/>
                <w:position w:val="2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8DD1F6F" w14:textId="77777777" w:rsidR="00D33CA7" w:rsidRDefault="00D33CA7">
            <w:pPr>
              <w:pStyle w:val="TableText"/>
              <w:rPr>
                <w:sz w:val="21"/>
              </w:rPr>
            </w:pPr>
          </w:p>
        </w:tc>
        <w:tc>
          <w:tcPr>
            <w:tcW w:w="540" w:type="dxa"/>
          </w:tcPr>
          <w:p w14:paraId="360BC515" w14:textId="77777777" w:rsidR="00D33CA7" w:rsidRDefault="00FA6AF0">
            <w:pPr>
              <w:pStyle w:val="TableText"/>
              <w:spacing w:before="201" w:line="197" w:lineRule="auto"/>
              <w:ind w:left="259"/>
            </w:pPr>
            <w:r>
              <w:t>2</w:t>
            </w:r>
          </w:p>
        </w:tc>
        <w:tc>
          <w:tcPr>
            <w:tcW w:w="2399" w:type="dxa"/>
          </w:tcPr>
          <w:p w14:paraId="7C9495B6" w14:textId="77777777" w:rsidR="00D33CA7" w:rsidRDefault="00FA6AF0">
            <w:pPr>
              <w:spacing w:before="168" w:line="222" w:lineRule="auto"/>
              <w:ind w:left="267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显示屏（触摸屏</w:t>
            </w:r>
            <w:proofErr w:type="spellEnd"/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2108" w:type="dxa"/>
          </w:tcPr>
          <w:p w14:paraId="6B405436" w14:textId="77777777" w:rsidR="00D33CA7" w:rsidRDefault="00D33CA7">
            <w:pPr>
              <w:pStyle w:val="TableText"/>
              <w:spacing w:before="200" w:line="198" w:lineRule="auto"/>
              <w:ind w:left="263"/>
            </w:pPr>
          </w:p>
        </w:tc>
      </w:tr>
      <w:tr w:rsidR="00D33CA7" w14:paraId="5954C7A4" w14:textId="77777777">
        <w:trPr>
          <w:trHeight w:val="561"/>
        </w:trPr>
        <w:tc>
          <w:tcPr>
            <w:tcW w:w="517" w:type="dxa"/>
          </w:tcPr>
          <w:p w14:paraId="6FB7BC36" w14:textId="77777777" w:rsidR="00D33CA7" w:rsidRDefault="00FA6AF0">
            <w:pPr>
              <w:pStyle w:val="TableText"/>
              <w:spacing w:before="127" w:line="327" w:lineRule="exact"/>
              <w:ind w:left="198"/>
            </w:pPr>
            <w:r>
              <w:rPr>
                <w:position w:val="1"/>
              </w:rPr>
              <w:t>3</w:t>
            </w:r>
          </w:p>
        </w:tc>
        <w:tc>
          <w:tcPr>
            <w:tcW w:w="2459" w:type="dxa"/>
          </w:tcPr>
          <w:p w14:paraId="76BC4C5D" w14:textId="77777777" w:rsidR="00D33CA7" w:rsidRDefault="00FA6AF0">
            <w:pPr>
              <w:spacing w:before="170" w:line="222" w:lineRule="auto"/>
              <w:ind w:left="26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真空电磁阀</w:t>
            </w:r>
            <w:proofErr w:type="spellEnd"/>
          </w:p>
        </w:tc>
        <w:tc>
          <w:tcPr>
            <w:tcW w:w="1559" w:type="dxa"/>
          </w:tcPr>
          <w:p w14:paraId="30CA8997" w14:textId="77777777" w:rsidR="00D33CA7" w:rsidRDefault="00D33CA7">
            <w:pPr>
              <w:pStyle w:val="TableText"/>
              <w:spacing w:before="202" w:line="194" w:lineRule="auto"/>
              <w:ind w:left="27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50D3ECB" w14:textId="77777777" w:rsidR="00D33CA7" w:rsidRDefault="00FA6AF0">
            <w:pPr>
              <w:pStyle w:val="TableText"/>
              <w:spacing w:before="127" w:line="327" w:lineRule="exact"/>
              <w:ind w:left="262"/>
            </w:pPr>
            <w:r>
              <w:rPr>
                <w:position w:val="1"/>
              </w:rPr>
              <w:t>3</w:t>
            </w:r>
          </w:p>
        </w:tc>
        <w:tc>
          <w:tcPr>
            <w:tcW w:w="2399" w:type="dxa"/>
          </w:tcPr>
          <w:p w14:paraId="482EE2E3" w14:textId="77777777" w:rsidR="00D33CA7" w:rsidRDefault="00FA6AF0">
            <w:pPr>
              <w:spacing w:before="170" w:line="223" w:lineRule="auto"/>
              <w:ind w:left="26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温控表</w:t>
            </w:r>
            <w:proofErr w:type="spellEnd"/>
          </w:p>
        </w:tc>
        <w:tc>
          <w:tcPr>
            <w:tcW w:w="2108" w:type="dxa"/>
            <w:vMerge w:val="restart"/>
            <w:tcBorders>
              <w:bottom w:val="nil"/>
            </w:tcBorders>
          </w:tcPr>
          <w:p w14:paraId="49C302F2" w14:textId="77777777" w:rsidR="00D33CA7" w:rsidRDefault="00D33CA7">
            <w:pPr>
              <w:spacing w:before="78" w:line="222" w:lineRule="auto"/>
              <w:ind w:left="264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33CA7" w14:paraId="1BD034C6" w14:textId="77777777">
        <w:trPr>
          <w:trHeight w:val="561"/>
        </w:trPr>
        <w:tc>
          <w:tcPr>
            <w:tcW w:w="517" w:type="dxa"/>
          </w:tcPr>
          <w:p w14:paraId="247BD498" w14:textId="77777777" w:rsidR="00D33CA7" w:rsidRDefault="00FA6AF0">
            <w:pPr>
              <w:pStyle w:val="TableText"/>
              <w:spacing w:before="202" w:line="196" w:lineRule="auto"/>
              <w:ind w:left="191"/>
            </w:pPr>
            <w:r>
              <w:t>4</w:t>
            </w:r>
          </w:p>
        </w:tc>
        <w:tc>
          <w:tcPr>
            <w:tcW w:w="2459" w:type="dxa"/>
          </w:tcPr>
          <w:p w14:paraId="3D9781EB" w14:textId="77777777" w:rsidR="00D33CA7" w:rsidRDefault="00FA6AF0">
            <w:pPr>
              <w:spacing w:before="171" w:line="221" w:lineRule="auto"/>
              <w:ind w:left="26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气管、接头</w:t>
            </w:r>
            <w:proofErr w:type="spellEnd"/>
          </w:p>
        </w:tc>
        <w:tc>
          <w:tcPr>
            <w:tcW w:w="1559" w:type="dxa"/>
          </w:tcPr>
          <w:p w14:paraId="785FDEC6" w14:textId="77777777" w:rsidR="00D33CA7" w:rsidRDefault="00D33CA7">
            <w:pPr>
              <w:spacing w:before="215" w:line="181" w:lineRule="auto"/>
              <w:ind w:left="27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F239EF" w14:textId="77777777" w:rsidR="00D33CA7" w:rsidRDefault="00FA6AF0">
            <w:pPr>
              <w:pStyle w:val="TableText"/>
              <w:spacing w:before="202" w:line="196" w:lineRule="auto"/>
              <w:ind w:left="255"/>
            </w:pPr>
            <w:r>
              <w:t>4</w:t>
            </w:r>
          </w:p>
        </w:tc>
        <w:tc>
          <w:tcPr>
            <w:tcW w:w="2399" w:type="dxa"/>
          </w:tcPr>
          <w:p w14:paraId="37A53DCC" w14:textId="77777777" w:rsidR="00D33CA7" w:rsidRDefault="00FA6AF0">
            <w:pPr>
              <w:spacing w:before="171" w:line="221" w:lineRule="auto"/>
              <w:ind w:left="25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编码器</w:t>
            </w:r>
            <w:proofErr w:type="spellEnd"/>
          </w:p>
        </w:tc>
        <w:tc>
          <w:tcPr>
            <w:tcW w:w="2108" w:type="dxa"/>
            <w:vMerge/>
            <w:tcBorders>
              <w:top w:val="nil"/>
            </w:tcBorders>
          </w:tcPr>
          <w:p w14:paraId="594088E2" w14:textId="77777777" w:rsidR="00D33CA7" w:rsidRDefault="00D33CA7">
            <w:pPr>
              <w:pStyle w:val="TableText"/>
              <w:rPr>
                <w:sz w:val="21"/>
              </w:rPr>
            </w:pPr>
          </w:p>
        </w:tc>
      </w:tr>
      <w:tr w:rsidR="00D33CA7" w14:paraId="7063F3DF" w14:textId="77777777">
        <w:trPr>
          <w:trHeight w:val="566"/>
        </w:trPr>
        <w:tc>
          <w:tcPr>
            <w:tcW w:w="517" w:type="dxa"/>
          </w:tcPr>
          <w:p w14:paraId="1D854E46" w14:textId="77777777" w:rsidR="00D33CA7" w:rsidRDefault="00D33CA7">
            <w:pPr>
              <w:pStyle w:val="TableText"/>
              <w:rPr>
                <w:sz w:val="21"/>
              </w:rPr>
            </w:pPr>
          </w:p>
        </w:tc>
        <w:tc>
          <w:tcPr>
            <w:tcW w:w="2459" w:type="dxa"/>
          </w:tcPr>
          <w:p w14:paraId="1E188BB4" w14:textId="77777777" w:rsidR="00D33CA7" w:rsidRDefault="00D33CA7">
            <w:pPr>
              <w:pStyle w:val="TableText"/>
              <w:rPr>
                <w:sz w:val="21"/>
              </w:rPr>
            </w:pPr>
          </w:p>
        </w:tc>
        <w:tc>
          <w:tcPr>
            <w:tcW w:w="1559" w:type="dxa"/>
          </w:tcPr>
          <w:p w14:paraId="2EB43BAD" w14:textId="77777777" w:rsidR="00D33CA7" w:rsidRDefault="00D33CA7">
            <w:pPr>
              <w:pStyle w:val="TableText"/>
              <w:rPr>
                <w:sz w:val="21"/>
              </w:rPr>
            </w:pPr>
          </w:p>
        </w:tc>
        <w:tc>
          <w:tcPr>
            <w:tcW w:w="540" w:type="dxa"/>
          </w:tcPr>
          <w:p w14:paraId="53623A08" w14:textId="77777777" w:rsidR="00D33CA7" w:rsidRDefault="00FA6AF0">
            <w:pPr>
              <w:pStyle w:val="TableText"/>
              <w:spacing w:before="128" w:line="327" w:lineRule="exact"/>
              <w:ind w:left="262"/>
            </w:pPr>
            <w:r>
              <w:rPr>
                <w:position w:val="1"/>
              </w:rPr>
              <w:t>5</w:t>
            </w:r>
          </w:p>
        </w:tc>
        <w:tc>
          <w:tcPr>
            <w:tcW w:w="2399" w:type="dxa"/>
          </w:tcPr>
          <w:p w14:paraId="7A592B1B" w14:textId="77777777" w:rsidR="00D33CA7" w:rsidRDefault="00FA6AF0">
            <w:pPr>
              <w:spacing w:before="171" w:line="221" w:lineRule="auto"/>
              <w:ind w:left="265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开关电源</w:t>
            </w:r>
            <w:proofErr w:type="spellEnd"/>
          </w:p>
        </w:tc>
        <w:tc>
          <w:tcPr>
            <w:tcW w:w="2108" w:type="dxa"/>
          </w:tcPr>
          <w:p w14:paraId="49D7A1B8" w14:textId="77777777" w:rsidR="00D33CA7" w:rsidRDefault="00D33CA7">
            <w:pPr>
              <w:spacing w:before="172" w:line="222" w:lineRule="auto"/>
              <w:ind w:left="264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267EDF56" w14:textId="77777777" w:rsidR="00D33CA7" w:rsidRDefault="00D33CA7">
      <w:pPr>
        <w:spacing w:line="310" w:lineRule="auto"/>
      </w:pPr>
      <w:bookmarkStart w:id="0" w:name="_GoBack"/>
      <w:bookmarkEnd w:id="0"/>
    </w:p>
    <w:p w14:paraId="6C4ABD88" w14:textId="77777777" w:rsidR="00D33CA7" w:rsidRDefault="00FA6AF0">
      <w:pPr>
        <w:spacing w:before="91" w:line="223" w:lineRule="auto"/>
        <w:ind w:left="28"/>
        <w:rPr>
          <w:rFonts w:ascii="宋体" w:eastAsia="宋体" w:hAnsi="宋体" w:cs="宋体"/>
          <w:b/>
          <w:bCs/>
          <w:spacing w:val="-4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spacing w:val="-4"/>
          <w:sz w:val="30"/>
          <w:szCs w:val="30"/>
          <w:lang w:eastAsia="zh-CN"/>
        </w:rPr>
        <w:t>四、核心结构</w:t>
      </w:r>
    </w:p>
    <w:tbl>
      <w:tblPr>
        <w:tblStyle w:val="TableNormal"/>
        <w:tblW w:w="975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571"/>
        <w:gridCol w:w="4970"/>
      </w:tblGrid>
      <w:tr w:rsidR="00D33CA7" w14:paraId="4066F84C" w14:textId="77777777">
        <w:trPr>
          <w:trHeight w:val="849"/>
        </w:trPr>
        <w:tc>
          <w:tcPr>
            <w:tcW w:w="2210" w:type="dxa"/>
          </w:tcPr>
          <w:p w14:paraId="0A55FBB4" w14:textId="77777777" w:rsidR="00D33CA7" w:rsidRDefault="00FA6AF0">
            <w:pPr>
              <w:spacing w:before="229" w:line="219" w:lineRule="auto"/>
              <w:ind w:left="63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部件名称</w:t>
            </w:r>
            <w:proofErr w:type="spellEnd"/>
          </w:p>
        </w:tc>
        <w:tc>
          <w:tcPr>
            <w:tcW w:w="2571" w:type="dxa"/>
          </w:tcPr>
          <w:p w14:paraId="1FA5CE15" w14:textId="77777777" w:rsidR="00D33CA7" w:rsidRDefault="00FA6AF0">
            <w:pPr>
              <w:spacing w:before="228" w:line="221" w:lineRule="auto"/>
              <w:ind w:left="105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功能</w:t>
            </w:r>
            <w:proofErr w:type="spellEnd"/>
          </w:p>
        </w:tc>
        <w:tc>
          <w:tcPr>
            <w:tcW w:w="4970" w:type="dxa"/>
          </w:tcPr>
          <w:p w14:paraId="36DFBD1E" w14:textId="77777777" w:rsidR="00D33CA7" w:rsidRDefault="00FA6AF0">
            <w:pPr>
              <w:spacing w:before="229" w:line="219" w:lineRule="auto"/>
              <w:ind w:left="225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说明</w:t>
            </w:r>
            <w:proofErr w:type="spellEnd"/>
          </w:p>
        </w:tc>
      </w:tr>
      <w:tr w:rsidR="00D33CA7" w14:paraId="3115C482" w14:textId="77777777">
        <w:trPr>
          <w:trHeight w:val="844"/>
        </w:trPr>
        <w:tc>
          <w:tcPr>
            <w:tcW w:w="2210" w:type="dxa"/>
          </w:tcPr>
          <w:p w14:paraId="495051A0" w14:textId="77777777" w:rsidR="00D33CA7" w:rsidRDefault="00FA6AF0">
            <w:pPr>
              <w:spacing w:before="224" w:line="219" w:lineRule="auto"/>
              <w:ind w:left="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1、操作界面</w:t>
            </w:r>
          </w:p>
        </w:tc>
        <w:tc>
          <w:tcPr>
            <w:tcW w:w="2571" w:type="dxa"/>
          </w:tcPr>
          <w:p w14:paraId="2958550C" w14:textId="77777777" w:rsidR="00D33CA7" w:rsidRDefault="00FA6AF0">
            <w:pPr>
              <w:spacing w:before="221" w:line="219" w:lineRule="auto"/>
              <w:ind w:left="1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调节机械参数</w:t>
            </w:r>
            <w:proofErr w:type="spellEnd"/>
          </w:p>
        </w:tc>
        <w:tc>
          <w:tcPr>
            <w:tcW w:w="4970" w:type="dxa"/>
          </w:tcPr>
          <w:p w14:paraId="3CC372BE" w14:textId="77777777" w:rsidR="00D33CA7" w:rsidRDefault="00FA6AF0">
            <w:pPr>
              <w:spacing w:before="222" w:line="219" w:lineRule="auto"/>
              <w:ind w:left="1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使用前根据不同袋子物料调节设备参数</w:t>
            </w:r>
          </w:p>
        </w:tc>
      </w:tr>
      <w:tr w:rsidR="00D33CA7" w14:paraId="584639C3" w14:textId="77777777">
        <w:trPr>
          <w:trHeight w:val="844"/>
        </w:trPr>
        <w:tc>
          <w:tcPr>
            <w:tcW w:w="2210" w:type="dxa"/>
          </w:tcPr>
          <w:p w14:paraId="2B206EC4" w14:textId="77777777" w:rsidR="00D33CA7" w:rsidRDefault="00FA6AF0">
            <w:pPr>
              <w:spacing w:before="225" w:line="219" w:lineRule="auto"/>
              <w:ind w:left="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lastRenderedPageBreak/>
              <w:t>2、装袋库</w:t>
            </w:r>
          </w:p>
        </w:tc>
        <w:tc>
          <w:tcPr>
            <w:tcW w:w="2571" w:type="dxa"/>
          </w:tcPr>
          <w:p w14:paraId="1646303E" w14:textId="77777777" w:rsidR="00D33CA7" w:rsidRDefault="00FA6AF0">
            <w:pPr>
              <w:spacing w:before="225" w:line="222" w:lineRule="auto"/>
              <w:ind w:left="1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上袋</w:t>
            </w:r>
            <w:proofErr w:type="spellEnd"/>
          </w:p>
        </w:tc>
        <w:tc>
          <w:tcPr>
            <w:tcW w:w="4970" w:type="dxa"/>
          </w:tcPr>
          <w:p w14:paraId="1DB5889A" w14:textId="77777777" w:rsidR="00D33CA7" w:rsidRDefault="00FA6AF0">
            <w:pPr>
              <w:spacing w:before="225" w:line="219" w:lineRule="auto"/>
              <w:ind w:left="1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根据不同袋子大小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调节袋库宽窄</w:t>
            </w:r>
            <w:proofErr w:type="gramEnd"/>
          </w:p>
        </w:tc>
      </w:tr>
      <w:tr w:rsidR="00D33CA7" w14:paraId="44E992CB" w14:textId="77777777">
        <w:trPr>
          <w:trHeight w:val="844"/>
        </w:trPr>
        <w:tc>
          <w:tcPr>
            <w:tcW w:w="2210" w:type="dxa"/>
          </w:tcPr>
          <w:p w14:paraId="1922C210" w14:textId="77777777" w:rsidR="00D33CA7" w:rsidRDefault="00FA6AF0">
            <w:pPr>
              <w:spacing w:before="225" w:line="221" w:lineRule="auto"/>
              <w:ind w:left="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3、开袋</w:t>
            </w:r>
          </w:p>
        </w:tc>
        <w:tc>
          <w:tcPr>
            <w:tcW w:w="2571" w:type="dxa"/>
          </w:tcPr>
          <w:p w14:paraId="657B9995" w14:textId="77777777" w:rsidR="00D33CA7" w:rsidRDefault="00FA6AF0">
            <w:pPr>
              <w:spacing w:before="225" w:line="220" w:lineRule="auto"/>
              <w:ind w:left="1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开袋打开</w:t>
            </w:r>
            <w:proofErr w:type="spellEnd"/>
          </w:p>
        </w:tc>
        <w:tc>
          <w:tcPr>
            <w:tcW w:w="4970" w:type="dxa"/>
          </w:tcPr>
          <w:p w14:paraId="51BFC4B1" w14:textId="77777777" w:rsidR="00D33CA7" w:rsidRDefault="00FA6AF0">
            <w:pPr>
              <w:spacing w:before="225" w:line="220" w:lineRule="auto"/>
              <w:ind w:left="2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吸盘式辅助开袋</w:t>
            </w:r>
            <w:proofErr w:type="spellEnd"/>
          </w:p>
        </w:tc>
      </w:tr>
      <w:tr w:rsidR="00D33CA7" w14:paraId="2E3E3CFB" w14:textId="77777777">
        <w:trPr>
          <w:trHeight w:val="1244"/>
        </w:trPr>
        <w:tc>
          <w:tcPr>
            <w:tcW w:w="2210" w:type="dxa"/>
          </w:tcPr>
          <w:p w14:paraId="4FB13D14" w14:textId="77777777" w:rsidR="00D33CA7" w:rsidRDefault="00D33CA7">
            <w:pPr>
              <w:pStyle w:val="TableText"/>
              <w:spacing w:line="345" w:lineRule="auto"/>
              <w:rPr>
                <w:sz w:val="21"/>
              </w:rPr>
            </w:pPr>
          </w:p>
          <w:p w14:paraId="5D80FF1B" w14:textId="77777777" w:rsidR="00D33CA7" w:rsidRDefault="00FA6AF0">
            <w:pPr>
              <w:spacing w:before="78" w:line="219" w:lineRule="auto"/>
              <w:ind w:left="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4、无料检测</w:t>
            </w:r>
          </w:p>
        </w:tc>
        <w:tc>
          <w:tcPr>
            <w:tcW w:w="2571" w:type="dxa"/>
          </w:tcPr>
          <w:p w14:paraId="38C79CA7" w14:textId="77777777" w:rsidR="00D33CA7" w:rsidRDefault="00D33CA7">
            <w:pPr>
              <w:pStyle w:val="TableText"/>
              <w:spacing w:line="345" w:lineRule="auto"/>
              <w:rPr>
                <w:sz w:val="21"/>
              </w:rPr>
            </w:pPr>
          </w:p>
          <w:p w14:paraId="5CD19772" w14:textId="77777777" w:rsidR="00D33CA7" w:rsidRDefault="00FA6AF0">
            <w:pPr>
              <w:spacing w:before="78" w:line="219" w:lineRule="auto"/>
              <w:ind w:left="1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检测物料空袋</w:t>
            </w:r>
            <w:proofErr w:type="spellEnd"/>
          </w:p>
        </w:tc>
        <w:tc>
          <w:tcPr>
            <w:tcW w:w="4970" w:type="dxa"/>
          </w:tcPr>
          <w:p w14:paraId="6FABD604" w14:textId="77777777" w:rsidR="00D33CA7" w:rsidRDefault="00FA6AF0">
            <w:pPr>
              <w:spacing w:before="191" w:line="361" w:lineRule="auto"/>
              <w:ind w:left="11" w:right="161" w:hanging="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进行无料空包检测，无物料设备不封口，节省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袋子浪费</w:t>
            </w:r>
          </w:p>
        </w:tc>
      </w:tr>
      <w:tr w:rsidR="00D33CA7" w14:paraId="4B1F47C5" w14:textId="77777777">
        <w:trPr>
          <w:trHeight w:val="849"/>
        </w:trPr>
        <w:tc>
          <w:tcPr>
            <w:tcW w:w="2210" w:type="dxa"/>
          </w:tcPr>
          <w:p w14:paraId="24B647D2" w14:textId="77777777" w:rsidR="00D33CA7" w:rsidRDefault="00FA6AF0">
            <w:pPr>
              <w:spacing w:before="227" w:line="219" w:lineRule="auto"/>
              <w:ind w:left="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5、封模</w:t>
            </w:r>
          </w:p>
        </w:tc>
        <w:tc>
          <w:tcPr>
            <w:tcW w:w="2571" w:type="dxa"/>
          </w:tcPr>
          <w:p w14:paraId="7FEE0692" w14:textId="77777777" w:rsidR="00D33CA7" w:rsidRDefault="00FA6AF0">
            <w:pPr>
              <w:spacing w:before="227" w:line="220" w:lineRule="auto"/>
              <w:ind w:left="1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袋子封口</w:t>
            </w:r>
            <w:proofErr w:type="spellEnd"/>
          </w:p>
        </w:tc>
        <w:tc>
          <w:tcPr>
            <w:tcW w:w="4970" w:type="dxa"/>
          </w:tcPr>
          <w:p w14:paraId="697F1396" w14:textId="77777777" w:rsidR="00D33CA7" w:rsidRDefault="00FA6AF0">
            <w:pPr>
              <w:spacing w:before="226" w:line="219" w:lineRule="auto"/>
              <w:ind w:left="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采用高精度温度，封口控制，有物料才封口</w:t>
            </w:r>
          </w:p>
        </w:tc>
      </w:tr>
    </w:tbl>
    <w:p w14:paraId="0A112816" w14:textId="77777777" w:rsidR="00D33CA7" w:rsidRDefault="00D33CA7">
      <w:pPr>
        <w:spacing w:line="266" w:lineRule="auto"/>
        <w:rPr>
          <w:lang w:eastAsia="zh-CN"/>
        </w:rPr>
      </w:pPr>
    </w:p>
    <w:p w14:paraId="4F3B8D76" w14:textId="77777777" w:rsidR="00D33CA7" w:rsidRDefault="00FA6AF0">
      <w:pPr>
        <w:spacing w:before="78" w:line="224" w:lineRule="auto"/>
        <w:ind w:left="121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28"/>
          <w:szCs w:val="28"/>
          <w:lang w:eastAsia="zh-CN"/>
        </w:rPr>
        <w:t>注：</w:t>
      </w:r>
      <w:r>
        <w:rPr>
          <w:rFonts w:ascii="宋体" w:eastAsia="宋体" w:hAnsi="宋体" w:cs="宋体"/>
          <w:b/>
          <w:bCs/>
          <w:spacing w:val="-3"/>
          <w:sz w:val="28"/>
          <w:szCs w:val="28"/>
          <w:lang w:eastAsia="zh-CN"/>
        </w:rPr>
        <w:t>称重数包误差率千分之</w:t>
      </w:r>
      <w:r>
        <w:rPr>
          <w:rFonts w:ascii="宋体" w:eastAsia="宋体" w:hAnsi="宋体" w:cs="宋体" w:hint="eastAsia"/>
          <w:b/>
          <w:bCs/>
          <w:spacing w:val="-46"/>
          <w:sz w:val="28"/>
          <w:szCs w:val="28"/>
          <w:lang w:eastAsia="zh-CN"/>
        </w:rPr>
        <w:t>3</w:t>
      </w:r>
    </w:p>
    <w:sectPr w:rsidR="00D33CA7">
      <w:headerReference w:type="default" r:id="rId7"/>
      <w:footerReference w:type="default" r:id="rId8"/>
      <w:pgSz w:w="11906" w:h="16840"/>
      <w:pgMar w:top="950" w:right="1030" w:bottom="619" w:left="908" w:header="417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06B8" w14:textId="77777777" w:rsidR="00D33CA7" w:rsidRDefault="00FA6AF0">
      <w:r>
        <w:separator/>
      </w:r>
    </w:p>
  </w:endnote>
  <w:endnote w:type="continuationSeparator" w:id="0">
    <w:p w14:paraId="54F0938C" w14:textId="77777777" w:rsidR="00D33CA7" w:rsidRDefault="00F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D6A89" w14:textId="77777777" w:rsidR="00D33CA7" w:rsidRDefault="00D33CA7">
    <w:pPr>
      <w:spacing w:line="209" w:lineRule="auto"/>
      <w:ind w:left="4316"/>
      <w:rPr>
        <w:rFonts w:ascii="宋体" w:eastAsia="宋体" w:hAnsi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27D30" w14:textId="77777777" w:rsidR="00D33CA7" w:rsidRDefault="00FA6AF0">
      <w:r>
        <w:separator/>
      </w:r>
    </w:p>
  </w:footnote>
  <w:footnote w:type="continuationSeparator" w:id="0">
    <w:p w14:paraId="3E88CF52" w14:textId="77777777" w:rsidR="00D33CA7" w:rsidRDefault="00FA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E3BA5" w14:textId="77777777" w:rsidR="00D33CA7" w:rsidRDefault="00D33C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A22511"/>
    <w:multiLevelType w:val="singleLevel"/>
    <w:tmpl w:val="E1A225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CA7"/>
    <w:rsid w:val="003933EB"/>
    <w:rsid w:val="00A36984"/>
    <w:rsid w:val="00C87F05"/>
    <w:rsid w:val="00D33CA7"/>
    <w:rsid w:val="00F71CF6"/>
    <w:rsid w:val="00FA6AF0"/>
    <w:rsid w:val="00FF5371"/>
    <w:rsid w:val="1A3810CA"/>
    <w:rsid w:val="1B544B28"/>
    <w:rsid w:val="253B262F"/>
    <w:rsid w:val="3F9D6157"/>
    <w:rsid w:val="421D59D5"/>
    <w:rsid w:val="45165603"/>
    <w:rsid w:val="501222E0"/>
    <w:rsid w:val="564F4941"/>
    <w:rsid w:val="57432F73"/>
    <w:rsid w:val="61EF2AE2"/>
    <w:rsid w:val="66A870A3"/>
    <w:rsid w:val="75A66EA3"/>
    <w:rsid w:val="7D2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84D2"/>
  <w15:docId w15:val="{65C4A8BA-BCCD-4F9A-BC84-A319329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34"/>
      <w:szCs w:val="3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24"/>
      <w:szCs w:val="24"/>
    </w:rPr>
  </w:style>
  <w:style w:type="character" w:styleId="a6">
    <w:name w:val="annotation reference"/>
    <w:basedOn w:val="a0"/>
    <w:rsid w:val="003933EB"/>
    <w:rPr>
      <w:sz w:val="21"/>
      <w:szCs w:val="21"/>
    </w:rPr>
  </w:style>
  <w:style w:type="paragraph" w:styleId="a7">
    <w:name w:val="annotation text"/>
    <w:basedOn w:val="a"/>
    <w:link w:val="a8"/>
    <w:rsid w:val="003933EB"/>
  </w:style>
  <w:style w:type="character" w:customStyle="1" w:styleId="a8">
    <w:name w:val="批注文字 字符"/>
    <w:basedOn w:val="a0"/>
    <w:link w:val="a7"/>
    <w:rsid w:val="003933EB"/>
    <w:rPr>
      <w:rFonts w:eastAsia="Arial"/>
      <w:snapToGrid w:val="0"/>
      <w:color w:val="000000"/>
      <w:sz w:val="21"/>
      <w:szCs w:val="21"/>
      <w:lang w:eastAsia="en-US"/>
    </w:rPr>
  </w:style>
  <w:style w:type="paragraph" w:styleId="a9">
    <w:name w:val="annotation subject"/>
    <w:basedOn w:val="a7"/>
    <w:next w:val="a7"/>
    <w:link w:val="aa"/>
    <w:rsid w:val="003933EB"/>
    <w:rPr>
      <w:b/>
      <w:bCs/>
    </w:rPr>
  </w:style>
  <w:style w:type="character" w:customStyle="1" w:styleId="aa">
    <w:name w:val="批注主题 字符"/>
    <w:basedOn w:val="a8"/>
    <w:link w:val="a9"/>
    <w:rsid w:val="003933EB"/>
    <w:rPr>
      <w:rFonts w:eastAsia="Arial"/>
      <w:b/>
      <w:bCs/>
      <w:snapToGrid w:val="0"/>
      <w:color w:val="000000"/>
      <w:sz w:val="21"/>
      <w:szCs w:val="21"/>
      <w:lang w:eastAsia="en-US"/>
    </w:rPr>
  </w:style>
  <w:style w:type="paragraph" w:styleId="ab">
    <w:name w:val="Balloon Text"/>
    <w:basedOn w:val="a"/>
    <w:link w:val="ac"/>
    <w:rsid w:val="003933EB"/>
    <w:rPr>
      <w:sz w:val="18"/>
      <w:szCs w:val="18"/>
    </w:rPr>
  </w:style>
  <w:style w:type="character" w:customStyle="1" w:styleId="ac">
    <w:name w:val="批注框文本 字符"/>
    <w:basedOn w:val="a0"/>
    <w:link w:val="ab"/>
    <w:rsid w:val="003933E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倪丹珩</dc:creator>
  <cp:lastModifiedBy>Administrator</cp:lastModifiedBy>
  <cp:revision>7</cp:revision>
  <dcterms:created xsi:type="dcterms:W3CDTF">2025-06-12T16:05:00Z</dcterms:created>
  <dcterms:modified xsi:type="dcterms:W3CDTF">2025-08-04T09:42:00Z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2025-07-23T15:55:43Z</vt:filetime>
  </property>
  <property fmtid="{D5CDD505-2E9C-101B-9397-08002B2CF9AE}" pid="4" name="KSOTemplateDocerSaveRecord">
    <vt:lpwstr>eyJoZGlkIjoiN2E5ODNjNjUzYzZkNjlhY2VkN2E3NWFjNTRmNGVhNGMiLCJ1c2VySWQiOiIzODkzMjY1MDkifQ==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0195642AE05E4FBE8F8E7B66B47F47D0_12</vt:lpwstr>
  </property>
</Properties>
</file>