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016"/>
        <w:gridCol w:w="10890"/>
        <w:gridCol w:w="795"/>
        <w:gridCol w:w="729"/>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6BA83D9F">
            <w:pPr>
              <w:spacing w:line="480" w:lineRule="auto"/>
              <w:jc w:val="center"/>
              <w:rPr>
                <w:vertAlign w:val="baseline"/>
              </w:rPr>
            </w:pPr>
            <w:r>
              <w:rPr>
                <w:rFonts w:hint="eastAsia" w:ascii="宋体" w:hAnsi="宋体" w:eastAsia="宋体" w:cs="宋体"/>
                <w:b/>
                <w:bCs/>
                <w:i w:val="0"/>
                <w:iCs w:val="0"/>
                <w:caps w:val="0"/>
                <w:color w:val="000000"/>
                <w:spacing w:val="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w:t>
            </w:r>
            <w:r>
              <w:rPr>
                <w:rFonts w:hint="eastAsia" w:ascii="宋体" w:hAnsi="宋体" w:eastAsia="宋体" w:cs="宋体"/>
                <w:b/>
                <w:bCs/>
                <w:i w:val="0"/>
                <w:iCs w:val="0"/>
                <w:caps w:val="0"/>
                <w:color w:val="000000"/>
                <w:spacing w:val="0"/>
                <w:sz w:val="30"/>
                <w:szCs w:val="30"/>
                <w:lang w:val="en-US" w:eastAsia="zh-CN"/>
              </w:rPr>
              <w:t>医院计算机基础服务外包</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96225A7">
            <w:pPr>
              <w:numPr>
                <w:ilvl w:val="0"/>
                <w:numId w:val="1"/>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本次外包服务主要是东葛院区、仙葫院区涵盖信息设备归口管理所有设备、软件、网络的维护、维修、配件更换、驻场人员服务等内容,以保证医院信息设备的正常、稳定运行。</w:t>
            </w:r>
          </w:p>
          <w:p w14:paraId="00494300">
            <w:pPr>
              <w:numPr>
                <w:ilvl w:val="0"/>
                <w:numId w:val="1"/>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本项目涵盖硬件约20000余台（含</w:t>
            </w:r>
            <w:r>
              <w:rPr>
                <w:rFonts w:hint="eastAsia" w:asciiTheme="minorEastAsia" w:hAnsiTheme="minorEastAsia" w:eastAsiaTheme="minorEastAsia"/>
                <w:sz w:val="24"/>
              </w:rPr>
              <w:t>电脑类、打印机类、扫描复印机类、投影会议屏、叫号机自助机</w:t>
            </w:r>
            <w:r>
              <w:rPr>
                <w:rFonts w:hint="eastAsia" w:ascii="宋体" w:hAnsi="宋体" w:eastAsia="宋体" w:cs="宋体"/>
                <w:b w:val="0"/>
                <w:bCs w:val="0"/>
                <w:i w:val="0"/>
                <w:iCs w:val="0"/>
                <w:caps w:val="0"/>
                <w:color w:val="000000"/>
                <w:spacing w:val="0"/>
                <w:sz w:val="24"/>
                <w:szCs w:val="24"/>
                <w:lang w:val="en-US" w:eastAsia="zh-CN"/>
              </w:rPr>
              <w:t>等非机房非核心信息设备）、多种软件（操作系统、办公软件、</w:t>
            </w:r>
            <w:r>
              <w:rPr>
                <w:rFonts w:hint="eastAsia" w:asciiTheme="minorEastAsia" w:hAnsiTheme="minorEastAsia" w:eastAsiaTheme="minorEastAsia"/>
                <w:sz w:val="24"/>
              </w:rPr>
              <w:t>防毒软件、浏览器、业务系统</w:t>
            </w:r>
            <w:r>
              <w:rPr>
                <w:rFonts w:hint="eastAsia" w:ascii="宋体" w:hAnsi="宋体" w:eastAsia="宋体" w:cs="宋体"/>
                <w:b w:val="0"/>
                <w:bCs w:val="0"/>
                <w:i w:val="0"/>
                <w:iCs w:val="0"/>
                <w:caps w:val="0"/>
                <w:color w:val="000000"/>
                <w:spacing w:val="0"/>
                <w:sz w:val="24"/>
                <w:szCs w:val="24"/>
                <w:lang w:val="en-US" w:eastAsia="zh-CN"/>
              </w:rPr>
              <w:t>等）以及约15000余个电话、有线电视和网络信息点。</w:t>
            </w:r>
          </w:p>
          <w:p w14:paraId="15B796EE">
            <w:pPr>
              <w:numPr>
                <w:ilvl w:val="0"/>
                <w:numId w:val="1"/>
              </w:numPr>
              <w:spacing w:line="240" w:lineRule="auto"/>
              <w:ind w:left="0" w:leftChars="0" w:firstLine="0" w:firstLineChars="0"/>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硬件服务：进行硬件日常维护、故障维修、更换耗材及配件、设备迁移、简单的硬盘数据恢复、需返厂维修的配送及物流安排、院内新购硬件终端设备的选型、安装和技术支持、并协助采购方进行硬件设备排查、报废评估、巡检等。</w:t>
            </w:r>
          </w:p>
          <w:p w14:paraId="5E3E99C6">
            <w:pPr>
              <w:numPr>
                <w:ilvl w:val="0"/>
                <w:numId w:val="1"/>
              </w:numPr>
              <w:spacing w:line="240" w:lineRule="auto"/>
              <w:ind w:left="0" w:leftChars="0" w:firstLine="0" w:firstLineChars="0"/>
              <w:jc w:val="left"/>
              <w:rPr>
                <w:rFonts w:hint="default" w:ascii="宋体" w:hAnsi="宋体" w:eastAsia="宋体" w:cs="宋体"/>
                <w:b w:val="0"/>
                <w:bCs w:val="0"/>
                <w:i w:val="0"/>
                <w:iCs w:val="0"/>
                <w:caps w:val="0"/>
                <w:color w:val="000000"/>
                <w:spacing w:val="0"/>
                <w:sz w:val="24"/>
                <w:szCs w:val="24"/>
                <w:lang w:val="en-US" w:eastAsia="zh-CN"/>
              </w:rPr>
            </w:pPr>
            <w:r>
              <w:rPr>
                <w:rFonts w:hint="default" w:ascii="宋体" w:hAnsi="宋体" w:eastAsia="宋体" w:cs="宋体"/>
                <w:b w:val="0"/>
                <w:bCs w:val="0"/>
                <w:i w:val="0"/>
                <w:iCs w:val="0"/>
                <w:caps w:val="0"/>
                <w:color w:val="000000"/>
                <w:spacing w:val="0"/>
                <w:sz w:val="24"/>
                <w:szCs w:val="24"/>
                <w:lang w:val="en-US" w:eastAsia="zh-CN"/>
              </w:rPr>
              <w:t>软件服务：开展终端常用办公软件安装、升级与故障排除，操作系统的安装、调试、升级及优化，解决软件冲突造成的系统故障，进行病毒检测和清除，以及相关驱动程序和软件的安装调试。</w:t>
            </w:r>
          </w:p>
          <w:p w14:paraId="5023FD43">
            <w:pPr>
              <w:numPr>
                <w:ilvl w:val="0"/>
                <w:numId w:val="1"/>
              </w:numPr>
              <w:spacing w:line="240" w:lineRule="auto"/>
              <w:ind w:left="0" w:leftChars="0" w:firstLine="0" w:firstLineChars="0"/>
              <w:jc w:val="left"/>
              <w:rPr>
                <w:rFonts w:hint="default" w:ascii="宋体" w:hAnsi="宋体" w:eastAsia="宋体" w:cs="宋体"/>
                <w:b w:val="0"/>
                <w:bCs w:val="0"/>
                <w:i w:val="0"/>
                <w:iCs w:val="0"/>
                <w:caps w:val="0"/>
                <w:color w:val="000000"/>
                <w:spacing w:val="0"/>
                <w:sz w:val="24"/>
                <w:szCs w:val="24"/>
                <w:lang w:val="en-US" w:eastAsia="zh-CN"/>
              </w:rPr>
            </w:pPr>
            <w:r>
              <w:rPr>
                <w:rFonts w:ascii="Segoe UI" w:hAnsi="Segoe UI" w:eastAsia="Segoe UI" w:cs="Segoe UI"/>
                <w:i w:val="0"/>
                <w:iCs w:val="0"/>
                <w:caps w:val="0"/>
                <w:spacing w:val="0"/>
                <w:sz w:val="24"/>
                <w:szCs w:val="24"/>
                <w:shd w:val="clear" w:fill="FFFFFF"/>
              </w:rPr>
              <w:t>网络服务：排除终端设备到信息模块间的网络信息点故障</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含电话线路</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w:t>
            </w:r>
          </w:p>
          <w:p w14:paraId="5B184C8C">
            <w:pPr>
              <w:numPr>
                <w:ilvl w:val="0"/>
                <w:numId w:val="1"/>
              </w:numPr>
              <w:spacing w:line="240" w:lineRule="auto"/>
              <w:ind w:left="0" w:leftChars="0" w:firstLine="0" w:firstLineChars="0"/>
              <w:jc w:val="left"/>
              <w:rPr>
                <w:rFonts w:hint="default" w:ascii="宋体" w:hAnsi="宋体" w:eastAsia="宋体" w:cs="宋体"/>
                <w:b w:val="0"/>
                <w:bCs w:val="0"/>
                <w:i w:val="0"/>
                <w:iCs w:val="0"/>
                <w:caps w:val="0"/>
                <w:color w:val="000000"/>
                <w:spacing w:val="0"/>
                <w:sz w:val="24"/>
                <w:szCs w:val="24"/>
                <w:lang w:val="en-US" w:eastAsia="zh-CN"/>
              </w:rPr>
            </w:pPr>
            <w:r>
              <w:rPr>
                <w:rFonts w:hint="default" w:ascii="宋体" w:hAnsi="宋体" w:eastAsia="宋体" w:cs="宋体"/>
                <w:b w:val="0"/>
                <w:bCs w:val="0"/>
                <w:i w:val="0"/>
                <w:iCs w:val="0"/>
                <w:caps w:val="0"/>
                <w:color w:val="000000"/>
                <w:spacing w:val="0"/>
                <w:sz w:val="24"/>
                <w:szCs w:val="24"/>
                <w:lang w:val="en-US" w:eastAsia="zh-CN"/>
              </w:rPr>
              <w:t>电话响应服务：接听科室电话，及时调配人员处理问题。</w:t>
            </w:r>
          </w:p>
          <w:p w14:paraId="1746C012">
            <w:pPr>
              <w:numPr>
                <w:ilvl w:val="0"/>
                <w:numId w:val="1"/>
              </w:numPr>
              <w:spacing w:line="240" w:lineRule="auto"/>
              <w:ind w:left="0" w:leftChars="0" w:firstLine="0" w:firstLineChars="0"/>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服务期：不少于1年。</w:t>
            </w:r>
          </w:p>
          <w:p w14:paraId="65CA9134">
            <w:pPr>
              <w:numPr>
                <w:ilvl w:val="0"/>
                <w:numId w:val="1"/>
              </w:numPr>
              <w:spacing w:line="240" w:lineRule="auto"/>
              <w:ind w:left="0" w:leftChars="0" w:firstLine="0" w:firstLineChars="0"/>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付款方式：合同签订后的20个工作日内，采购方需向供应商支付合同总价20%的款项。剩余合同总价的80%款项将分两次支付，每次支付40%款项，支付间隔为半年，付款前双方对已发生的服务进行核对并签字确认。每次付款前，供应商需向采购方提供相应金额的发票，采购方在收到发票后进行款项支付。</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1016"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10890"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795"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729"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A4286F8">
            <w:pPr>
              <w:spacing w:line="240" w:lineRule="auto"/>
              <w:ind w:firstLine="210" w:firstLineChars="100"/>
              <w:jc w:val="center"/>
              <w:rPr>
                <w:rFonts w:hint="eastAsia" w:ascii="宋体" w:hAnsi="宋体" w:eastAsia="宋体" w:cs="宋体"/>
                <w:sz w:val="21"/>
                <w:szCs w:val="21"/>
                <w:vertAlign w:val="baseline"/>
                <w:lang w:val="en-US" w:eastAsia="zh-CN"/>
              </w:rPr>
            </w:pPr>
          </w:p>
          <w:p w14:paraId="73783393">
            <w:pPr>
              <w:spacing w:line="240" w:lineRule="auto"/>
              <w:ind w:firstLine="210" w:firstLineChars="1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16" w:type="dxa"/>
          </w:tcPr>
          <w:p w14:paraId="30608C5D">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硬件</w:t>
            </w:r>
            <w:r>
              <w:rPr>
                <w:rFonts w:hint="eastAsia" w:ascii="宋体" w:hAnsi="宋体" w:eastAsia="宋体" w:cs="宋体"/>
                <w:i w:val="0"/>
                <w:iCs w:val="0"/>
                <w:caps w:val="0"/>
                <w:spacing w:val="0"/>
                <w:sz w:val="21"/>
                <w:szCs w:val="21"/>
                <w:shd w:val="clear" w:fill="FFFFFF"/>
              </w:rPr>
              <w:t>服务</w:t>
            </w:r>
            <w:r>
              <w:rPr>
                <w:rFonts w:hint="eastAsia" w:ascii="宋体" w:hAnsi="宋体" w:eastAsia="宋体" w:cs="宋体"/>
                <w:sz w:val="21"/>
                <w:szCs w:val="21"/>
                <w:vertAlign w:val="baseline"/>
                <w:lang w:val="en-US" w:eastAsia="zh-CN"/>
              </w:rPr>
              <w:t>要求</w:t>
            </w:r>
          </w:p>
        </w:tc>
        <w:tc>
          <w:tcPr>
            <w:tcW w:w="10890" w:type="dxa"/>
          </w:tcPr>
          <w:p w14:paraId="0BC35205">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vertAlign w:val="baseline"/>
                <w:lang w:val="en-US" w:eastAsia="zh-CN"/>
              </w:rPr>
              <w:t>支持</w:t>
            </w:r>
            <w:r>
              <w:rPr>
                <w:rFonts w:hint="eastAsia" w:ascii="宋体" w:hAnsi="宋体" w:eastAsia="宋体" w:cs="宋体"/>
                <w:sz w:val="21"/>
                <w:szCs w:val="21"/>
                <w:lang w:val="en-US" w:eastAsia="en-US"/>
              </w:rPr>
              <w:t>对全院信息设备归口管理所有</w:t>
            </w:r>
            <w:r>
              <w:rPr>
                <w:rFonts w:hint="eastAsia" w:ascii="宋体" w:hAnsi="宋体" w:eastAsia="宋体" w:cs="宋体"/>
                <w:sz w:val="21"/>
                <w:szCs w:val="21"/>
                <w:lang w:val="en-US" w:eastAsia="zh-CN"/>
              </w:rPr>
              <w:t>硬件终端设备进行</w:t>
            </w:r>
            <w:r>
              <w:rPr>
                <w:rFonts w:hint="eastAsia" w:ascii="宋体" w:hAnsi="宋体" w:eastAsia="宋体" w:cs="宋体"/>
                <w:sz w:val="21"/>
                <w:szCs w:val="21"/>
                <w:lang w:val="en-US" w:eastAsia="en-US"/>
              </w:rPr>
              <w:t>（包含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电脑类、打印机类、扫描复印机类、投影会议屏、叫号机自助机</w:t>
            </w:r>
            <w:r>
              <w:rPr>
                <w:rFonts w:hint="eastAsia" w:ascii="宋体" w:hAnsi="宋体" w:eastAsia="宋体" w:cs="宋体"/>
                <w:b w:val="0"/>
                <w:bCs w:val="0"/>
                <w:i w:val="0"/>
                <w:iCs w:val="0"/>
                <w:caps w:val="0"/>
                <w:color w:val="000000"/>
                <w:spacing w:val="0"/>
                <w:sz w:val="21"/>
                <w:szCs w:val="21"/>
                <w:lang w:val="en-US" w:eastAsia="zh-CN"/>
              </w:rPr>
              <w:t>等非机房非核心设备</w:t>
            </w:r>
            <w:r>
              <w:rPr>
                <w:rFonts w:hint="eastAsia" w:ascii="宋体" w:hAnsi="宋体" w:eastAsia="宋体" w:cs="宋体"/>
                <w:sz w:val="21"/>
                <w:szCs w:val="21"/>
                <w:lang w:val="en-US" w:eastAsia="en-US"/>
              </w:rPr>
              <w:t>）硬件日常维护、故障维修、</w:t>
            </w:r>
            <w:r>
              <w:rPr>
                <w:rFonts w:hint="eastAsia" w:ascii="宋体" w:hAnsi="宋体" w:eastAsia="宋体" w:cs="宋体"/>
                <w:b w:val="0"/>
                <w:bCs w:val="0"/>
                <w:i w:val="0"/>
                <w:iCs w:val="0"/>
                <w:caps w:val="0"/>
                <w:color w:val="000000"/>
                <w:spacing w:val="0"/>
                <w:sz w:val="21"/>
                <w:szCs w:val="21"/>
                <w:lang w:val="en-US" w:eastAsia="zh-CN"/>
              </w:rPr>
              <w:t>更换耗材及配件</w:t>
            </w:r>
            <w:r>
              <w:rPr>
                <w:rFonts w:hint="eastAsia" w:ascii="宋体" w:hAnsi="宋体" w:eastAsia="宋体" w:cs="宋体"/>
                <w:sz w:val="21"/>
                <w:szCs w:val="21"/>
                <w:lang w:val="en-US" w:eastAsia="en-US"/>
              </w:rPr>
              <w:t>、设备迁移</w:t>
            </w:r>
            <w:r>
              <w:rPr>
                <w:rFonts w:hint="eastAsia" w:ascii="宋体" w:hAnsi="宋体" w:eastAsia="宋体" w:cs="宋体"/>
                <w:sz w:val="21"/>
                <w:szCs w:val="21"/>
                <w:lang w:val="en-US" w:eastAsia="zh-CN"/>
              </w:rPr>
              <w:t>、简单的硬盘数据恢复、需返厂维修的配送及物流安排、院内新购硬件终端设备的选型、安装和技术支持、并协助采购方进行硬件设备排查、报废评估、巡检等</w:t>
            </w:r>
            <w:r>
              <w:rPr>
                <w:rFonts w:hint="eastAsia" w:ascii="宋体" w:hAnsi="宋体" w:eastAsia="宋体" w:cs="宋体"/>
                <w:sz w:val="21"/>
                <w:szCs w:val="21"/>
                <w:lang w:val="en-US" w:eastAsia="en-US"/>
              </w:rPr>
              <w:t>。</w:t>
            </w:r>
          </w:p>
          <w:p w14:paraId="57311AC9">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日常维护</w:t>
            </w:r>
            <w:r>
              <w:rPr>
                <w:rFonts w:hint="eastAsia" w:ascii="宋体" w:hAnsi="宋体" w:eastAsia="宋体" w:cs="宋体"/>
                <w:sz w:val="21"/>
                <w:szCs w:val="21"/>
                <w:lang w:val="en-US" w:eastAsia="zh-CN"/>
              </w:rPr>
              <w:t>：定期对硬件终端设备进行清洁、检查，包括设备外观、接口、散热等情况，确保设备处于良好的工作状态。维护周期根据设备类型和使用频率确定，每月至少一次全面巡检</w:t>
            </w:r>
            <w:r>
              <w:rPr>
                <w:rFonts w:hint="eastAsia" w:ascii="宋体" w:hAnsi="宋体" w:eastAsia="宋体" w:cs="宋体"/>
                <w:szCs w:val="21"/>
              </w:rPr>
              <w:t>，并提交巡检记录</w:t>
            </w:r>
            <w:r>
              <w:rPr>
                <w:rFonts w:hint="eastAsia" w:ascii="宋体" w:hAnsi="宋体" w:eastAsia="宋体" w:cs="宋体"/>
                <w:sz w:val="21"/>
                <w:szCs w:val="21"/>
                <w:lang w:val="en-US" w:eastAsia="zh-CN"/>
              </w:rPr>
              <w:t>。</w:t>
            </w:r>
          </w:p>
          <w:p w14:paraId="5B55908A">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硬件终端设备</w:t>
            </w:r>
            <w:r>
              <w:rPr>
                <w:rFonts w:hint="eastAsia" w:ascii="宋体" w:hAnsi="宋体" w:eastAsia="宋体" w:cs="宋体"/>
                <w:b/>
                <w:bCs/>
                <w:sz w:val="21"/>
                <w:szCs w:val="21"/>
                <w:lang w:val="en-US" w:eastAsia="en-US"/>
              </w:rPr>
              <w:t>故障诊断</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通过观察设备的故障现象、使用诊断工具等方法，准确判断故障原因。对于常见的硬件故障，诊断准确率应达到</w:t>
            </w:r>
            <w:r>
              <w:rPr>
                <w:rFonts w:hint="eastAsia" w:ascii="宋体" w:hAnsi="宋体" w:eastAsia="宋体" w:cs="宋体"/>
                <w:color w:val="000000"/>
                <w:sz w:val="21"/>
                <w:szCs w:val="21"/>
                <w:lang w:val="en-US" w:eastAsia="en-US" w:bidi="ar-SA"/>
              </w:rPr>
              <w:t>≥</w:t>
            </w:r>
            <w:r>
              <w:rPr>
                <w:rFonts w:hint="eastAsia" w:ascii="宋体" w:hAnsi="宋体" w:eastAsia="宋体" w:cs="宋体"/>
                <w:sz w:val="21"/>
                <w:szCs w:val="21"/>
                <w:lang w:val="en-US" w:eastAsia="zh-CN"/>
              </w:rPr>
              <w:t>90%。</w:t>
            </w:r>
          </w:p>
          <w:p w14:paraId="2AED2D15">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硬件终端设备</w:t>
            </w:r>
            <w:r>
              <w:rPr>
                <w:rFonts w:hint="eastAsia" w:ascii="宋体" w:hAnsi="宋体" w:eastAsia="宋体" w:cs="宋体"/>
                <w:b/>
                <w:bCs/>
                <w:sz w:val="21"/>
                <w:szCs w:val="21"/>
                <w:lang w:val="en-US" w:eastAsia="en-US"/>
              </w:rPr>
              <w:t>故障</w:t>
            </w:r>
            <w:r>
              <w:rPr>
                <w:rFonts w:hint="eastAsia" w:ascii="宋体" w:hAnsi="宋体" w:eastAsia="宋体" w:cs="宋体"/>
                <w:b/>
                <w:bCs/>
                <w:sz w:val="21"/>
                <w:szCs w:val="21"/>
                <w:lang w:val="en-US" w:eastAsia="zh-CN"/>
              </w:rPr>
              <w:t>响应及修复时间：</w:t>
            </w:r>
          </w:p>
          <w:p w14:paraId="5702076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4.1硬件设备</w:t>
            </w:r>
            <w:r>
              <w:rPr>
                <w:rFonts w:hint="eastAsia" w:ascii="宋体" w:hAnsi="宋体" w:eastAsia="宋体" w:cs="宋体"/>
                <w:sz w:val="21"/>
                <w:szCs w:val="21"/>
                <w:lang w:val="en-US" w:eastAsia="en-US"/>
              </w:rPr>
              <w:t>存在故障，需要更换时，对于保内设备，协助联系厂商进行更换，对于出保的设备，需要换修配件</w:t>
            </w:r>
            <w:r>
              <w:rPr>
                <w:rFonts w:hint="eastAsia" w:ascii="宋体" w:hAnsi="宋体" w:eastAsia="宋体" w:cs="宋体"/>
                <w:sz w:val="21"/>
                <w:szCs w:val="21"/>
                <w:lang w:val="en-US" w:eastAsia="zh-CN"/>
              </w:rPr>
              <w:t>，待配件到货后协助安装更换，期间并安装相应备用硬件设备</w:t>
            </w:r>
            <w:r>
              <w:rPr>
                <w:rFonts w:hint="eastAsia" w:ascii="宋体" w:hAnsi="宋体" w:eastAsia="宋体" w:cs="宋体"/>
                <w:sz w:val="21"/>
                <w:szCs w:val="21"/>
                <w:lang w:val="en-US" w:eastAsia="en-US"/>
              </w:rPr>
              <w:t>。</w:t>
            </w:r>
          </w:p>
          <w:p w14:paraId="1619C68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r>
              <w:rPr>
                <w:rFonts w:hint="eastAsia" w:ascii="宋体" w:hAnsi="宋体" w:eastAsia="宋体" w:cs="宋体"/>
                <w:sz w:val="21"/>
                <w:szCs w:val="21"/>
                <w:lang w:val="en-US" w:eastAsia="en-US"/>
              </w:rPr>
              <w:t>接到报修后≤</w:t>
            </w:r>
            <w:r>
              <w:rPr>
                <w:rFonts w:hint="eastAsia" w:ascii="宋体" w:hAnsi="宋体" w:eastAsia="宋体" w:cs="宋体"/>
                <w:sz w:val="21"/>
                <w:szCs w:val="21"/>
                <w:lang w:val="en-US" w:eastAsia="zh-CN"/>
              </w:rPr>
              <w:t>5分钟</w:t>
            </w:r>
            <w:r>
              <w:rPr>
                <w:rFonts w:hint="eastAsia" w:ascii="宋体" w:hAnsi="宋体" w:eastAsia="宋体" w:cs="宋体"/>
                <w:sz w:val="21"/>
                <w:szCs w:val="21"/>
                <w:lang w:val="en-US" w:eastAsia="en-US"/>
              </w:rPr>
              <w:t>内响应，≤</w:t>
            </w:r>
            <w:r>
              <w:rPr>
                <w:rFonts w:hint="eastAsia" w:ascii="宋体" w:hAnsi="宋体" w:eastAsia="宋体" w:cs="宋体"/>
                <w:sz w:val="21"/>
                <w:szCs w:val="21"/>
                <w:lang w:val="en-US" w:eastAsia="zh-CN"/>
              </w:rPr>
              <w:t>10分钟内到达现场处理。</w:t>
            </w:r>
          </w:p>
          <w:p w14:paraId="1E9A3BC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4.3一般硬件设备故障≤30分钟内修复，若无法现场修复，≤1小时内安装相应备用硬件设备。</w:t>
            </w:r>
          </w:p>
          <w:p w14:paraId="42A6143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4.4</w:t>
            </w:r>
            <w:r>
              <w:rPr>
                <w:rFonts w:hint="eastAsia" w:ascii="宋体" w:hAnsi="宋体" w:eastAsia="宋体" w:cs="宋体"/>
                <w:sz w:val="21"/>
                <w:szCs w:val="21"/>
                <w:lang w:val="en-US" w:eastAsia="en-US"/>
              </w:rPr>
              <w:t>复杂</w:t>
            </w:r>
            <w:r>
              <w:rPr>
                <w:rFonts w:hint="eastAsia" w:ascii="宋体" w:hAnsi="宋体" w:eastAsia="宋体" w:cs="宋体"/>
                <w:sz w:val="21"/>
                <w:szCs w:val="21"/>
                <w:lang w:val="en-US" w:eastAsia="zh-CN"/>
              </w:rPr>
              <w:t>硬件设备</w:t>
            </w:r>
            <w:r>
              <w:rPr>
                <w:rFonts w:hint="eastAsia" w:ascii="宋体" w:hAnsi="宋体" w:eastAsia="宋体" w:cs="宋体"/>
                <w:sz w:val="21"/>
                <w:szCs w:val="21"/>
                <w:lang w:val="en-US" w:eastAsia="en-US"/>
              </w:rPr>
              <w:t>故障，</w:t>
            </w:r>
            <w:r>
              <w:rPr>
                <w:rFonts w:hint="eastAsia" w:ascii="宋体" w:hAnsi="宋体" w:eastAsia="宋体" w:cs="宋体"/>
                <w:sz w:val="21"/>
                <w:szCs w:val="21"/>
                <w:lang w:val="en-US" w:eastAsia="zh-CN"/>
              </w:rPr>
              <w:t>≤3天内修复，并</w:t>
            </w:r>
            <w:r>
              <w:rPr>
                <w:rFonts w:hint="eastAsia" w:ascii="宋体" w:hAnsi="宋体" w:eastAsia="宋体" w:cs="宋体"/>
                <w:sz w:val="21"/>
                <w:szCs w:val="21"/>
                <w:lang w:val="en-US" w:eastAsia="en-US"/>
              </w:rPr>
              <w:t>及时向</w:t>
            </w:r>
            <w:r>
              <w:rPr>
                <w:rFonts w:hint="eastAsia" w:ascii="宋体" w:hAnsi="宋体" w:eastAsia="宋体" w:cs="宋体"/>
                <w:sz w:val="21"/>
                <w:szCs w:val="21"/>
                <w:lang w:val="en-US" w:eastAsia="zh-CN"/>
              </w:rPr>
              <w:t>采购方和使用科室</w:t>
            </w:r>
            <w:r>
              <w:rPr>
                <w:rFonts w:hint="eastAsia" w:ascii="宋体" w:hAnsi="宋体" w:eastAsia="宋体" w:cs="宋体"/>
                <w:sz w:val="21"/>
                <w:szCs w:val="21"/>
                <w:lang w:val="en-US" w:eastAsia="en-US"/>
              </w:rPr>
              <w:t>反馈故障情况和预计修复时间。</w:t>
            </w:r>
          </w:p>
          <w:p w14:paraId="5AC086E3">
            <w:pP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4.5需要外送售后点修复故障≤7天内修复并送回指定地点安装，并</w:t>
            </w:r>
            <w:r>
              <w:rPr>
                <w:rFonts w:hint="eastAsia" w:ascii="宋体" w:hAnsi="宋体" w:eastAsia="宋体" w:cs="宋体"/>
                <w:sz w:val="21"/>
                <w:szCs w:val="21"/>
                <w:lang w:val="en-US" w:eastAsia="en-US"/>
              </w:rPr>
              <w:t>及时向</w:t>
            </w:r>
            <w:r>
              <w:rPr>
                <w:rFonts w:hint="eastAsia" w:ascii="宋体" w:hAnsi="宋体" w:eastAsia="宋体" w:cs="宋体"/>
                <w:sz w:val="21"/>
                <w:szCs w:val="21"/>
                <w:lang w:val="en-US" w:eastAsia="zh-CN"/>
              </w:rPr>
              <w:t>采购方</w:t>
            </w:r>
            <w:r>
              <w:rPr>
                <w:rFonts w:hint="eastAsia" w:ascii="宋体" w:hAnsi="宋体" w:eastAsia="宋体" w:cs="宋体"/>
                <w:sz w:val="21"/>
                <w:szCs w:val="21"/>
                <w:lang w:val="en-US" w:eastAsia="en-US"/>
              </w:rPr>
              <w:t>反馈故障情况和预计修复时间</w:t>
            </w:r>
            <w:r>
              <w:rPr>
                <w:rFonts w:hint="eastAsia" w:ascii="宋体" w:hAnsi="宋体" w:eastAsia="宋体" w:cs="宋体"/>
                <w:szCs w:val="21"/>
              </w:rPr>
              <w:t>，所有外送设备需有详细登记表，包括但不限于：从科室取走设备时间、取货人员、送出时间、送回时间等。</w:t>
            </w:r>
          </w:p>
          <w:p w14:paraId="5910A2A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修复后的设备应能够正常运行，各项性能指标应符合设备的正常使用要求。维修完成后，需对设备进行测试，确保设备在一段时间内稳定运行，无复发故障。对于维修后的设备，提供≤3天的质量保证期，在质量保证期内，若设备出现因服务人员服务操作导致的故障，供应商应免费提供相应配件并进行再次服务。</w:t>
            </w:r>
          </w:p>
          <w:p w14:paraId="1F4968E3">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设备迁移：</w:t>
            </w:r>
            <w:r>
              <w:rPr>
                <w:rFonts w:hint="eastAsia" w:ascii="宋体" w:hAnsi="宋体" w:eastAsia="宋体" w:cs="宋体"/>
                <w:sz w:val="21"/>
                <w:szCs w:val="21"/>
                <w:lang w:val="en-US" w:eastAsia="zh-CN"/>
              </w:rPr>
              <w:t>迁移前制定方案，与使用部门沟通，检查设备，备份数据并校验。按规拆卸，做好标记与防护。选合适运输工具保护设备。新址安装调试，测试功能，恢复数据并验证。迁移安装后并提供技术支持。</w:t>
            </w:r>
          </w:p>
          <w:p w14:paraId="266608FE">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更换耗材及配件：</w:t>
            </w:r>
          </w:p>
          <w:p w14:paraId="54D04E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6.1更换时间：在接到需求后≤5分钟内响应，</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10分钟内到达现场处理，≤30分钟内完成。对于紧急的耗材和配件更换需求，应在≤30分钟内完成；对于非紧急需求，应在≤1天内完成。</w:t>
            </w:r>
          </w:p>
          <w:p w14:paraId="64B88A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6.2质量保证：更换耗材和配件服务应提供质量保证，在质量保证期内，出现因更换服务导致的故障，供应商应免费提供相应耗材和配件并进行再次服务。</w:t>
            </w:r>
          </w:p>
          <w:p w14:paraId="6A42F7FC">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硬盘数据恢复：</w:t>
            </w:r>
          </w:p>
          <w:p w14:paraId="51AF83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7.1恢复能力：能够进行简单的硬盘数据恢复工作，对于因误删除、误格式化、逻辑故障等原因导致的数据丢失，恢复成功率需达到</w:t>
            </w:r>
            <w:r>
              <w:rPr>
                <w:rFonts w:hint="eastAsia" w:ascii="宋体" w:hAnsi="宋体" w:eastAsia="宋体" w:cs="宋体"/>
                <w:color w:val="000000"/>
                <w:sz w:val="21"/>
                <w:szCs w:val="21"/>
                <w:lang w:val="en-US" w:eastAsia="en-US" w:bidi="ar-SA"/>
              </w:rPr>
              <w:t>≥99%</w:t>
            </w:r>
            <w:r>
              <w:rPr>
                <w:rFonts w:hint="eastAsia" w:ascii="宋体" w:hAnsi="宋体" w:eastAsia="宋体" w:cs="宋体"/>
                <w:sz w:val="21"/>
                <w:szCs w:val="21"/>
                <w:lang w:val="en-US" w:eastAsia="zh-CN"/>
              </w:rPr>
              <w:t xml:space="preserve"> 以上（根据数据丢失情况和存储介质状况合理确定，一般不低于 60%）。对于物理损坏导致的数据丢失，应提供专业的评估和建议，协助采购方选择合适的数据恢复服务商。</w:t>
            </w:r>
          </w:p>
          <w:p w14:paraId="339610B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7.2数据安全：数据恢复过程需严格遵守数据安全和保密规定。在进行数据恢复前，需与采购方签订数据保密协议，确保数据在恢复过程中不被泄露、篡改或丢失。恢复后的数据应妥善保存并及时交付给采购方。</w:t>
            </w:r>
          </w:p>
          <w:p w14:paraId="7A9BDC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恢复流程：接到数据恢复需求后，首先对硬盘进行检测和评估，确定数据丢失的原因和恢复的可能性。然后制定详细的数据恢复方案，按照方案进行数据恢复操作。恢复完成后，对恢复的数据进行校验和整理，确保数据的完整性和可用性。</w:t>
            </w:r>
          </w:p>
          <w:p w14:paraId="2C5E9F85">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需返厂维修的配送及物流安排：</w:t>
            </w:r>
          </w:p>
          <w:p w14:paraId="62C52BE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8.1响应与安排：对于需要返厂维修的设备，在确定设备需返厂后的</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1天内完成包装、运输、跟踪并寄出等物流安排。</w:t>
            </w:r>
          </w:p>
          <w:p w14:paraId="2969682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8.2包装要求：使用合适的包装材料对设备进行包装，确保设备在运输过程中不受损坏。对于易损部件，如显示器、硬盘等，应采取特殊的防护措施，如使用泡沫、海绵等进行缓冲。</w:t>
            </w:r>
          </w:p>
          <w:p w14:paraId="291985E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8.3运输选择：选择可靠的物流服务商进行运输，确保设备能够安全、及时地送达厂家。在运输过程中，应购买适当的保险，以保障设备在运输途中的安全。</w:t>
            </w:r>
          </w:p>
          <w:p w14:paraId="77A2B02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8.4跟踪反馈：负责跟踪设备的运输进度和维修情况，及时向采购方反馈维修进度。在设备到达厂家后，应在</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2天内与厂家取得联系，了解维修的预计时间和费用等信息，并及时反馈给采购方。维修完成后，及时安排设备运回，并在设备到达后</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3天内完成安装和调试工作。</w:t>
            </w:r>
          </w:p>
          <w:p w14:paraId="2A64560C">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新购硬件终端设备安装：</w:t>
            </w:r>
            <w:r>
              <w:rPr>
                <w:rFonts w:hint="eastAsia" w:ascii="宋体" w:hAnsi="宋体" w:eastAsia="宋体" w:cs="宋体"/>
                <w:sz w:val="21"/>
                <w:szCs w:val="21"/>
                <w:lang w:val="en-US" w:eastAsia="zh-CN"/>
              </w:rPr>
              <w:t>在设备到货后≤3天内完成安装调试工作。安装过程中需确保设备的物理连接正确、稳定，通电后各项功能正常运行。安装完成后，需对设备进行系统配置，包括网络设置、驱动安装、基本办公软件、医院业务系统、打印机驱动、共享打印机及终端相关外设使用正常等，确保设备能够立即投入使用。同时，要向使用人员提供简单的操作培训，使其了解设备的基本使用方法和注意事项。</w:t>
            </w:r>
          </w:p>
          <w:p w14:paraId="7183E091">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协助采购方进行硬件设备排查、报废评估、巡检：</w:t>
            </w:r>
          </w:p>
          <w:p w14:paraId="079213C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排查协助：定期协助采购方进行硬件设备的全面排查工作，按照采购方的要求，对设备进行详细的检查和测试，提供准确的设备运行状况报告。排查过程中，应使用专业的检测工具和方法，确保排查结果的准确性。</w:t>
            </w:r>
          </w:p>
          <w:p w14:paraId="64026D0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报废评估：在设备报废评估工作中，提供专业的技术意见和建议。根据设备的使用年限、性能状况、维修记录等因素，对设备是否达到报废标准进行评估。评估报告应客观、准确，为采购方的决策提供可靠的依据。</w:t>
            </w:r>
          </w:p>
          <w:p w14:paraId="699F4FC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10.3每季度对设备进行一次全面盘点，并进行设备数量、打印量统计及贴标签工作。</w:t>
            </w:r>
          </w:p>
        </w:tc>
        <w:tc>
          <w:tcPr>
            <w:tcW w:w="795" w:type="dxa"/>
          </w:tcPr>
          <w:p w14:paraId="017A94F9">
            <w:pPr>
              <w:spacing w:line="480" w:lineRule="auto"/>
              <w:jc w:val="center"/>
              <w:rPr>
                <w:rFonts w:hint="eastAsia" w:eastAsiaTheme="minorEastAsia"/>
                <w:vertAlign w:val="baseline"/>
                <w:lang w:val="en-US" w:eastAsia="zh-CN"/>
              </w:rPr>
            </w:pPr>
            <w:r>
              <w:rPr>
                <w:rFonts w:hint="eastAsia"/>
                <w:vertAlign w:val="baseline"/>
                <w:lang w:val="en-US" w:eastAsia="zh-CN"/>
              </w:rPr>
              <w:t>1</w:t>
            </w:r>
          </w:p>
        </w:tc>
        <w:tc>
          <w:tcPr>
            <w:tcW w:w="729" w:type="dxa"/>
          </w:tcPr>
          <w:p w14:paraId="0BE2E9BF">
            <w:pPr>
              <w:spacing w:line="480" w:lineRule="auto"/>
              <w:jc w:val="center"/>
              <w:rPr>
                <w:rFonts w:hint="eastAsia" w:eastAsiaTheme="minorEastAsia"/>
                <w:vertAlign w:val="baseline"/>
                <w:lang w:val="en-US" w:eastAsia="zh-CN"/>
              </w:rPr>
            </w:pPr>
            <w:r>
              <w:rPr>
                <w:rFonts w:hint="eastAsia"/>
                <w:vertAlign w:val="baseline"/>
                <w:lang w:val="en-US" w:eastAsia="zh-CN"/>
              </w:rPr>
              <w:t>项</w:t>
            </w:r>
          </w:p>
        </w:tc>
      </w:tr>
      <w:tr w14:paraId="3EF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tcPr>
          <w:p w14:paraId="18E39D1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16" w:type="dxa"/>
          </w:tcPr>
          <w:p w14:paraId="75D5CC9C">
            <w:pPr>
              <w:spacing w:line="240" w:lineRule="auto"/>
              <w:jc w:val="center"/>
              <w:rPr>
                <w:rFonts w:hint="eastAsia" w:ascii="宋体" w:hAnsi="宋体" w:eastAsia="宋体" w:cs="宋体"/>
                <w:sz w:val="21"/>
                <w:szCs w:val="21"/>
                <w:vertAlign w:val="baseline"/>
                <w:lang w:val="en-US"/>
              </w:rPr>
            </w:pPr>
            <w:r>
              <w:rPr>
                <w:rFonts w:hint="eastAsia" w:ascii="宋体" w:hAnsi="宋体" w:eastAsia="宋体" w:cs="宋体"/>
                <w:b w:val="0"/>
                <w:bCs w:val="0"/>
                <w:i w:val="0"/>
                <w:iCs w:val="0"/>
                <w:caps w:val="0"/>
                <w:color w:val="000000"/>
                <w:spacing w:val="0"/>
                <w:sz w:val="21"/>
                <w:szCs w:val="21"/>
                <w:lang w:val="en-US" w:eastAsia="zh-CN"/>
              </w:rPr>
              <w:t>软件</w:t>
            </w:r>
            <w:r>
              <w:rPr>
                <w:rFonts w:hint="eastAsia" w:ascii="宋体" w:hAnsi="宋体" w:eastAsia="宋体" w:cs="宋体"/>
                <w:i w:val="0"/>
                <w:iCs w:val="0"/>
                <w:caps w:val="0"/>
                <w:spacing w:val="0"/>
                <w:sz w:val="21"/>
                <w:szCs w:val="21"/>
                <w:shd w:val="clear" w:fill="FFFFFF"/>
              </w:rPr>
              <w:t>服务</w:t>
            </w:r>
            <w:r>
              <w:rPr>
                <w:rFonts w:hint="eastAsia" w:ascii="宋体" w:hAnsi="宋体" w:eastAsia="宋体" w:cs="宋体"/>
                <w:b w:val="0"/>
                <w:bCs w:val="0"/>
                <w:i w:val="0"/>
                <w:iCs w:val="0"/>
                <w:caps w:val="0"/>
                <w:color w:val="000000"/>
                <w:spacing w:val="0"/>
                <w:sz w:val="21"/>
                <w:szCs w:val="21"/>
                <w:lang w:val="en-US" w:eastAsia="zh-CN"/>
              </w:rPr>
              <w:t>要求</w:t>
            </w:r>
          </w:p>
        </w:tc>
        <w:tc>
          <w:tcPr>
            <w:tcW w:w="10890" w:type="dxa"/>
          </w:tcPr>
          <w:p w14:paraId="5DA0607B">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支持对电脑终端常用办公软件安装、升级与故障排除，操作系统的安装、调试、升级及优化，解决软件冲突造成的系统故障，进行病毒检测和清除，以及相关驱动程序和软件的安装调试。</w:t>
            </w:r>
          </w:p>
          <w:p w14:paraId="423701BF">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安装效率：</w:t>
            </w:r>
          </w:p>
          <w:p w14:paraId="389E9E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2.1对于新采购的终端设备，在设备交付后的</w:t>
            </w:r>
            <w:r>
              <w:rPr>
                <w:rFonts w:hint="eastAsia" w:ascii="宋体" w:hAnsi="宋体" w:eastAsia="宋体" w:cs="宋体"/>
                <w:sz w:val="21"/>
                <w:szCs w:val="21"/>
                <w:lang w:val="en-US" w:eastAsia="zh-CN"/>
              </w:rPr>
              <w:t>≤1天</w:t>
            </w:r>
            <w:r>
              <w:rPr>
                <w:rFonts w:hint="eastAsia" w:ascii="宋体" w:hAnsi="宋体" w:eastAsia="宋体" w:cs="宋体"/>
                <w:sz w:val="21"/>
                <w:szCs w:val="21"/>
                <w:vertAlign w:val="baseline"/>
                <w:lang w:val="en-US" w:eastAsia="zh-CN"/>
              </w:rPr>
              <w:t>内完成常用办公软件（包括但不限Office、WPS 办公软件等）、操作系统（包括但不限于Windows 10、Windows 11 等）以及医院业务系统（包括但不限于HIS、LIS、PACS、CA环境、院感系统、消毒供应系统、移动护理系统等）的安装工作。</w:t>
            </w:r>
          </w:p>
          <w:p w14:paraId="042DBC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2.2批量安装时，每台设备的办公软件安装时间不超过</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1小时，操作系统安装时间不超过</w:t>
            </w:r>
            <w:r>
              <w:rPr>
                <w:rFonts w:hint="eastAsia" w:ascii="宋体" w:hAnsi="宋体" w:eastAsia="宋体" w:cs="宋体"/>
                <w:sz w:val="21"/>
                <w:szCs w:val="21"/>
                <w:lang w:val="en-US" w:eastAsia="zh-CN"/>
              </w:rPr>
              <w:t>≤2</w:t>
            </w:r>
            <w:r>
              <w:rPr>
                <w:rFonts w:hint="eastAsia" w:ascii="宋体" w:hAnsi="宋体" w:eastAsia="宋体" w:cs="宋体"/>
                <w:sz w:val="21"/>
                <w:szCs w:val="21"/>
                <w:vertAlign w:val="baseline"/>
                <w:lang w:val="en-US" w:eastAsia="zh-CN"/>
              </w:rPr>
              <w:t>小时（不包括系统自动更新时间）。</w:t>
            </w:r>
          </w:p>
          <w:p w14:paraId="75F10F3A">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安装成功率：</w:t>
            </w:r>
            <w:r>
              <w:rPr>
                <w:rFonts w:hint="eastAsia" w:ascii="宋体" w:hAnsi="宋体" w:eastAsia="宋体" w:cs="宋体"/>
                <w:sz w:val="21"/>
                <w:szCs w:val="21"/>
                <w:vertAlign w:val="baseline"/>
                <w:lang w:val="en-US" w:eastAsia="zh-CN"/>
              </w:rPr>
              <w:t>软件安装成功率需达到100%。若安装过程中出现问题，需在</w:t>
            </w:r>
            <w:r>
              <w:rPr>
                <w:rFonts w:hint="eastAsia" w:ascii="宋体" w:hAnsi="宋体" w:eastAsia="宋体" w:cs="宋体"/>
                <w:sz w:val="21"/>
                <w:szCs w:val="21"/>
                <w:lang w:val="en-US" w:eastAsia="zh-CN"/>
              </w:rPr>
              <w:t>≤2</w:t>
            </w:r>
            <w:r>
              <w:rPr>
                <w:rFonts w:hint="eastAsia" w:ascii="宋体" w:hAnsi="宋体" w:eastAsia="宋体" w:cs="宋体"/>
                <w:sz w:val="21"/>
                <w:szCs w:val="21"/>
                <w:vertAlign w:val="baseline"/>
                <w:lang w:val="en-US" w:eastAsia="zh-CN"/>
              </w:rPr>
              <w:t>小时内重新安装并确保成功。</w:t>
            </w:r>
          </w:p>
          <w:p w14:paraId="17816776">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升级兼容性：</w:t>
            </w:r>
          </w:p>
          <w:p w14:paraId="052A5F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4.1在进行软件或系统升级前，需在测试环境中对升级包进行兼容性测试，确保升级后不会影响其他已安装软件的正常使用以及业务系统的稳定运行。</w:t>
            </w:r>
          </w:p>
          <w:p w14:paraId="004BF4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4.2若发现兼容性问题，需及时与采购方沟通协调解决方案，并暂停正式环境的升级，直至问题解决。</w:t>
            </w:r>
          </w:p>
          <w:p w14:paraId="19A025F7">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软件故障排除：</w:t>
            </w:r>
          </w:p>
          <w:p w14:paraId="75D569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5.1响应时间：接到报修关于办公软件或操作系统故障后，需在</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5分钟内做出响应，</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10分钟内到达现场处理。</w:t>
            </w:r>
            <w:r>
              <w:rPr>
                <w:rFonts w:hint="eastAsia" w:ascii="宋体" w:hAnsi="宋体" w:eastAsia="宋体" w:cs="宋体"/>
                <w:sz w:val="21"/>
                <w:szCs w:val="21"/>
                <w:vertAlign w:val="baseline"/>
                <w:lang w:val="en-US" w:eastAsia="zh-CN"/>
              </w:rPr>
              <w:t>安排技术人员进行故障排查。</w:t>
            </w:r>
          </w:p>
          <w:p w14:paraId="7884E30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5.2</w:t>
            </w:r>
            <w:r>
              <w:rPr>
                <w:rFonts w:hint="eastAsia" w:ascii="宋体" w:hAnsi="宋体" w:eastAsia="宋体" w:cs="宋体"/>
                <w:sz w:val="21"/>
                <w:szCs w:val="21"/>
                <w:lang w:val="en-US" w:eastAsia="zh-CN"/>
              </w:rPr>
              <w:t>一般</w:t>
            </w:r>
            <w:r>
              <w:rPr>
                <w:rFonts w:hint="eastAsia" w:ascii="宋体" w:hAnsi="宋体" w:eastAsia="宋体" w:cs="宋体"/>
                <w:sz w:val="21"/>
                <w:szCs w:val="21"/>
                <w:vertAlign w:val="baseline"/>
                <w:lang w:val="en-US" w:eastAsia="zh-CN"/>
              </w:rPr>
              <w:t>办公软件或操作系统故障</w:t>
            </w:r>
            <w:r>
              <w:rPr>
                <w:rFonts w:hint="eastAsia" w:ascii="宋体" w:hAnsi="宋体" w:eastAsia="宋体" w:cs="宋体"/>
                <w:sz w:val="21"/>
                <w:szCs w:val="21"/>
                <w:lang w:val="en-US" w:eastAsia="zh-CN"/>
              </w:rPr>
              <w:t>≤2小时内修复。</w:t>
            </w:r>
          </w:p>
          <w:p w14:paraId="5D403AA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5.3</w:t>
            </w:r>
            <w:r>
              <w:rPr>
                <w:rFonts w:hint="eastAsia" w:ascii="宋体" w:hAnsi="宋体" w:eastAsia="宋体" w:cs="宋体"/>
                <w:sz w:val="21"/>
                <w:szCs w:val="21"/>
                <w:lang w:val="en-US" w:eastAsia="en-US"/>
              </w:rPr>
              <w:t>复杂</w:t>
            </w:r>
            <w:r>
              <w:rPr>
                <w:rFonts w:hint="eastAsia" w:ascii="宋体" w:hAnsi="宋体" w:eastAsia="宋体" w:cs="宋体"/>
                <w:sz w:val="21"/>
                <w:szCs w:val="21"/>
                <w:lang w:val="en-US" w:eastAsia="zh-CN"/>
              </w:rPr>
              <w:t>软件</w:t>
            </w:r>
            <w:r>
              <w:rPr>
                <w:rFonts w:hint="eastAsia" w:ascii="宋体" w:hAnsi="宋体" w:eastAsia="宋体" w:cs="宋体"/>
                <w:sz w:val="21"/>
                <w:szCs w:val="21"/>
                <w:lang w:val="en-US" w:eastAsia="en-US"/>
              </w:rPr>
              <w:t>故障</w:t>
            </w:r>
            <w:r>
              <w:rPr>
                <w:rFonts w:hint="eastAsia" w:ascii="宋体" w:hAnsi="宋体" w:eastAsia="宋体" w:cs="宋体"/>
                <w:sz w:val="21"/>
                <w:szCs w:val="21"/>
                <w:lang w:val="en-US" w:eastAsia="zh-CN"/>
              </w:rPr>
              <w:t>（业务系统与操作系统不兼容导致的崩溃）</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≤2天内修复，并</w:t>
            </w:r>
            <w:r>
              <w:rPr>
                <w:rFonts w:hint="eastAsia" w:ascii="宋体" w:hAnsi="宋体" w:eastAsia="宋体" w:cs="宋体"/>
                <w:sz w:val="21"/>
                <w:szCs w:val="21"/>
                <w:lang w:val="en-US" w:eastAsia="en-US"/>
              </w:rPr>
              <w:t>及时向</w:t>
            </w:r>
            <w:r>
              <w:rPr>
                <w:rFonts w:hint="eastAsia" w:ascii="宋体" w:hAnsi="宋体" w:eastAsia="宋体" w:cs="宋体"/>
                <w:sz w:val="21"/>
                <w:szCs w:val="21"/>
                <w:lang w:val="en-US" w:eastAsia="zh-CN"/>
              </w:rPr>
              <w:t>采购方和使用科室</w:t>
            </w:r>
            <w:r>
              <w:rPr>
                <w:rFonts w:hint="eastAsia" w:ascii="宋体" w:hAnsi="宋体" w:eastAsia="宋体" w:cs="宋体"/>
                <w:sz w:val="21"/>
                <w:szCs w:val="21"/>
                <w:lang w:val="en-US" w:eastAsia="en-US"/>
              </w:rPr>
              <w:t>反馈故障情况和预计修复时间。</w:t>
            </w:r>
          </w:p>
          <w:p w14:paraId="2509060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5.4故障记录与分析：每次故障排查和修复后，需详细记录故障现象、诊断过程、修复方法等信息，形成故障档案。定期对故障档案进行分析，总结常见故障类型和解决方法，以便提高后续故障处理效率。</w:t>
            </w:r>
          </w:p>
          <w:p w14:paraId="5EA18A39">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解决软件冲突造成的系统故障：</w:t>
            </w:r>
          </w:p>
          <w:p w14:paraId="69302A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6.1冲突解决时间：当发现软件冲突导致系统故障时，需在</w:t>
            </w:r>
            <w:r>
              <w:rPr>
                <w:rFonts w:hint="eastAsia" w:ascii="宋体" w:hAnsi="宋体" w:eastAsia="宋体" w:cs="宋体"/>
                <w:sz w:val="21"/>
                <w:szCs w:val="21"/>
                <w:lang w:val="en-US" w:eastAsia="zh-CN"/>
              </w:rPr>
              <w:t>≤10分钟</w:t>
            </w:r>
            <w:r>
              <w:rPr>
                <w:rFonts w:hint="eastAsia" w:ascii="宋体" w:hAnsi="宋体" w:eastAsia="宋体" w:cs="宋体"/>
                <w:sz w:val="21"/>
                <w:szCs w:val="21"/>
                <w:vertAlign w:val="baseline"/>
                <w:lang w:val="en-US" w:eastAsia="zh-CN"/>
              </w:rPr>
              <w:t>内相应。对于一般的软件冲突，需在</w:t>
            </w:r>
            <w:r>
              <w:rPr>
                <w:rFonts w:hint="eastAsia" w:ascii="宋体" w:hAnsi="宋体" w:eastAsia="宋体" w:cs="宋体"/>
                <w:sz w:val="21"/>
                <w:szCs w:val="21"/>
                <w:lang w:val="en-US" w:eastAsia="zh-CN"/>
              </w:rPr>
              <w:t>≤1小时</w:t>
            </w:r>
            <w:r>
              <w:rPr>
                <w:rFonts w:hint="eastAsia" w:ascii="宋体" w:hAnsi="宋体" w:eastAsia="宋体" w:cs="宋体"/>
                <w:sz w:val="21"/>
                <w:szCs w:val="21"/>
                <w:vertAlign w:val="baseline"/>
                <w:lang w:val="en-US" w:eastAsia="zh-CN"/>
              </w:rPr>
              <w:t>内解决；对于严重影响系统正常运行的冲突，需在</w:t>
            </w:r>
            <w:r>
              <w:rPr>
                <w:rFonts w:hint="eastAsia" w:ascii="宋体" w:hAnsi="宋体" w:eastAsia="宋体" w:cs="宋体"/>
                <w:sz w:val="21"/>
                <w:szCs w:val="21"/>
                <w:lang w:val="en-US" w:eastAsia="zh-CN"/>
              </w:rPr>
              <w:t>≤30分钟</w:t>
            </w:r>
            <w:r>
              <w:rPr>
                <w:rFonts w:hint="eastAsia" w:ascii="宋体" w:hAnsi="宋体" w:eastAsia="宋体" w:cs="宋体"/>
                <w:sz w:val="21"/>
                <w:szCs w:val="21"/>
                <w:vertAlign w:val="baseline"/>
                <w:lang w:val="en-US" w:eastAsia="zh-CN"/>
              </w:rPr>
              <w:t>内恢复系统正常运行</w:t>
            </w:r>
            <w:r>
              <w:rPr>
                <w:rFonts w:hint="eastAsia" w:ascii="宋体" w:hAnsi="宋体" w:eastAsia="宋体" w:cs="宋体"/>
                <w:szCs w:val="21"/>
              </w:rPr>
              <w:t>，如遇严重影响系统正常运行的冲突未能在规定时间内恢复正常，须及时提供备用设备或方案，保障业务科室正常运行</w:t>
            </w:r>
            <w:r>
              <w:rPr>
                <w:rFonts w:hint="eastAsia" w:ascii="宋体" w:hAnsi="宋体" w:eastAsia="宋体" w:cs="宋体"/>
                <w:sz w:val="21"/>
                <w:szCs w:val="21"/>
                <w:vertAlign w:val="baseline"/>
                <w:lang w:val="en-US" w:eastAsia="zh-CN"/>
              </w:rPr>
              <w:t>。</w:t>
            </w:r>
          </w:p>
          <w:p w14:paraId="569B3C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6.2预防措施制定：解决软件冲突后，需分析冲突产生的原因，制定相应的预防措施，包括但不限于限制某些软件的安装组合、调整软件的运行参数等，以避免类似冲突再次发生。</w:t>
            </w:r>
          </w:p>
          <w:p w14:paraId="0E555BA9">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相关驱动程序和软件的安装调试：</w:t>
            </w:r>
          </w:p>
          <w:p w14:paraId="3305D0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7.1准确性：对于硬件设备或软件更新后需要的驱动程序和相关软件，需准确安装对应的版本，确保硬件设备能够正常运行，软件功能能够正常使用。安装准确率需达到100%。</w:t>
            </w:r>
          </w:p>
          <w:p w14:paraId="61A6AE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7.2及时性：安装驱动程序和相关软件后，需在</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30分钟内完成调试工作，确保设备和软件能够稳定运行。若调试过程中出现问题，需在</w:t>
            </w:r>
            <w:r>
              <w:rPr>
                <w:rFonts w:hint="eastAsia" w:ascii="宋体" w:hAnsi="宋体" w:eastAsia="宋体" w:cs="宋体"/>
                <w:sz w:val="21"/>
                <w:szCs w:val="21"/>
                <w:lang w:val="en-US" w:eastAsia="zh-CN"/>
              </w:rPr>
              <w:t>≤1天</w:t>
            </w:r>
            <w:r>
              <w:rPr>
                <w:rFonts w:hint="eastAsia" w:ascii="宋体" w:hAnsi="宋体" w:eastAsia="宋体" w:cs="宋体"/>
                <w:sz w:val="21"/>
                <w:szCs w:val="21"/>
                <w:vertAlign w:val="baseline"/>
                <w:lang w:val="en-US" w:eastAsia="zh-CN"/>
              </w:rPr>
              <w:t>内解决。</w:t>
            </w:r>
          </w:p>
          <w:p w14:paraId="39E407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7.3驱动程序更新管理：定期关注硬件设备驱动程序的更新信息，在官方发布稳定且兼容性良好的驱动程序更新后，</w:t>
            </w:r>
            <w:r>
              <w:rPr>
                <w:rFonts w:hint="eastAsia" w:ascii="宋体" w:hAnsi="宋体" w:eastAsia="宋体" w:cs="宋体"/>
                <w:sz w:val="21"/>
                <w:szCs w:val="21"/>
                <w:lang w:val="en-US" w:eastAsia="zh-CN"/>
              </w:rPr>
              <w:t>≤2天</w:t>
            </w:r>
            <w:r>
              <w:rPr>
                <w:rFonts w:hint="eastAsia" w:ascii="宋体" w:hAnsi="宋体" w:eastAsia="宋体" w:cs="宋体"/>
                <w:sz w:val="21"/>
                <w:szCs w:val="21"/>
                <w:vertAlign w:val="baseline"/>
                <w:lang w:val="en-US" w:eastAsia="zh-CN"/>
              </w:rPr>
              <w:t>内制定更新计划并通知相关用户。在更新前，需进行充分的测试，确保更新不会影响设备的正常使用。</w:t>
            </w:r>
          </w:p>
        </w:tc>
        <w:tc>
          <w:tcPr>
            <w:tcW w:w="795" w:type="dxa"/>
            <w:shd w:val="clear" w:color="auto" w:fill="auto"/>
            <w:vAlign w:val="top"/>
          </w:tcPr>
          <w:p w14:paraId="2D1DD86F">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w:t>
            </w:r>
          </w:p>
        </w:tc>
        <w:tc>
          <w:tcPr>
            <w:tcW w:w="729" w:type="dxa"/>
            <w:shd w:val="clear" w:color="auto" w:fill="auto"/>
            <w:vAlign w:val="top"/>
          </w:tcPr>
          <w:p w14:paraId="02D50CAD">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项</w:t>
            </w:r>
          </w:p>
        </w:tc>
      </w:tr>
      <w:tr w14:paraId="5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F56F59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16" w:type="dxa"/>
          </w:tcPr>
          <w:p w14:paraId="3599B2D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aps w:val="0"/>
                <w:spacing w:val="0"/>
                <w:sz w:val="21"/>
                <w:szCs w:val="21"/>
                <w:shd w:val="clear" w:fill="FFFFFF"/>
              </w:rPr>
              <w:t>网络服务</w:t>
            </w:r>
            <w:r>
              <w:rPr>
                <w:rFonts w:hint="eastAsia" w:ascii="宋体" w:hAnsi="宋体" w:eastAsia="宋体" w:cs="宋体"/>
                <w:i w:val="0"/>
                <w:iCs w:val="0"/>
                <w:caps w:val="0"/>
                <w:spacing w:val="0"/>
                <w:sz w:val="21"/>
                <w:szCs w:val="21"/>
                <w:shd w:val="clear" w:fill="FFFFFF"/>
                <w:lang w:val="en-US" w:eastAsia="zh-CN"/>
              </w:rPr>
              <w:t>要求</w:t>
            </w:r>
          </w:p>
        </w:tc>
        <w:tc>
          <w:tcPr>
            <w:tcW w:w="10890" w:type="dxa"/>
          </w:tcPr>
          <w:p w14:paraId="609053EE">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支持终端设备到信息模块间的网络信息点故障排除。基础网络接入端的调试维护，保证日常内外网正常连通，根据信息中心要求完成IP地址的配置。</w:t>
            </w:r>
          </w:p>
          <w:p w14:paraId="5AB8AAF6">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诊断流程;</w:t>
            </w:r>
          </w:p>
          <w:p w14:paraId="7F9111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2.1初步流程：确认故障发生的时间、涉及的终端设备（如电脑、打印机</w:t>
            </w:r>
            <w:r>
              <w:rPr>
                <w:rFonts w:hint="eastAsia" w:ascii="宋体" w:hAnsi="宋体" w:eastAsia="宋体" w:cs="宋体"/>
                <w:szCs w:val="21"/>
              </w:rPr>
              <w:t>、会议大屏</w:t>
            </w:r>
            <w:r>
              <w:rPr>
                <w:rFonts w:hint="eastAsia" w:ascii="宋体" w:hAnsi="宋体" w:eastAsia="宋体" w:cs="宋体"/>
                <w:sz w:val="21"/>
                <w:szCs w:val="21"/>
                <w:vertAlign w:val="baseline"/>
                <w:lang w:val="en-US" w:eastAsia="zh-CN"/>
              </w:rPr>
              <w:t>等）、故障表现（如</w:t>
            </w:r>
            <w:r>
              <w:rPr>
                <w:rFonts w:hint="eastAsia" w:ascii="宋体" w:hAnsi="宋体" w:eastAsia="宋体" w:cs="宋体"/>
                <w:szCs w:val="21"/>
              </w:rPr>
              <w:t>无法共享、</w:t>
            </w:r>
            <w:r>
              <w:rPr>
                <w:rFonts w:hint="eastAsia" w:ascii="宋体" w:hAnsi="宋体" w:eastAsia="宋体" w:cs="宋体"/>
                <w:sz w:val="21"/>
                <w:szCs w:val="21"/>
                <w:vertAlign w:val="baseline"/>
                <w:lang w:val="en-US" w:eastAsia="zh-CN"/>
              </w:rPr>
              <w:t>无法上网、网络连接不稳定等）。</w:t>
            </w:r>
          </w:p>
          <w:p w14:paraId="2758E0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2.2现场检查：技术人员携带专业工具（如网线测试仪、网络分析仪等）在规定响应时间内到达现场，对终端设备进行基本检查，包括查看网络连接状态指示灯、设备网络配置等。</w:t>
            </w:r>
          </w:p>
          <w:p w14:paraId="703A3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2.3线路排查：从终端设备开始，沿网络线路逐步检查到墙端信息模块，检查网线是否有破损、弯折、松动等情况，测试网线的通断和信号质量。</w:t>
            </w:r>
          </w:p>
          <w:p w14:paraId="760CDF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2.4设备检测：对网络信息点相关的网络设备（如交换机端口等）进行检测，查看设备运行状态、配置参数是否正常，是否有端口故障等。</w:t>
            </w:r>
          </w:p>
          <w:p w14:paraId="6CE03B6B">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简单故障：</w:t>
            </w:r>
            <w:r>
              <w:rPr>
                <w:rFonts w:hint="eastAsia" w:ascii="宋体" w:hAnsi="宋体" w:eastAsia="宋体" w:cs="宋体"/>
                <w:sz w:val="21"/>
                <w:szCs w:val="21"/>
                <w:vertAlign w:val="baseline"/>
                <w:lang w:val="en-US" w:eastAsia="zh-CN"/>
              </w:rPr>
              <w:t>包括但不限于网线接头松动、简单的网络配置错误等简单故障，需在</w:t>
            </w:r>
            <w:r>
              <w:rPr>
                <w:rFonts w:hint="eastAsia" w:ascii="宋体" w:hAnsi="宋体" w:eastAsia="宋体" w:cs="宋体"/>
                <w:sz w:val="21"/>
                <w:szCs w:val="21"/>
                <w:lang w:val="en-US" w:eastAsia="zh-CN"/>
              </w:rPr>
              <w:t>≤30分钟内</w:t>
            </w:r>
            <w:r>
              <w:rPr>
                <w:rFonts w:hint="eastAsia" w:ascii="宋体" w:hAnsi="宋体" w:eastAsia="宋体" w:cs="宋体"/>
                <w:sz w:val="21"/>
                <w:szCs w:val="21"/>
                <w:vertAlign w:val="baseline"/>
                <w:lang w:val="en-US" w:eastAsia="zh-CN"/>
              </w:rPr>
              <w:t>修复完成。</w:t>
            </w:r>
          </w:p>
          <w:p w14:paraId="225C3CBA">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一般故障：</w:t>
            </w:r>
            <w:r>
              <w:rPr>
                <w:rFonts w:hint="eastAsia" w:ascii="宋体" w:hAnsi="宋体" w:eastAsia="宋体" w:cs="宋体"/>
                <w:sz w:val="21"/>
                <w:szCs w:val="21"/>
                <w:vertAlign w:val="baseline"/>
                <w:lang w:val="en-US" w:eastAsia="zh-CN"/>
              </w:rPr>
              <w:t>包括但不限于网线破损、面板端口故障等，需在</w:t>
            </w:r>
            <w:r>
              <w:rPr>
                <w:rFonts w:hint="eastAsia" w:ascii="宋体" w:hAnsi="宋体" w:eastAsia="宋体" w:cs="宋体"/>
                <w:sz w:val="21"/>
                <w:szCs w:val="21"/>
                <w:lang w:val="en-US" w:eastAsia="zh-CN"/>
              </w:rPr>
              <w:t>≤2</w:t>
            </w:r>
            <w:r>
              <w:rPr>
                <w:rFonts w:hint="eastAsia" w:ascii="宋体" w:hAnsi="宋体" w:eastAsia="宋体" w:cs="宋体"/>
                <w:sz w:val="21"/>
                <w:szCs w:val="21"/>
                <w:vertAlign w:val="baseline"/>
                <w:lang w:val="en-US" w:eastAsia="zh-CN"/>
              </w:rPr>
              <w:t>小时内修复完成。</w:t>
            </w:r>
          </w:p>
          <w:p w14:paraId="63F5E3EC">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i w:val="0"/>
                <w:iCs w:val="0"/>
                <w:caps w:val="0"/>
                <w:spacing w:val="0"/>
                <w:sz w:val="21"/>
                <w:szCs w:val="21"/>
                <w:shd w:val="clear" w:fill="FFFFFF"/>
                <w:lang w:val="en-US" w:eastAsia="zh-CN"/>
              </w:rPr>
              <w:t>复</w:t>
            </w:r>
            <w:r>
              <w:rPr>
                <w:rFonts w:hint="eastAsia" w:ascii="宋体" w:hAnsi="宋体" w:eastAsia="宋体" w:cs="宋体"/>
                <w:b/>
                <w:bCs/>
                <w:i w:val="0"/>
                <w:iCs w:val="0"/>
                <w:caps w:val="0"/>
                <w:spacing w:val="0"/>
                <w:sz w:val="21"/>
                <w:szCs w:val="21"/>
                <w:shd w:val="clear" w:fill="FFFFFF"/>
              </w:rPr>
              <w:t>杂故障</w:t>
            </w:r>
            <w:r>
              <w:rPr>
                <w:rFonts w:hint="eastAsia" w:ascii="宋体" w:hAnsi="宋体" w:eastAsia="宋体" w:cs="宋体"/>
                <w:b/>
                <w:bCs/>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对于因网络布线系统问题、多设备故障叠加等复杂故障，</w:t>
            </w:r>
            <w:r>
              <w:rPr>
                <w:rFonts w:hint="eastAsia" w:ascii="宋体" w:hAnsi="宋体" w:eastAsia="宋体" w:cs="宋体"/>
                <w:i w:val="0"/>
                <w:iCs w:val="0"/>
                <w:caps w:val="0"/>
                <w:spacing w:val="0"/>
                <w:sz w:val="21"/>
                <w:szCs w:val="21"/>
                <w:shd w:val="clear" w:fill="FFFFFF"/>
                <w:lang w:val="en-US" w:eastAsia="zh-CN"/>
              </w:rPr>
              <w:t>需在</w:t>
            </w:r>
            <w:r>
              <w:rPr>
                <w:rFonts w:hint="eastAsia" w:ascii="宋体" w:hAnsi="宋体" w:eastAsia="宋体" w:cs="宋体"/>
                <w:sz w:val="21"/>
                <w:szCs w:val="21"/>
                <w:lang w:val="en-US" w:eastAsia="zh-CN"/>
              </w:rPr>
              <w:t>≤30分钟内报给采购方</w:t>
            </w:r>
            <w:r>
              <w:rPr>
                <w:rFonts w:hint="eastAsia" w:ascii="宋体" w:hAnsi="宋体" w:eastAsia="宋体" w:cs="宋体"/>
                <w:sz w:val="21"/>
                <w:szCs w:val="21"/>
                <w:vertAlign w:val="baseline"/>
                <w:lang w:val="en-US" w:eastAsia="zh-CN"/>
              </w:rPr>
              <w:t>并说明原因。</w:t>
            </w:r>
          </w:p>
          <w:p w14:paraId="7594348F">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修复质量：</w:t>
            </w:r>
          </w:p>
          <w:p w14:paraId="14B5D1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6.1修复后终端设备到信息模块间的网络应保持稳定连通，网络延迟、丢包率等指标需符合网络服务质量要求。具体指标为：网络延迟不超过1ms（对于本地局域网）。</w:t>
            </w:r>
          </w:p>
          <w:p w14:paraId="0967C0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6.1修复完成后，需对网络进行</w:t>
            </w:r>
            <w:r>
              <w:rPr>
                <w:rFonts w:hint="eastAsia" w:ascii="宋体" w:hAnsi="宋体" w:eastAsia="宋体" w:cs="宋体"/>
                <w:sz w:val="21"/>
                <w:szCs w:val="21"/>
                <w:lang w:val="en-US" w:eastAsia="zh-CN"/>
              </w:rPr>
              <w:t>≤10</w:t>
            </w:r>
            <w:r>
              <w:rPr>
                <w:rFonts w:hint="eastAsia" w:ascii="宋体" w:hAnsi="宋体" w:eastAsia="宋体" w:cs="宋体"/>
                <w:sz w:val="21"/>
                <w:szCs w:val="21"/>
                <w:vertAlign w:val="baseline"/>
                <w:lang w:val="en-US" w:eastAsia="zh-CN"/>
              </w:rPr>
              <w:t>分钟的稳定性测试，确保网络在正常业务负载下持续稳定运行，无间歇性中断或性能下降情况。</w:t>
            </w:r>
          </w:p>
        </w:tc>
        <w:tc>
          <w:tcPr>
            <w:tcW w:w="795" w:type="dxa"/>
            <w:shd w:val="clear" w:color="auto" w:fill="auto"/>
            <w:vAlign w:val="top"/>
          </w:tcPr>
          <w:p w14:paraId="5B8934D8">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w:t>
            </w:r>
          </w:p>
        </w:tc>
        <w:tc>
          <w:tcPr>
            <w:tcW w:w="729" w:type="dxa"/>
            <w:shd w:val="clear" w:color="auto" w:fill="auto"/>
            <w:vAlign w:val="top"/>
          </w:tcPr>
          <w:p w14:paraId="368868E1">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项</w:t>
            </w:r>
          </w:p>
        </w:tc>
      </w:tr>
      <w:tr w14:paraId="4007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114B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vertAlign w:val="baseline"/>
                <w:lang w:val="en-US" w:eastAsia="zh-CN"/>
              </w:rPr>
            </w:pPr>
            <w:r>
              <w:rPr>
                <w:rFonts w:hint="eastAsia"/>
                <w:vertAlign w:val="baseline"/>
                <w:lang w:val="en-US" w:eastAsia="zh-CN"/>
              </w:rPr>
              <w:t>4</w:t>
            </w:r>
          </w:p>
        </w:tc>
        <w:tc>
          <w:tcPr>
            <w:tcW w:w="1016" w:type="dxa"/>
          </w:tcPr>
          <w:p w14:paraId="6D1A2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hint="default" w:ascii="宋体" w:hAnsi="宋体" w:eastAsia="宋体" w:cs="宋体"/>
                <w:b w:val="0"/>
                <w:bCs w:val="0"/>
                <w:i w:val="0"/>
                <w:iCs w:val="0"/>
                <w:caps w:val="0"/>
                <w:color w:val="000000"/>
                <w:spacing w:val="0"/>
                <w:sz w:val="24"/>
                <w:szCs w:val="24"/>
                <w:lang w:val="en-US" w:eastAsia="zh-CN"/>
              </w:rPr>
              <w:t>电话响应服务</w:t>
            </w:r>
            <w:r>
              <w:rPr>
                <w:rFonts w:hint="eastAsia" w:ascii="宋体" w:hAnsi="宋体" w:eastAsia="宋体" w:cs="宋体"/>
                <w:i w:val="0"/>
                <w:iCs w:val="0"/>
                <w:caps w:val="0"/>
                <w:spacing w:val="0"/>
                <w:sz w:val="21"/>
                <w:szCs w:val="21"/>
                <w:shd w:val="clear" w:fill="FFFFFF"/>
                <w:lang w:val="en-US" w:eastAsia="zh-CN"/>
              </w:rPr>
              <w:t>要求</w:t>
            </w:r>
          </w:p>
        </w:tc>
        <w:tc>
          <w:tcPr>
            <w:tcW w:w="10890" w:type="dxa"/>
          </w:tcPr>
          <w:p w14:paraId="4714ED52">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rPr>
              <w:t>●</w:t>
            </w:r>
            <w:r>
              <w:rPr>
                <w:rFonts w:hint="eastAsia" w:ascii="宋体" w:hAnsi="宋体" w:eastAsia="宋体" w:cs="宋体"/>
                <w:sz w:val="21"/>
                <w:szCs w:val="21"/>
                <w:vertAlign w:val="baseline"/>
                <w:lang w:val="en-US" w:eastAsia="zh-CN"/>
              </w:rPr>
              <w:t>供应商需有专用的运维软件管理，包含功能包括但不限于：记录报修时间、记录接单时间、记录处理时间、</w:t>
            </w:r>
            <w:r>
              <w:rPr>
                <w:rFonts w:hint="eastAsia" w:ascii="宋体" w:hAnsi="宋体" w:eastAsia="宋体" w:cs="宋体"/>
                <w:szCs w:val="21"/>
              </w:rPr>
              <w:t>记录处理</w:t>
            </w:r>
            <w:r>
              <w:rPr>
                <w:rFonts w:hint="eastAsia" w:ascii="宋体" w:hAnsi="宋体" w:eastAsia="宋体" w:cs="宋体"/>
                <w:sz w:val="21"/>
                <w:szCs w:val="21"/>
                <w:vertAlign w:val="baseline"/>
                <w:lang w:val="en-US" w:eastAsia="zh-CN"/>
              </w:rPr>
              <w:t>、</w:t>
            </w:r>
            <w:r>
              <w:rPr>
                <w:rFonts w:hint="eastAsia" w:ascii="宋体" w:hAnsi="宋体" w:eastAsia="宋体" w:cs="宋体"/>
                <w:szCs w:val="21"/>
              </w:rPr>
              <w:t>人员</w:t>
            </w:r>
            <w:r>
              <w:rPr>
                <w:rFonts w:hint="eastAsia" w:ascii="宋体" w:hAnsi="宋体" w:eastAsia="宋体" w:cs="宋体"/>
                <w:sz w:val="21"/>
                <w:szCs w:val="21"/>
                <w:vertAlign w:val="baseline"/>
                <w:lang w:val="en-US" w:eastAsia="zh-CN"/>
              </w:rPr>
              <w:t>录音、问题类型（硬件故障、软件故障、网络故障、耗材配件需求、其他咨询等）分析报表功能、历史数据查询，实现数据、流程可视化管理。</w:t>
            </w:r>
          </w:p>
          <w:p w14:paraId="248450A3">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接听电话人员数量</w:t>
            </w:r>
            <w:r>
              <w:rPr>
                <w:rFonts w:hint="eastAsia" w:ascii="宋体" w:hAnsi="宋体" w:eastAsia="宋体" w:cs="宋体"/>
                <w:sz w:val="21"/>
                <w:szCs w:val="21"/>
                <w:vertAlign w:val="baseline"/>
                <w:lang w:val="en-US" w:eastAsia="zh-CN"/>
              </w:rPr>
              <w:t>：根据服务需求，并合理配置</w:t>
            </w:r>
            <w:r>
              <w:rPr>
                <w:rFonts w:hint="eastAsia" w:ascii="宋体" w:hAnsi="宋体" w:eastAsia="宋体" w:cs="宋体"/>
                <w:color w:val="000000"/>
                <w:sz w:val="21"/>
                <w:szCs w:val="21"/>
                <w:lang w:val="en-US" w:eastAsia="en-US" w:bidi="ar-SA"/>
              </w:rPr>
              <w:t>≥</w:t>
            </w:r>
            <w:r>
              <w:rPr>
                <w:rFonts w:hint="eastAsia" w:ascii="宋体" w:hAnsi="宋体" w:eastAsia="宋体" w:cs="宋体"/>
                <w:sz w:val="21"/>
                <w:szCs w:val="21"/>
                <w:lang w:val="en-US" w:eastAsia="zh-CN"/>
              </w:rPr>
              <w:t>1</w:t>
            </w:r>
            <w:r>
              <w:rPr>
                <w:rFonts w:hint="eastAsia" w:ascii="宋体" w:hAnsi="宋体" w:eastAsia="宋体" w:cs="宋体"/>
                <w:sz w:val="21"/>
                <w:szCs w:val="21"/>
                <w:vertAlign w:val="baseline"/>
                <w:lang w:val="en-US" w:eastAsia="zh-CN"/>
              </w:rPr>
              <w:t>人专门负责电话接听及任务安排工作。确保在周一至周日（周一至周日8:00-18:00）能够正常接听来电。</w:t>
            </w:r>
          </w:p>
          <w:p w14:paraId="101FD4E0">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人员资质要求：</w:t>
            </w:r>
          </w:p>
          <w:p w14:paraId="0FDB9A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3.1具备良好的沟通能力和语言表达能力，普通话标准、流利，口齿清晰。具备基本的计算机操作技能，能够熟练使用包括但不限于办公软件、医院业务系统安装流程。</w:t>
            </w:r>
          </w:p>
          <w:p w14:paraId="7E0810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3.2需经过培训，培训内容包括但不限于医院相关业务知识（如各类办公设备的基本情况、服务内容、服务流程等）、沟通技巧、礼仪规范、问题处理流程等。</w:t>
            </w:r>
          </w:p>
          <w:p w14:paraId="19555F40">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电话接听要求：</w:t>
            </w:r>
          </w:p>
          <w:p w14:paraId="5076EF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4.1接听时间：在正常上班时间（</w:t>
            </w:r>
            <w:r>
              <w:rPr>
                <w:rFonts w:hint="eastAsia" w:ascii="宋体" w:hAnsi="宋体" w:eastAsia="宋体" w:cs="宋体"/>
                <w:b w:val="0"/>
                <w:bCs w:val="0"/>
                <w:i w:val="0"/>
                <w:iCs w:val="0"/>
                <w:caps w:val="0"/>
                <w:color w:val="000000"/>
                <w:spacing w:val="0"/>
                <w:sz w:val="21"/>
                <w:szCs w:val="21"/>
                <w:lang w:val="en-US" w:eastAsia="zh-CN"/>
              </w:rPr>
              <w:t>周一至周日8:00-18:00</w:t>
            </w:r>
            <w:r>
              <w:rPr>
                <w:rFonts w:hint="eastAsia" w:ascii="宋体" w:hAnsi="宋体" w:eastAsia="宋体" w:cs="宋体"/>
                <w:sz w:val="21"/>
                <w:szCs w:val="21"/>
                <w:vertAlign w:val="baseline"/>
                <w:lang w:val="en-US" w:eastAsia="zh-CN"/>
              </w:rPr>
              <w:t>）内，电话铃响3声内接听率需达到95%以上。</w:t>
            </w:r>
          </w:p>
          <w:p w14:paraId="04BB8C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4.2接听礼仪：接听电话时需使用礼貌、规范的问候语，语调亲切、温和，语速适中。认真倾听来电者的问题和需求，做好详细记录。并在确认来电者挂断电话后再轻轻放下听筒。</w:t>
            </w:r>
          </w:p>
          <w:p w14:paraId="26D8B83F">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问题处理要求：</w:t>
            </w:r>
          </w:p>
          <w:p w14:paraId="063611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5.1问题记录与分类：需详细记录来电者的信息，包括但不限于来电科室、联系人姓名、联系电话、问题描述等。记录内容要求准确、完整，不得遗漏重要信息。</w:t>
            </w:r>
          </w:p>
          <w:p w14:paraId="1A7072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r>
              <w:rPr>
                <w:rFonts w:hint="eastAsia"/>
              </w:rPr>
              <w:t>●</w:t>
            </w:r>
            <w:r>
              <w:rPr>
                <w:rFonts w:hint="eastAsia" w:ascii="宋体" w:hAnsi="宋体" w:eastAsia="宋体" w:cs="宋体"/>
                <w:sz w:val="21"/>
                <w:szCs w:val="21"/>
                <w:vertAlign w:val="baseline"/>
                <w:lang w:val="en-US" w:eastAsia="zh-CN"/>
              </w:rPr>
              <w:t>根据来电问题的类型，将其分为包括但不限于硬件故障、软件故障、网络故障、耗材配件需求、其他咨询等类别。对于紧急故障问题，要特别标注（标*或标醒目颜色）。</w:t>
            </w:r>
          </w:p>
          <w:p w14:paraId="3CF522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5.3一般性的操作咨询：接听电话人员需在电话中直接给予准确、清晰的解答和指导，确保来电者的问题得到解决。</w:t>
            </w:r>
          </w:p>
          <w:p w14:paraId="68AE92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r>
              <w:rPr>
                <w:rFonts w:hint="eastAsia"/>
              </w:rPr>
              <w:t>●</w:t>
            </w:r>
            <w:bookmarkStart w:id="0" w:name="_GoBack"/>
            <w:bookmarkEnd w:id="0"/>
            <w:r>
              <w:rPr>
                <w:rFonts w:hint="eastAsia" w:ascii="宋体" w:hAnsi="宋体" w:eastAsia="宋体" w:cs="宋体"/>
                <w:sz w:val="21"/>
                <w:szCs w:val="21"/>
                <w:vertAlign w:val="baseline"/>
                <w:lang w:val="en-US" w:eastAsia="zh-CN"/>
              </w:rPr>
              <w:t>对于无法当场解决的问题，借助专用的运维软件，负责任务安排的人员需在</w:t>
            </w:r>
            <w:r>
              <w:rPr>
                <w:rFonts w:hint="eastAsia" w:ascii="宋体" w:hAnsi="宋体" w:eastAsia="宋体" w:cs="宋体"/>
                <w:sz w:val="21"/>
                <w:szCs w:val="21"/>
                <w:lang w:val="en-US" w:eastAsia="zh-CN"/>
              </w:rPr>
              <w:t>≤5</w:t>
            </w:r>
            <w:r>
              <w:rPr>
                <w:rFonts w:hint="eastAsia" w:ascii="宋体" w:hAnsi="宋体" w:eastAsia="宋体" w:cs="宋体"/>
                <w:sz w:val="21"/>
                <w:szCs w:val="21"/>
                <w:vertAlign w:val="baseline"/>
                <w:lang w:val="en-US" w:eastAsia="zh-CN"/>
              </w:rPr>
              <w:t>分钟内将问题准确传达给相关责任人员或部门，并在运维软件中做好跟踪记录，及时向来电者反馈。</w:t>
            </w:r>
          </w:p>
          <w:p w14:paraId="3E4C70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5.5对于紧急故障问题，负责电话接听及任务安排的人员需在接听电话后</w:t>
            </w:r>
            <w:r>
              <w:rPr>
                <w:rFonts w:hint="eastAsia" w:ascii="宋体" w:hAnsi="宋体" w:eastAsia="宋体" w:cs="宋体"/>
                <w:sz w:val="21"/>
                <w:szCs w:val="21"/>
                <w:lang w:val="en-US" w:eastAsia="zh-CN"/>
              </w:rPr>
              <w:t>≤5</w:t>
            </w:r>
            <w:r>
              <w:rPr>
                <w:rFonts w:hint="eastAsia" w:ascii="宋体" w:hAnsi="宋体" w:eastAsia="宋体" w:cs="宋体"/>
                <w:sz w:val="21"/>
                <w:szCs w:val="21"/>
                <w:vertAlign w:val="baseline"/>
                <w:lang w:val="en-US" w:eastAsia="zh-CN"/>
              </w:rPr>
              <w:t>分钟内，通过运维软件快速调配相关人员前往处理，并在</w:t>
            </w:r>
            <w:r>
              <w:rPr>
                <w:rFonts w:hint="eastAsia" w:ascii="宋体" w:hAnsi="宋体" w:eastAsia="宋体" w:cs="宋体"/>
                <w:sz w:val="21"/>
                <w:szCs w:val="21"/>
                <w:lang w:val="en-US" w:eastAsia="zh-CN"/>
              </w:rPr>
              <w:t>≤15</w:t>
            </w:r>
            <w:r>
              <w:rPr>
                <w:rFonts w:hint="eastAsia" w:ascii="宋体" w:hAnsi="宋体" w:eastAsia="宋体" w:cs="宋体"/>
                <w:sz w:val="21"/>
                <w:szCs w:val="21"/>
                <w:vertAlign w:val="baseline"/>
                <w:lang w:val="en-US" w:eastAsia="zh-CN"/>
              </w:rPr>
              <w:t>分钟内向来电者反馈处理人员已出发的信息。后续持续通过运维软件跟踪处理进度，直至问题解决。</w:t>
            </w:r>
          </w:p>
          <w:p w14:paraId="130677BB">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rPr>
              <w:t>●</w:t>
            </w:r>
            <w:r>
              <w:rPr>
                <w:rFonts w:hint="eastAsia" w:ascii="宋体" w:hAnsi="宋体" w:eastAsia="宋体" w:cs="宋体"/>
                <w:b/>
                <w:bCs/>
                <w:sz w:val="21"/>
                <w:szCs w:val="21"/>
                <w:vertAlign w:val="baseline"/>
                <w:lang w:val="en-US" w:eastAsia="zh-CN"/>
              </w:rPr>
              <w:t>服务质量监控：</w:t>
            </w:r>
            <w:r>
              <w:rPr>
                <w:rFonts w:hint="eastAsia" w:ascii="宋体" w:hAnsi="宋体" w:eastAsia="宋体" w:cs="宋体"/>
                <w:sz w:val="21"/>
                <w:szCs w:val="21"/>
                <w:vertAlign w:val="baseline"/>
                <w:lang w:val="en-US" w:eastAsia="zh-CN"/>
              </w:rPr>
              <w:t>对所有电话接听过程进行录音，录音保存时间</w:t>
            </w:r>
            <w:r>
              <w:rPr>
                <w:rFonts w:hint="eastAsia" w:ascii="宋体" w:hAnsi="宋体" w:eastAsia="宋体" w:cs="宋体"/>
                <w:color w:val="000000"/>
                <w:sz w:val="21"/>
                <w:szCs w:val="21"/>
                <w:lang w:val="en-US" w:eastAsia="en-US" w:bidi="ar-SA"/>
              </w:rPr>
              <w:t>≥</w:t>
            </w:r>
            <w:r>
              <w:rPr>
                <w:rFonts w:hint="eastAsia" w:ascii="宋体" w:hAnsi="宋体" w:eastAsia="宋体" w:cs="宋体"/>
                <w:sz w:val="21"/>
                <w:szCs w:val="21"/>
                <w:vertAlign w:val="baseline"/>
                <w:lang w:val="en-US" w:eastAsia="zh-CN"/>
              </w:rPr>
              <w:t>6个月。同时，录音数据同步上传至专用的运维软件，便于统一管理和检索。</w:t>
            </w:r>
          </w:p>
          <w:p w14:paraId="4C7AAE88">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数据统计与报告：</w:t>
            </w:r>
          </w:p>
          <w:p w14:paraId="49CCD5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7.1支持自定义时间检索通过专用运维软件统计来电数量、来电类型分布、不同时间段的来电高峰等数据。</w:t>
            </w:r>
          </w:p>
          <w:p w14:paraId="2FF345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7.2支持自定义时间检索通过专用运维软件统计问题处理情况，包括已解决问题数量、未解决问题数量、问题处理超时情况等。</w:t>
            </w:r>
          </w:p>
          <w:p w14:paraId="3A5526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7.3支持自定义时间检索从运维软件中生成服务质量月报、周报、日报，对本月/周/日的电话响应服务进行全面总结和分析，提出改进建议和措施。</w:t>
            </w:r>
          </w:p>
        </w:tc>
        <w:tc>
          <w:tcPr>
            <w:tcW w:w="795" w:type="dxa"/>
            <w:shd w:val="clear" w:color="auto" w:fill="auto"/>
            <w:vAlign w:val="top"/>
          </w:tcPr>
          <w:p w14:paraId="34A64806">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w:t>
            </w:r>
          </w:p>
        </w:tc>
        <w:tc>
          <w:tcPr>
            <w:tcW w:w="729" w:type="dxa"/>
            <w:shd w:val="clear" w:color="auto" w:fill="auto"/>
            <w:vAlign w:val="top"/>
          </w:tcPr>
          <w:p w14:paraId="62AF1000">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项</w:t>
            </w:r>
          </w:p>
        </w:tc>
      </w:tr>
      <w:tr w14:paraId="7E80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3B9A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5</w:t>
            </w:r>
          </w:p>
        </w:tc>
        <w:tc>
          <w:tcPr>
            <w:tcW w:w="1016" w:type="dxa"/>
          </w:tcPr>
          <w:p w14:paraId="5CCCB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备用设备要求</w:t>
            </w:r>
          </w:p>
        </w:tc>
        <w:tc>
          <w:tcPr>
            <w:tcW w:w="10890" w:type="dxa"/>
          </w:tcPr>
          <w:p w14:paraId="7E71A4AC">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rPr>
              <w:t>▲提供满足运维服务过程中必要的备用</w:t>
            </w:r>
            <w:r>
              <w:rPr>
                <w:rFonts w:hint="eastAsia"/>
                <w:lang w:val="en-US" w:eastAsia="zh-CN"/>
              </w:rPr>
              <w:t>信息</w:t>
            </w:r>
            <w:r>
              <w:rPr>
                <w:rFonts w:hint="eastAsia"/>
              </w:rPr>
              <w:t>设备</w:t>
            </w:r>
            <w:r>
              <w:rPr>
                <w:rFonts w:hint="eastAsia"/>
                <w:lang w:eastAsia="zh-CN"/>
              </w:rPr>
              <w:t>。</w:t>
            </w:r>
            <w:r>
              <w:rPr>
                <w:rFonts w:hint="eastAsia" w:ascii="宋体" w:hAnsi="宋体" w:eastAsia="宋体" w:cs="宋体"/>
                <w:sz w:val="21"/>
                <w:szCs w:val="21"/>
                <w:vertAlign w:val="baseline"/>
                <w:lang w:val="en-US" w:eastAsia="zh-CN"/>
              </w:rPr>
              <w:t>供应商要制订合理的备用信息设备配置方案，重要常用设备要有充分的同类型备用机（电脑</w:t>
            </w:r>
            <w:r>
              <w:rPr>
                <w:rFonts w:hint="eastAsia" w:ascii="宋体" w:hAnsi="宋体" w:eastAsia="宋体" w:cs="宋体"/>
                <w:color w:val="000000"/>
                <w:sz w:val="21"/>
                <w:szCs w:val="21"/>
                <w:lang w:val="en-US" w:eastAsia="en-US" w:bidi="ar-SA"/>
              </w:rPr>
              <w:t>≥</w:t>
            </w:r>
            <w:r>
              <w:rPr>
                <w:rFonts w:hint="eastAsia" w:ascii="宋体" w:hAnsi="宋体" w:eastAsia="宋体" w:cs="宋体"/>
                <w:color w:val="000000"/>
                <w:sz w:val="21"/>
                <w:szCs w:val="21"/>
                <w:lang w:val="en-US" w:eastAsia="zh-CN" w:bidi="ar-SA"/>
              </w:rPr>
              <w:t>10台，打印机</w:t>
            </w:r>
            <w:r>
              <w:rPr>
                <w:rFonts w:hint="eastAsia" w:ascii="宋体" w:hAnsi="宋体" w:eastAsia="宋体" w:cs="宋体"/>
                <w:color w:val="000000"/>
                <w:sz w:val="21"/>
                <w:szCs w:val="21"/>
                <w:lang w:val="en-US" w:eastAsia="en-US" w:bidi="ar-SA"/>
              </w:rPr>
              <w:t>≥</w:t>
            </w:r>
            <w:r>
              <w:rPr>
                <w:rFonts w:hint="eastAsia" w:ascii="宋体" w:hAnsi="宋体" w:eastAsia="宋体" w:cs="宋体"/>
                <w:color w:val="000000"/>
                <w:sz w:val="21"/>
                <w:szCs w:val="21"/>
                <w:lang w:val="en-US" w:eastAsia="zh-CN" w:bidi="ar-SA"/>
              </w:rPr>
              <w:t>10台</w:t>
            </w:r>
            <w:r>
              <w:rPr>
                <w:rFonts w:hint="eastAsia" w:ascii="宋体" w:hAnsi="宋体" w:eastAsia="宋体" w:cs="宋体"/>
                <w:sz w:val="21"/>
                <w:szCs w:val="21"/>
                <w:vertAlign w:val="baseline"/>
                <w:lang w:val="en-US" w:eastAsia="zh-CN"/>
              </w:rPr>
              <w:t>）必须保证临床科室设备尤其是重点科室设备100%不间断运行。</w:t>
            </w:r>
          </w:p>
          <w:p w14:paraId="315B2609">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rPr>
              <w:t>▲供应商需拥有自有仓库，并能够提供证明仓储状况的材料。具体证明材料要求为提供供应商或法人名下的产权证复印件，</w:t>
            </w:r>
            <w:r>
              <w:rPr>
                <w:rFonts w:hint="eastAsia"/>
                <w:lang w:val="en-US" w:eastAsia="zh-CN"/>
              </w:rPr>
              <w:t>并</w:t>
            </w:r>
            <w:r>
              <w:rPr>
                <w:rFonts w:hint="eastAsia"/>
              </w:rPr>
              <w:t>提供租期满1年的租赁合同复印件。另外为满足外包服务需求，供应商对于医院常用信息设备的安装或更换服务，响应时间</w:t>
            </w:r>
            <w:r>
              <w:rPr>
                <w:rFonts w:hint="eastAsia" w:ascii="宋体" w:hAnsi="宋体" w:eastAsia="宋体" w:cs="宋体"/>
                <w:sz w:val="21"/>
                <w:szCs w:val="21"/>
                <w:lang w:val="en-US" w:eastAsia="zh-CN"/>
              </w:rPr>
              <w:t>≤</w:t>
            </w:r>
            <w:r>
              <w:rPr>
                <w:rFonts w:hint="eastAsia"/>
              </w:rPr>
              <w:t>30分钟以内。</w:t>
            </w:r>
          </w:p>
        </w:tc>
        <w:tc>
          <w:tcPr>
            <w:tcW w:w="795" w:type="dxa"/>
            <w:shd w:val="clear" w:color="auto" w:fill="auto"/>
            <w:vAlign w:val="top"/>
          </w:tcPr>
          <w:p w14:paraId="79CA1CB7">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w:t>
            </w:r>
          </w:p>
        </w:tc>
        <w:tc>
          <w:tcPr>
            <w:tcW w:w="729" w:type="dxa"/>
            <w:shd w:val="clear" w:color="auto" w:fill="auto"/>
            <w:vAlign w:val="top"/>
          </w:tcPr>
          <w:p w14:paraId="4BD362E9">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项</w:t>
            </w:r>
          </w:p>
        </w:tc>
      </w:tr>
      <w:tr w14:paraId="5692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44" w:type="dxa"/>
          </w:tcPr>
          <w:p w14:paraId="07973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6</w:t>
            </w:r>
          </w:p>
        </w:tc>
        <w:tc>
          <w:tcPr>
            <w:tcW w:w="1016" w:type="dxa"/>
          </w:tcPr>
          <w:p w14:paraId="014ED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工作记录要求</w:t>
            </w:r>
          </w:p>
        </w:tc>
        <w:tc>
          <w:tcPr>
            <w:tcW w:w="10890" w:type="dxa"/>
          </w:tcPr>
          <w:p w14:paraId="07BACC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1.供应商每月10日前（若遇国家节假日顺延一周）向采购方提供管理报告，包括：设备备用清单、各类问题处理情况、维修维护记录、改善建议等。</w:t>
            </w:r>
          </w:p>
        </w:tc>
        <w:tc>
          <w:tcPr>
            <w:tcW w:w="795" w:type="dxa"/>
            <w:shd w:val="clear" w:color="auto" w:fill="auto"/>
            <w:vAlign w:val="top"/>
          </w:tcPr>
          <w:p w14:paraId="323C7663">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w:t>
            </w:r>
          </w:p>
        </w:tc>
        <w:tc>
          <w:tcPr>
            <w:tcW w:w="729" w:type="dxa"/>
            <w:shd w:val="clear" w:color="auto" w:fill="auto"/>
            <w:vAlign w:val="top"/>
          </w:tcPr>
          <w:p w14:paraId="5A815212">
            <w:pPr>
              <w:spacing w:line="480" w:lineRule="auto"/>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项</w:t>
            </w:r>
          </w:p>
        </w:tc>
      </w:tr>
      <w:tr w14:paraId="04BE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744" w:type="dxa"/>
          </w:tcPr>
          <w:p w14:paraId="3388A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7</w:t>
            </w:r>
          </w:p>
        </w:tc>
        <w:tc>
          <w:tcPr>
            <w:tcW w:w="1016" w:type="dxa"/>
          </w:tcPr>
          <w:p w14:paraId="77928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驻场人员要求</w:t>
            </w:r>
          </w:p>
        </w:tc>
        <w:tc>
          <w:tcPr>
            <w:tcW w:w="10890" w:type="dxa"/>
          </w:tcPr>
          <w:p w14:paraId="6E94C400">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sz w:val="21"/>
                <w:szCs w:val="21"/>
                <w:lang w:val="en-US" w:eastAsia="en-US"/>
              </w:rPr>
              <w:t>提供</w:t>
            </w:r>
            <w:r>
              <w:rPr>
                <w:rFonts w:hint="eastAsia" w:ascii="宋体" w:hAnsi="宋体" w:eastAsia="宋体" w:cs="宋体"/>
                <w:color w:val="000000"/>
                <w:sz w:val="21"/>
                <w:szCs w:val="21"/>
                <w:lang w:val="en-US" w:eastAsia="en-US" w:bidi="ar-SA"/>
              </w:rPr>
              <w:t>≥</w:t>
            </w:r>
            <w:r>
              <w:rPr>
                <w:rFonts w:hint="eastAsia" w:ascii="宋体" w:hAnsi="宋体" w:eastAsia="宋体" w:cs="宋体"/>
                <w:sz w:val="21"/>
                <w:szCs w:val="21"/>
                <w:lang w:val="en-US" w:eastAsia="zh-CN"/>
              </w:rPr>
              <w:t>8</w:t>
            </w:r>
            <w:r>
              <w:rPr>
                <w:rFonts w:hint="eastAsia" w:ascii="宋体" w:hAnsi="宋体" w:eastAsia="宋体" w:cs="宋体"/>
                <w:sz w:val="21"/>
                <w:szCs w:val="21"/>
                <w:lang w:val="en-US" w:eastAsia="en-US"/>
              </w:rPr>
              <w:t>名专职驻场服务人员，进行24小时响应统一管理和服务。驻点人</w:t>
            </w:r>
            <w:r>
              <w:rPr>
                <w:rFonts w:hint="eastAsia" w:ascii="宋体" w:hAnsi="宋体" w:eastAsia="宋体" w:cs="宋体"/>
                <w:sz w:val="21"/>
                <w:szCs w:val="21"/>
                <w:lang w:val="en-US" w:eastAsia="zh-CN"/>
              </w:rPr>
              <w:t>员</w:t>
            </w:r>
            <w:r>
              <w:rPr>
                <w:rFonts w:hint="eastAsia" w:ascii="宋体" w:hAnsi="宋体" w:eastAsia="宋体" w:cs="宋体"/>
                <w:sz w:val="21"/>
                <w:szCs w:val="21"/>
                <w:lang w:val="en-US" w:eastAsia="en-US"/>
              </w:rPr>
              <w:t>负责</w:t>
            </w:r>
            <w:r>
              <w:rPr>
                <w:rFonts w:hint="eastAsia" w:ascii="宋体" w:hAnsi="宋体" w:eastAsia="宋体" w:cs="宋体"/>
                <w:sz w:val="21"/>
                <w:szCs w:val="21"/>
                <w:lang w:val="en-US" w:eastAsia="zh-CN"/>
              </w:rPr>
              <w:t>包括但不限于</w:t>
            </w:r>
            <w:r>
              <w:rPr>
                <w:rFonts w:hint="eastAsia" w:ascii="宋体" w:hAnsi="宋体" w:eastAsia="宋体" w:cs="宋体"/>
                <w:b w:val="0"/>
                <w:bCs w:val="0"/>
                <w:i w:val="0"/>
                <w:iCs w:val="0"/>
                <w:caps w:val="0"/>
                <w:color w:val="000000"/>
                <w:spacing w:val="0"/>
                <w:sz w:val="21"/>
                <w:szCs w:val="21"/>
                <w:lang w:val="en-US" w:eastAsia="zh-CN"/>
              </w:rPr>
              <w:t>硬件、软件、网络、电话相应服务等外包要求。</w:t>
            </w:r>
          </w:p>
          <w:p w14:paraId="3B2EC124">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rPr>
              <w:t>▲</w:t>
            </w:r>
            <w:r>
              <w:rPr>
                <w:rFonts w:hint="eastAsia" w:ascii="宋体" w:hAnsi="宋体" w:eastAsia="宋体" w:cs="宋体"/>
                <w:b w:val="0"/>
                <w:bCs w:val="0"/>
                <w:i w:val="0"/>
                <w:iCs w:val="0"/>
                <w:caps w:val="0"/>
                <w:color w:val="000000"/>
                <w:spacing w:val="0"/>
                <w:sz w:val="21"/>
                <w:szCs w:val="21"/>
                <w:lang w:val="en-US" w:eastAsia="zh-CN"/>
              </w:rPr>
              <w:t>服务要求：提供7*12小时现场服务、7*24小时远程技术支持服务。考勤时间：周一至周日8:00-18:00；夜诊时间根据信息工程部要求安排值班。国家法定节假日（除春节以外），</w:t>
            </w:r>
            <w:r>
              <w:rPr>
                <w:rFonts w:hint="eastAsia" w:ascii="宋体" w:hAnsi="宋体" w:eastAsia="宋体" w:cs="宋体"/>
                <w:color w:val="000000"/>
                <w:szCs w:val="21"/>
              </w:rPr>
              <w:t>按医院出诊情况</w:t>
            </w:r>
            <w:r>
              <w:rPr>
                <w:rFonts w:hint="eastAsia" w:ascii="宋体" w:hAnsi="宋体" w:eastAsia="宋体" w:cs="宋体"/>
                <w:color w:val="000000"/>
                <w:szCs w:val="21"/>
                <w:lang w:val="en-US" w:eastAsia="zh-CN"/>
              </w:rPr>
              <w:t>要求</w:t>
            </w:r>
            <w:r>
              <w:rPr>
                <w:rFonts w:hint="eastAsia" w:ascii="宋体" w:hAnsi="宋体" w:eastAsia="宋体" w:cs="宋体"/>
                <w:color w:val="000000"/>
                <w:szCs w:val="21"/>
              </w:rPr>
              <w:t>安排</w:t>
            </w:r>
            <w:r>
              <w:rPr>
                <w:rFonts w:hint="eastAsia" w:ascii="宋体" w:hAnsi="宋体" w:eastAsia="宋体" w:cs="宋体"/>
                <w:color w:val="000000"/>
                <w:szCs w:val="21"/>
                <w:lang w:val="en-US" w:eastAsia="zh-CN"/>
              </w:rPr>
              <w:t>值班，</w:t>
            </w:r>
            <w:r>
              <w:rPr>
                <w:rFonts w:hint="eastAsia" w:ascii="宋体" w:hAnsi="宋体" w:eastAsia="宋体" w:cs="宋体"/>
                <w:color w:val="000000"/>
                <w:szCs w:val="21"/>
              </w:rPr>
              <w:t>春节期间按医院出诊情况协定值班安排</w:t>
            </w:r>
            <w:r>
              <w:rPr>
                <w:rFonts w:hint="eastAsia" w:ascii="宋体" w:hAnsi="宋体" w:eastAsia="宋体" w:cs="宋体"/>
                <w:color w:val="000000"/>
                <w:szCs w:val="21"/>
                <w:lang w:eastAsia="zh-CN"/>
              </w:rPr>
              <w:t>。</w:t>
            </w:r>
            <w:r>
              <w:rPr>
                <w:rFonts w:hint="eastAsia" w:ascii="宋体" w:hAnsi="宋体" w:eastAsia="宋体" w:cs="宋体"/>
                <w:b w:val="0"/>
                <w:bCs w:val="0"/>
                <w:i w:val="0"/>
                <w:iCs w:val="0"/>
                <w:caps w:val="0"/>
                <w:color w:val="000000"/>
                <w:spacing w:val="0"/>
                <w:sz w:val="21"/>
                <w:szCs w:val="21"/>
                <w:lang w:val="en-US" w:eastAsia="zh-CN"/>
              </w:rPr>
              <w:t>非办公时间保证24小时电话服务，逢医院举办重大活动及其他特殊工作安排时需按医院要求安排值班，紧急情况需立即响应</w:t>
            </w:r>
            <w:r>
              <w:rPr>
                <w:rFonts w:hint="eastAsia" w:ascii="宋体" w:hAnsi="宋体" w:eastAsia="宋体" w:cs="宋体"/>
                <w:sz w:val="21"/>
                <w:szCs w:val="21"/>
                <w:lang w:val="en-US" w:eastAsia="zh-CN"/>
              </w:rPr>
              <w:t>≤30分钟内</w:t>
            </w:r>
            <w:r>
              <w:rPr>
                <w:rFonts w:hint="eastAsia" w:ascii="宋体" w:hAnsi="宋体" w:eastAsia="宋体" w:cs="宋体"/>
                <w:b w:val="0"/>
                <w:bCs w:val="0"/>
                <w:i w:val="0"/>
                <w:iCs w:val="0"/>
                <w:caps w:val="0"/>
                <w:color w:val="000000"/>
                <w:spacing w:val="0"/>
                <w:sz w:val="21"/>
                <w:szCs w:val="21"/>
                <w:lang w:val="en-US" w:eastAsia="zh-CN"/>
              </w:rPr>
              <w:t>到达现场。</w:t>
            </w:r>
          </w:p>
          <w:p w14:paraId="71377F27">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服务地点：广西中医药大学第一附属医院东葛院区、仙葫院区。</w:t>
            </w:r>
          </w:p>
          <w:p w14:paraId="6C79F307">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rPr>
              <w:t>▲</w:t>
            </w:r>
            <w:r>
              <w:rPr>
                <w:rFonts w:hint="eastAsia" w:ascii="宋体" w:hAnsi="宋体" w:eastAsia="宋体" w:cs="宋体"/>
                <w:b w:val="0"/>
                <w:bCs w:val="0"/>
                <w:i w:val="0"/>
                <w:iCs w:val="0"/>
                <w:caps w:val="0"/>
                <w:color w:val="000000"/>
                <w:spacing w:val="0"/>
                <w:sz w:val="21"/>
                <w:szCs w:val="21"/>
                <w:lang w:val="en-US" w:eastAsia="zh-CN"/>
              </w:rPr>
              <w:t>人员资质要求：供应商派驻的驻场人员需包含</w:t>
            </w:r>
            <w:r>
              <w:rPr>
                <w:rFonts w:hint="eastAsia" w:ascii="宋体" w:hAnsi="宋体" w:eastAsia="宋体" w:cs="宋体"/>
                <w:color w:val="000000"/>
                <w:sz w:val="21"/>
                <w:szCs w:val="21"/>
                <w:lang w:val="en-US" w:eastAsia="en-US" w:bidi="ar-SA"/>
              </w:rPr>
              <w:t>≥</w:t>
            </w:r>
            <w:r>
              <w:rPr>
                <w:rFonts w:hint="eastAsia" w:ascii="宋体" w:hAnsi="宋体" w:eastAsia="宋体" w:cs="宋体"/>
                <w:b w:val="0"/>
                <w:bCs w:val="0"/>
                <w:i w:val="0"/>
                <w:iCs w:val="0"/>
                <w:caps w:val="0"/>
                <w:color w:val="000000"/>
                <w:spacing w:val="0"/>
                <w:sz w:val="21"/>
                <w:szCs w:val="21"/>
                <w:lang w:val="en-US" w:eastAsia="zh-CN"/>
              </w:rPr>
              <w:t>1名高级工程师与</w:t>
            </w:r>
            <w:r>
              <w:rPr>
                <w:rFonts w:hint="eastAsia" w:ascii="宋体" w:hAnsi="宋体" w:eastAsia="宋体" w:cs="宋体"/>
                <w:color w:val="000000"/>
                <w:sz w:val="21"/>
                <w:szCs w:val="21"/>
                <w:lang w:val="en-US" w:eastAsia="en-US" w:bidi="ar-SA"/>
              </w:rPr>
              <w:t>≥</w:t>
            </w:r>
            <w:r>
              <w:rPr>
                <w:rFonts w:hint="eastAsia" w:ascii="宋体" w:hAnsi="宋体" w:eastAsia="宋体" w:cs="宋体"/>
                <w:b w:val="0"/>
                <w:bCs w:val="0"/>
                <w:i w:val="0"/>
                <w:iCs w:val="0"/>
                <w:caps w:val="0"/>
                <w:color w:val="000000"/>
                <w:spacing w:val="0"/>
                <w:sz w:val="21"/>
                <w:szCs w:val="21"/>
                <w:lang w:val="en-US" w:eastAsia="zh-CN"/>
              </w:rPr>
              <w:t>1名中级工程师，并应分别提供对应的高级工程师资格证书及中级工程师证书，以证明其专业资质。</w:t>
            </w:r>
          </w:p>
          <w:p w14:paraId="518B4189">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驻场服务人员必须为供应商本公司员工。</w:t>
            </w:r>
          </w:p>
          <w:p w14:paraId="0214A8BA">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驻场服务人员上班期</w:t>
            </w:r>
            <w:r>
              <w:rPr>
                <w:rFonts w:ascii="宋体" w:hAnsi="宋体" w:eastAsia="Times New Roman" w:cs="宋体"/>
                <w:color w:val="000000"/>
                <w:spacing w:val="1"/>
                <w:sz w:val="21"/>
                <w:szCs w:val="22"/>
                <w:lang w:val="en-US" w:eastAsia="en-US" w:bidi="ar-SA"/>
              </w:rPr>
              <w:t>间必须穿戴可识别身份的工作服，佩戴工作牌，服从</w:t>
            </w:r>
            <w:r>
              <w:rPr>
                <w:rFonts w:hint="eastAsia" w:ascii="宋体" w:hAnsi="宋体" w:eastAsia="宋体" w:cs="宋体"/>
                <w:color w:val="000000"/>
                <w:spacing w:val="1"/>
                <w:sz w:val="21"/>
                <w:szCs w:val="22"/>
                <w:lang w:val="en-US" w:eastAsia="zh-CN" w:bidi="ar-SA"/>
              </w:rPr>
              <w:t>采购方</w:t>
            </w:r>
            <w:r>
              <w:rPr>
                <w:rFonts w:ascii="宋体" w:hAnsi="宋体" w:eastAsia="Times New Roman" w:cs="宋体"/>
                <w:color w:val="000000"/>
                <w:sz w:val="21"/>
                <w:szCs w:val="22"/>
                <w:lang w:val="en-US" w:eastAsia="en-US" w:bidi="ar-SA"/>
              </w:rPr>
              <w:t>相关部门管理，遵守</w:t>
            </w:r>
            <w:r>
              <w:rPr>
                <w:rFonts w:hint="eastAsia" w:ascii="宋体" w:hAnsi="宋体" w:eastAsia="宋体" w:cs="宋体"/>
                <w:color w:val="000000"/>
                <w:sz w:val="21"/>
                <w:szCs w:val="22"/>
                <w:lang w:val="en-US" w:eastAsia="zh-CN" w:bidi="ar-SA"/>
              </w:rPr>
              <w:t>采购方</w:t>
            </w:r>
            <w:r>
              <w:rPr>
                <w:rFonts w:ascii="宋体" w:hAnsi="宋体" w:eastAsia="Times New Roman" w:cs="宋体"/>
                <w:color w:val="000000"/>
                <w:sz w:val="21"/>
                <w:szCs w:val="22"/>
                <w:lang w:val="en-US" w:eastAsia="en-US" w:bidi="ar-SA"/>
              </w:rPr>
              <w:t>规章制度。</w:t>
            </w:r>
          </w:p>
          <w:p w14:paraId="2135E7DA">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采购方将不定期对常驻服务人员进行考核，对考核三次不通过者，采购方有权建议或要求供应商更换，供应商若对常驻服务人员进行调动或调整需征得医院同意，不得擅自更换人员。</w:t>
            </w:r>
          </w:p>
        </w:tc>
        <w:tc>
          <w:tcPr>
            <w:tcW w:w="795" w:type="dxa"/>
            <w:shd w:val="clear" w:color="auto" w:fill="auto"/>
            <w:vAlign w:val="top"/>
          </w:tcPr>
          <w:p w14:paraId="0D105BC8">
            <w:pPr>
              <w:spacing w:line="480" w:lineRule="auto"/>
              <w:jc w:val="center"/>
              <w:rPr>
                <w:rFonts w:hint="default"/>
                <w:vertAlign w:val="baseline"/>
                <w:lang w:val="en-US" w:eastAsia="zh-CN"/>
              </w:rPr>
            </w:pPr>
            <w:r>
              <w:rPr>
                <w:rFonts w:hint="eastAsia"/>
                <w:vertAlign w:val="baseline"/>
                <w:lang w:val="en-US" w:eastAsia="zh-CN"/>
              </w:rPr>
              <w:t>8</w:t>
            </w:r>
          </w:p>
        </w:tc>
        <w:tc>
          <w:tcPr>
            <w:tcW w:w="729" w:type="dxa"/>
            <w:shd w:val="clear" w:color="auto" w:fill="auto"/>
            <w:vAlign w:val="top"/>
          </w:tcPr>
          <w:p w14:paraId="0E418034">
            <w:pPr>
              <w:spacing w:line="480" w:lineRule="auto"/>
              <w:jc w:val="center"/>
              <w:rPr>
                <w:rFonts w:hint="default"/>
                <w:vertAlign w:val="baseline"/>
                <w:lang w:val="en-US" w:eastAsia="zh-CN"/>
              </w:rPr>
            </w:pPr>
            <w:r>
              <w:rPr>
                <w:rFonts w:hint="eastAsia"/>
                <w:vertAlign w:val="baseline"/>
                <w:lang w:val="en-US" w:eastAsia="zh-CN"/>
              </w:rPr>
              <w:t>人</w:t>
            </w:r>
          </w:p>
        </w:tc>
      </w:tr>
    </w:tbl>
    <w:p w14:paraId="19038BCD">
      <w:pPr>
        <w:jc w:val="both"/>
      </w:pPr>
    </w:p>
    <w:sectPr>
      <w:pgSz w:w="16838" w:h="11906" w:orient="landscape"/>
      <w:pgMar w:top="123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CB46F"/>
    <w:multiLevelType w:val="singleLevel"/>
    <w:tmpl w:val="869CB46F"/>
    <w:lvl w:ilvl="0" w:tentative="0">
      <w:start w:val="1"/>
      <w:numFmt w:val="decimal"/>
      <w:suff w:val="nothing"/>
      <w:lvlText w:val="%1."/>
      <w:lvlJc w:val="left"/>
    </w:lvl>
  </w:abstractNum>
  <w:abstractNum w:abstractNumId="1">
    <w:nsid w:val="89B1E625"/>
    <w:multiLevelType w:val="singleLevel"/>
    <w:tmpl w:val="89B1E625"/>
    <w:lvl w:ilvl="0" w:tentative="0">
      <w:start w:val="1"/>
      <w:numFmt w:val="decimal"/>
      <w:suff w:val="nothing"/>
      <w:lvlText w:val="%1."/>
      <w:lvlJc w:val="left"/>
    </w:lvl>
  </w:abstractNum>
  <w:abstractNum w:abstractNumId="2">
    <w:nsid w:val="ADCBCE28"/>
    <w:multiLevelType w:val="singleLevel"/>
    <w:tmpl w:val="ADCBCE28"/>
    <w:lvl w:ilvl="0" w:tentative="0">
      <w:start w:val="1"/>
      <w:numFmt w:val="decimal"/>
      <w:suff w:val="nothing"/>
      <w:lvlText w:val="%1."/>
      <w:lvlJc w:val="left"/>
    </w:lvl>
  </w:abstractNum>
  <w:abstractNum w:abstractNumId="3">
    <w:nsid w:val="02595DB3"/>
    <w:multiLevelType w:val="singleLevel"/>
    <w:tmpl w:val="02595DB3"/>
    <w:lvl w:ilvl="0" w:tentative="0">
      <w:start w:val="1"/>
      <w:numFmt w:val="decimal"/>
      <w:suff w:val="nothing"/>
      <w:lvlText w:val="%1."/>
      <w:lvlJc w:val="left"/>
    </w:lvl>
  </w:abstractNum>
  <w:abstractNum w:abstractNumId="4">
    <w:nsid w:val="058F2D6C"/>
    <w:multiLevelType w:val="singleLevel"/>
    <w:tmpl w:val="058F2D6C"/>
    <w:lvl w:ilvl="0" w:tentative="0">
      <w:start w:val="1"/>
      <w:numFmt w:val="decimal"/>
      <w:suff w:val="nothing"/>
      <w:lvlText w:val="%1."/>
      <w:lvlJc w:val="left"/>
    </w:lvl>
  </w:abstractNum>
  <w:abstractNum w:abstractNumId="5">
    <w:nsid w:val="07796A44"/>
    <w:multiLevelType w:val="singleLevel"/>
    <w:tmpl w:val="07796A44"/>
    <w:lvl w:ilvl="0" w:tentative="0">
      <w:start w:val="1"/>
      <w:numFmt w:val="decimal"/>
      <w:suff w:val="nothing"/>
      <w:lvlText w:val="%1."/>
      <w:lvlJc w:val="left"/>
    </w:lvl>
  </w:abstractNum>
  <w:abstractNum w:abstractNumId="6">
    <w:nsid w:val="37888651"/>
    <w:multiLevelType w:val="singleLevel"/>
    <w:tmpl w:val="37888651"/>
    <w:lvl w:ilvl="0" w:tentative="0">
      <w:start w:val="1"/>
      <w:numFmt w:val="decimal"/>
      <w:suff w:val="nothing"/>
      <w:lvlText w:val="%1."/>
      <w:lvlJc w:val="left"/>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022B092D"/>
    <w:rsid w:val="0B05579D"/>
    <w:rsid w:val="145F4995"/>
    <w:rsid w:val="159C4C03"/>
    <w:rsid w:val="17E23930"/>
    <w:rsid w:val="19DD666A"/>
    <w:rsid w:val="35CF3AEA"/>
    <w:rsid w:val="449E1D60"/>
    <w:rsid w:val="489C577B"/>
    <w:rsid w:val="539D0B8C"/>
    <w:rsid w:val="594B72B5"/>
    <w:rsid w:val="5E6837F3"/>
    <w:rsid w:val="610F6F08"/>
    <w:rsid w:val="684615F1"/>
    <w:rsid w:val="691F7F88"/>
    <w:rsid w:val="6C00734F"/>
    <w:rsid w:val="6D342338"/>
    <w:rsid w:val="71887BC8"/>
    <w:rsid w:val="7F45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unhideWhenUsed/>
    <w:qFormat/>
    <w:uiPriority w:val="39"/>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6378</Words>
  <Characters>6597</Characters>
  <Lines>186</Lines>
  <Paragraphs>52</Paragraphs>
  <TotalTime>2</TotalTime>
  <ScaleCrop>false</ScaleCrop>
  <LinksUpToDate>false</LinksUpToDate>
  <CharactersWithSpaces>6603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2025-09-22T08:54:17Z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29562C1487AC4E8C9AEE9428FA1D4AE8_13</vt:lpwstr>
  </property>
  <property fmtid="{D5CDD505-2E9C-101B-9397-08002B2CF9AE}" pid="4" name="KSOTemplateDocerSaveRecord">
    <vt:lpwstr>eyJoZGlkIjoiNjNiODg1OThiNDQ3MmQ0NDRhMzY3MzM1Y2NjOGEwMDYiLCJ1c2VySWQiOiI1NjA2OTYyOTUifQ==</vt:lpwstr>
  </property>
</Properties>
</file>