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A98C" w14:textId="77777777" w:rsidR="0083580B" w:rsidRPr="00975549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广西中医药大学第一附属医院</w:t>
      </w:r>
    </w:p>
    <w:p w14:paraId="3E172912" w14:textId="77777777" w:rsidR="00CE6D7F" w:rsidRPr="00975549" w:rsidRDefault="00CE6D7F" w:rsidP="00CE6D7F">
      <w:pPr>
        <w:pStyle w:val="a7"/>
        <w:adjustRightInd w:val="0"/>
        <w:snapToGrid w:val="0"/>
        <w:spacing w:line="56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AA6AF5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设备</w:t>
      </w: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需求</w:t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参数</w:t>
      </w:r>
    </w:p>
    <w:p w14:paraId="5A09CEDF" w14:textId="77777777" w:rsidR="00631ECB" w:rsidRPr="00CE6D7F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</w:pPr>
    </w:p>
    <w:p w14:paraId="455235AD" w14:textId="08D7850B" w:rsidR="00D51633" w:rsidRPr="0083580B" w:rsidRDefault="00CE6D7F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AA6AF5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设备</w:t>
      </w:r>
      <w:r w:rsidR="0041446E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名称：</w:t>
      </w:r>
      <w:r w:rsidR="005C3D5F" w:rsidRPr="005C3D5F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病人监护仪</w:t>
      </w:r>
    </w:p>
    <w:p w14:paraId="7DE20091" w14:textId="778052B1" w:rsidR="0041446E" w:rsidRPr="0083580B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数量：</w:t>
      </w:r>
      <w:r w:rsidR="008954FC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2台</w:t>
      </w:r>
    </w:p>
    <w:p w14:paraId="623CA8E5" w14:textId="77777777" w:rsidR="0041446E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技术参数及要求：</w:t>
      </w:r>
    </w:p>
    <w:p w14:paraId="2DC809DA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模块化插件式床边监护仪，主机、显示屏和插件槽一体化设计，主机插槽数6个，并可外接8槽位辅助插件箱方便升级</w:t>
      </w:r>
    </w:p>
    <w:p w14:paraId="6E2EC3BD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15</w:t>
      </w:r>
      <w:r w:rsidRPr="00363B33">
        <w:rPr>
          <w:rFonts w:ascii="宋体" w:hAnsi="宋体"/>
          <w:sz w:val="28"/>
          <w:szCs w:val="28"/>
        </w:rPr>
        <w:t>.6</w:t>
      </w:r>
      <w:r w:rsidRPr="00363B33">
        <w:rPr>
          <w:rFonts w:ascii="宋体" w:hAnsi="宋体" w:hint="eastAsia"/>
          <w:sz w:val="28"/>
          <w:szCs w:val="28"/>
        </w:rPr>
        <w:t>英寸彩色电容触摸屏，支持多点触摸操作，高分辨率达</w:t>
      </w:r>
      <w:r w:rsidRPr="00363B33">
        <w:rPr>
          <w:rFonts w:ascii="宋体" w:hAnsi="宋体"/>
          <w:sz w:val="28"/>
          <w:szCs w:val="28"/>
        </w:rPr>
        <w:t>1920</w:t>
      </w:r>
      <w:r w:rsidRPr="00363B33">
        <w:rPr>
          <w:rFonts w:ascii="宋体" w:hAnsi="宋体" w:hint="eastAsia"/>
          <w:sz w:val="28"/>
          <w:szCs w:val="28"/>
        </w:rPr>
        <w:t>x</w:t>
      </w:r>
      <w:r w:rsidRPr="00363B33">
        <w:rPr>
          <w:rFonts w:ascii="宋体" w:hAnsi="宋体"/>
          <w:sz w:val="28"/>
          <w:szCs w:val="28"/>
        </w:rPr>
        <w:t>1080</w:t>
      </w:r>
      <w:r w:rsidRPr="00363B33">
        <w:rPr>
          <w:rFonts w:ascii="宋体" w:hAnsi="宋体" w:hint="eastAsia"/>
          <w:sz w:val="28"/>
          <w:szCs w:val="28"/>
        </w:rPr>
        <w:t>像素，10通道显示，</w:t>
      </w:r>
      <w:r w:rsidRPr="00363B33">
        <w:rPr>
          <w:rFonts w:ascii="宋体" w:hAnsi="宋体"/>
          <w:sz w:val="28"/>
          <w:szCs w:val="28"/>
        </w:rPr>
        <w:t>显示屏亮度自动调节</w:t>
      </w:r>
    </w:p>
    <w:p w14:paraId="131817CF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/>
          <w:sz w:val="28"/>
          <w:szCs w:val="28"/>
        </w:rPr>
        <w:t>工作海拔高度</w:t>
      </w:r>
      <w:r w:rsidRPr="00363B33">
        <w:rPr>
          <w:rFonts w:ascii="宋体" w:hAnsi="宋体" w:hint="eastAsia"/>
          <w:sz w:val="28"/>
          <w:szCs w:val="28"/>
        </w:rPr>
        <w:t>4550米，满足高原地区，</w:t>
      </w:r>
      <w:r w:rsidRPr="00363B33">
        <w:rPr>
          <w:rFonts w:ascii="宋体" w:hAnsi="宋体"/>
          <w:sz w:val="28"/>
          <w:szCs w:val="28"/>
        </w:rPr>
        <w:t>工作温度</w:t>
      </w:r>
      <w:r w:rsidRPr="00363B33">
        <w:rPr>
          <w:rFonts w:ascii="宋体" w:hAnsi="宋体" w:hint="eastAsia"/>
          <w:sz w:val="28"/>
          <w:szCs w:val="28"/>
        </w:rPr>
        <w:t>0 ~40 ℃，采用无风扇设计，支持配置内置锂电池，供电时间2小时，配置4个USB接口，支持连接存储介质、鼠标、键盘、条码扫描枪等USB设备，支持扩展独立显示屏</w:t>
      </w:r>
    </w:p>
    <w:p w14:paraId="1E561447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基本功能模块支持心电，呼吸，心率，无创血压，血氧饱和度，脉搏，双通道体温和双通道有创血压的同时监测</w:t>
      </w:r>
    </w:p>
    <w:p w14:paraId="6754A47C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★基本功能模块从监护仪拔出后作为一个独立的监护</w:t>
      </w:r>
      <w:proofErr w:type="gramStart"/>
      <w:r w:rsidRPr="00363B33">
        <w:rPr>
          <w:rFonts w:ascii="宋体" w:hAnsi="宋体" w:hint="eastAsia"/>
          <w:sz w:val="28"/>
          <w:szCs w:val="28"/>
        </w:rPr>
        <w:t>仪支持</w:t>
      </w:r>
      <w:proofErr w:type="gramEnd"/>
      <w:r w:rsidRPr="00363B33">
        <w:rPr>
          <w:rFonts w:ascii="宋体" w:hAnsi="宋体" w:hint="eastAsia"/>
          <w:sz w:val="28"/>
          <w:szCs w:val="28"/>
        </w:rPr>
        <w:t>病人的无缝转移，具有彩色液晶显示屏，屏幕尺寸5</w:t>
      </w:r>
      <w:r w:rsidRPr="00363B33">
        <w:rPr>
          <w:rFonts w:ascii="宋体" w:hAnsi="宋体"/>
          <w:sz w:val="28"/>
          <w:szCs w:val="28"/>
        </w:rPr>
        <w:t>.5</w:t>
      </w:r>
      <w:r w:rsidRPr="00363B33">
        <w:rPr>
          <w:rFonts w:ascii="宋体" w:hAnsi="宋体" w:hint="eastAsia"/>
          <w:sz w:val="28"/>
          <w:szCs w:val="28"/>
        </w:rPr>
        <w:t>英寸，内置锂电池供电不小于</w:t>
      </w:r>
      <w:r w:rsidRPr="00363B33">
        <w:rPr>
          <w:rFonts w:ascii="宋体" w:hAnsi="宋体"/>
          <w:sz w:val="28"/>
          <w:szCs w:val="28"/>
        </w:rPr>
        <w:t>4</w:t>
      </w:r>
      <w:r w:rsidRPr="00363B33">
        <w:rPr>
          <w:rFonts w:ascii="宋体" w:hAnsi="宋体" w:hint="eastAsia"/>
          <w:sz w:val="28"/>
          <w:szCs w:val="28"/>
        </w:rPr>
        <w:t>个小时，无风扇设计，抗1.2米跌落</w:t>
      </w:r>
    </w:p>
    <w:p w14:paraId="353707D5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支持4通道心电进行多导心电分析</w:t>
      </w:r>
    </w:p>
    <w:p w14:paraId="1B34479B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支持3/5/6导心电监测,可升级12导心电测量，并在监护仪上完成12导静息分析，支持房颤心律失常分析功能，支持2</w:t>
      </w:r>
      <w:r w:rsidRPr="00363B33">
        <w:rPr>
          <w:rFonts w:ascii="宋体" w:hAnsi="宋体"/>
          <w:sz w:val="28"/>
          <w:szCs w:val="28"/>
        </w:rPr>
        <w:t>9</w:t>
      </w:r>
      <w:r w:rsidRPr="00363B33">
        <w:rPr>
          <w:rFonts w:ascii="宋体" w:hAnsi="宋体" w:hint="eastAsia"/>
          <w:sz w:val="28"/>
          <w:szCs w:val="28"/>
        </w:rPr>
        <w:t>种实时心律失常分析</w:t>
      </w:r>
    </w:p>
    <w:p w14:paraId="3FABB4E3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★提供ST</w:t>
      </w:r>
      <w:proofErr w:type="gramStart"/>
      <w:r w:rsidRPr="00363B33">
        <w:rPr>
          <w:rFonts w:ascii="宋体" w:hAnsi="宋体" w:hint="eastAsia"/>
          <w:sz w:val="28"/>
          <w:szCs w:val="28"/>
        </w:rPr>
        <w:t>段分析</w:t>
      </w:r>
      <w:proofErr w:type="gramEnd"/>
      <w:r w:rsidRPr="00363B33">
        <w:rPr>
          <w:rFonts w:ascii="宋体" w:hAnsi="宋体" w:hint="eastAsia"/>
          <w:sz w:val="28"/>
          <w:szCs w:val="28"/>
        </w:rPr>
        <w:t>功能，支持在专门的窗口中分组显示心脏前壁，下壁和侧壁的ST实时片段和参考片段，监测ST段抬高或者压低，提供ST报警。</w:t>
      </w:r>
      <w:r w:rsidRPr="00363B33">
        <w:rPr>
          <w:rFonts w:ascii="宋体" w:hAnsi="宋体"/>
          <w:sz w:val="28"/>
          <w:szCs w:val="28"/>
        </w:rPr>
        <w:t>提供单</w:t>
      </w:r>
      <w:r w:rsidRPr="00363B33">
        <w:rPr>
          <w:rFonts w:ascii="宋体" w:hAnsi="宋体"/>
          <w:sz w:val="28"/>
          <w:szCs w:val="28"/>
        </w:rPr>
        <w:lastRenderedPageBreak/>
        <w:t>个，或多个ST值报警，并支持相对的报警限设置。</w:t>
      </w:r>
    </w:p>
    <w:p w14:paraId="39474F6B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提供导联类型自动识别功能，具备智能导联脱落监测功能，导联脱落的情况下仍能保持监护</w:t>
      </w:r>
    </w:p>
    <w:p w14:paraId="7FBE855F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血氧监测提供灌注指数（PI）的监测</w:t>
      </w:r>
    </w:p>
    <w:p w14:paraId="4B0F94FB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★</w:t>
      </w:r>
      <w:r w:rsidRPr="00363B33">
        <w:rPr>
          <w:rFonts w:ascii="宋体" w:hAnsi="宋体"/>
          <w:sz w:val="28"/>
          <w:szCs w:val="28"/>
        </w:rPr>
        <w:t>具有</w:t>
      </w:r>
      <w:r w:rsidRPr="00363B33">
        <w:rPr>
          <w:rFonts w:ascii="宋体" w:hAnsi="宋体" w:hint="eastAsia"/>
          <w:sz w:val="28"/>
          <w:szCs w:val="28"/>
        </w:rPr>
        <w:t>QT/QTc测量功能，提供QT，QTc和ΔQTc参数值。</w:t>
      </w:r>
      <w:r w:rsidRPr="00363B33">
        <w:rPr>
          <w:rFonts w:ascii="宋体" w:hAnsi="宋体"/>
          <w:sz w:val="28"/>
          <w:szCs w:val="28"/>
        </w:rPr>
        <w:t>提供QT和QTc模板显示。</w:t>
      </w:r>
    </w:p>
    <w:p w14:paraId="2FD34A9C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★无创血压</w:t>
      </w:r>
      <w:r w:rsidRPr="00363B33">
        <w:rPr>
          <w:rFonts w:ascii="宋体" w:hAnsi="宋体"/>
          <w:sz w:val="28"/>
          <w:szCs w:val="28"/>
        </w:rPr>
        <w:t>提供手动、自动间隔、连续</w:t>
      </w:r>
      <w:r w:rsidRPr="00363B33">
        <w:rPr>
          <w:rFonts w:ascii="宋体" w:hAnsi="宋体" w:hint="eastAsia"/>
          <w:sz w:val="28"/>
          <w:szCs w:val="28"/>
        </w:rPr>
        <w:t>、</w:t>
      </w:r>
      <w:r w:rsidRPr="00363B33">
        <w:rPr>
          <w:rFonts w:ascii="宋体" w:hAnsi="宋体"/>
          <w:sz w:val="28"/>
          <w:szCs w:val="28"/>
        </w:rPr>
        <w:t>序列</w:t>
      </w:r>
      <w:r w:rsidRPr="00363B33">
        <w:rPr>
          <w:rFonts w:ascii="宋体" w:hAnsi="宋体" w:hint="eastAsia"/>
          <w:sz w:val="28"/>
          <w:szCs w:val="28"/>
        </w:rPr>
        <w:t>四</w:t>
      </w:r>
      <w:r w:rsidRPr="00363B33">
        <w:rPr>
          <w:rFonts w:ascii="宋体" w:hAnsi="宋体"/>
          <w:sz w:val="28"/>
          <w:szCs w:val="28"/>
        </w:rPr>
        <w:t>种测量模式</w:t>
      </w:r>
    </w:p>
    <w:p w14:paraId="57E20BF3" w14:textId="77777777" w:rsidR="00363B33" w:rsidRPr="00363B33" w:rsidRDefault="00363B33" w:rsidP="00363B33">
      <w:pPr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无创血压</w:t>
      </w:r>
      <w:r w:rsidRPr="00363B33">
        <w:rPr>
          <w:rFonts w:ascii="宋体" w:hAnsi="宋体"/>
          <w:sz w:val="28"/>
          <w:szCs w:val="28"/>
        </w:rPr>
        <w:t>成人测量范围：</w:t>
      </w:r>
      <w:r w:rsidRPr="00363B33">
        <w:rPr>
          <w:rFonts w:ascii="宋体" w:hAnsi="宋体" w:hint="eastAsia"/>
          <w:sz w:val="28"/>
          <w:szCs w:val="28"/>
        </w:rPr>
        <w:t>25-</w:t>
      </w:r>
      <w:r w:rsidRPr="00363B33">
        <w:rPr>
          <w:rFonts w:ascii="宋体" w:hAnsi="宋体"/>
          <w:sz w:val="28"/>
          <w:szCs w:val="28"/>
        </w:rPr>
        <w:t>290mmHg（收缩压），</w:t>
      </w:r>
      <w:r w:rsidRPr="00363B33">
        <w:rPr>
          <w:rFonts w:ascii="宋体" w:hAnsi="宋体" w:hint="eastAsia"/>
          <w:sz w:val="28"/>
          <w:szCs w:val="28"/>
        </w:rPr>
        <w:t>10-</w:t>
      </w:r>
      <w:r w:rsidRPr="00363B33">
        <w:rPr>
          <w:rFonts w:ascii="宋体" w:hAnsi="宋体"/>
          <w:sz w:val="28"/>
          <w:szCs w:val="28"/>
        </w:rPr>
        <w:t>250mmHg（舒张压），</w:t>
      </w:r>
      <w:r w:rsidRPr="00363B33">
        <w:rPr>
          <w:rFonts w:ascii="宋体" w:hAnsi="宋体" w:hint="eastAsia"/>
          <w:sz w:val="28"/>
          <w:szCs w:val="28"/>
        </w:rPr>
        <w:t>15-</w:t>
      </w:r>
      <w:r w:rsidRPr="00363B33">
        <w:rPr>
          <w:rFonts w:ascii="宋体" w:hAnsi="宋体"/>
          <w:sz w:val="28"/>
          <w:szCs w:val="28"/>
        </w:rPr>
        <w:t>260mmHg（平均压）。</w:t>
      </w:r>
    </w:p>
    <w:p w14:paraId="15F15BD8" w14:textId="77777777" w:rsidR="00363B33" w:rsidRPr="00363B33" w:rsidRDefault="00363B33" w:rsidP="00363B33">
      <w:pPr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无创血压</w:t>
      </w:r>
      <w:r w:rsidRPr="00363B33">
        <w:rPr>
          <w:rFonts w:ascii="宋体" w:hAnsi="宋体"/>
          <w:sz w:val="28"/>
          <w:szCs w:val="28"/>
        </w:rPr>
        <w:t>小儿测量范围：</w:t>
      </w:r>
      <w:r w:rsidRPr="00363B33">
        <w:rPr>
          <w:rFonts w:ascii="宋体" w:hAnsi="宋体" w:hint="eastAsia"/>
          <w:sz w:val="28"/>
          <w:szCs w:val="28"/>
        </w:rPr>
        <w:t>25-</w:t>
      </w:r>
      <w:r w:rsidRPr="00363B33">
        <w:rPr>
          <w:rFonts w:ascii="宋体" w:hAnsi="宋体"/>
          <w:sz w:val="28"/>
          <w:szCs w:val="28"/>
        </w:rPr>
        <w:t>240mmHg（收缩压），</w:t>
      </w:r>
      <w:r w:rsidRPr="00363B33">
        <w:rPr>
          <w:rFonts w:ascii="宋体" w:hAnsi="宋体" w:hint="eastAsia"/>
          <w:sz w:val="28"/>
          <w:szCs w:val="28"/>
        </w:rPr>
        <w:t>10-</w:t>
      </w:r>
      <w:r w:rsidRPr="00363B33">
        <w:rPr>
          <w:rFonts w:ascii="宋体" w:hAnsi="宋体"/>
          <w:sz w:val="28"/>
          <w:szCs w:val="28"/>
        </w:rPr>
        <w:t>200mmHg（舒张压），</w:t>
      </w:r>
      <w:r w:rsidRPr="00363B33">
        <w:rPr>
          <w:rFonts w:ascii="宋体" w:hAnsi="宋体" w:hint="eastAsia"/>
          <w:sz w:val="28"/>
          <w:szCs w:val="28"/>
        </w:rPr>
        <w:t>15-</w:t>
      </w:r>
      <w:r w:rsidRPr="00363B33">
        <w:rPr>
          <w:rFonts w:ascii="宋体" w:hAnsi="宋体"/>
          <w:sz w:val="28"/>
          <w:szCs w:val="28"/>
        </w:rPr>
        <w:t>215mmHg（平均压）。</w:t>
      </w:r>
    </w:p>
    <w:p w14:paraId="675D3CE4" w14:textId="77777777" w:rsidR="00363B33" w:rsidRPr="00363B33" w:rsidRDefault="00363B33" w:rsidP="00363B33">
      <w:pPr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无创血压</w:t>
      </w:r>
      <w:r w:rsidRPr="00363B33">
        <w:rPr>
          <w:rFonts w:ascii="宋体" w:hAnsi="宋体"/>
          <w:sz w:val="28"/>
          <w:szCs w:val="28"/>
        </w:rPr>
        <w:t>新生儿测量范围：</w:t>
      </w:r>
      <w:r w:rsidRPr="00363B33">
        <w:rPr>
          <w:rFonts w:ascii="宋体" w:hAnsi="宋体" w:hint="eastAsia"/>
          <w:sz w:val="28"/>
          <w:szCs w:val="28"/>
        </w:rPr>
        <w:t>25-</w:t>
      </w:r>
      <w:r w:rsidRPr="00363B33">
        <w:rPr>
          <w:rFonts w:ascii="宋体" w:hAnsi="宋体"/>
          <w:sz w:val="28"/>
          <w:szCs w:val="28"/>
        </w:rPr>
        <w:t>140mmHg（收缩压），</w:t>
      </w:r>
      <w:r w:rsidRPr="00363B33">
        <w:rPr>
          <w:rFonts w:ascii="宋体" w:hAnsi="宋体" w:hint="eastAsia"/>
          <w:sz w:val="28"/>
          <w:szCs w:val="28"/>
        </w:rPr>
        <w:t>10-</w:t>
      </w:r>
      <w:r w:rsidRPr="00363B33">
        <w:rPr>
          <w:rFonts w:ascii="宋体" w:hAnsi="宋体"/>
          <w:sz w:val="28"/>
          <w:szCs w:val="28"/>
        </w:rPr>
        <w:t>115mmHg（舒张压），</w:t>
      </w:r>
      <w:r w:rsidRPr="00363B33">
        <w:rPr>
          <w:rFonts w:ascii="宋体" w:hAnsi="宋体" w:hint="eastAsia"/>
          <w:sz w:val="28"/>
          <w:szCs w:val="28"/>
        </w:rPr>
        <w:t>15-</w:t>
      </w:r>
      <w:r w:rsidRPr="00363B33">
        <w:rPr>
          <w:rFonts w:ascii="宋体" w:hAnsi="宋体"/>
          <w:sz w:val="28"/>
          <w:szCs w:val="28"/>
        </w:rPr>
        <w:t>125mmHg（平均压）。</w:t>
      </w:r>
    </w:p>
    <w:p w14:paraId="7EF5E558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配置双通道</w:t>
      </w:r>
      <w:proofErr w:type="gramStart"/>
      <w:r w:rsidRPr="00363B33">
        <w:rPr>
          <w:rFonts w:ascii="宋体" w:hAnsi="宋体" w:hint="eastAsia"/>
          <w:sz w:val="28"/>
          <w:szCs w:val="28"/>
        </w:rPr>
        <w:t>有创压</w:t>
      </w:r>
      <w:proofErr w:type="gramEnd"/>
      <w:r w:rsidRPr="00363B33">
        <w:rPr>
          <w:rFonts w:ascii="宋体" w:hAnsi="宋体" w:hint="eastAsia"/>
          <w:sz w:val="28"/>
          <w:szCs w:val="28"/>
        </w:rPr>
        <w:t>IBP监测，支持升级8通道</w:t>
      </w:r>
      <w:proofErr w:type="gramStart"/>
      <w:r w:rsidRPr="00363B33">
        <w:rPr>
          <w:rFonts w:ascii="宋体" w:hAnsi="宋体" w:hint="eastAsia"/>
          <w:sz w:val="28"/>
          <w:szCs w:val="28"/>
        </w:rPr>
        <w:t>有创压监测</w:t>
      </w:r>
      <w:proofErr w:type="gramEnd"/>
      <w:r w:rsidRPr="00363B33">
        <w:rPr>
          <w:rFonts w:ascii="宋体" w:hAnsi="宋体" w:hint="eastAsia"/>
          <w:sz w:val="28"/>
          <w:szCs w:val="28"/>
        </w:rPr>
        <w:t>，提供肺动脉</w:t>
      </w:r>
      <w:proofErr w:type="gramStart"/>
      <w:r w:rsidRPr="00363B33">
        <w:rPr>
          <w:rFonts w:ascii="宋体" w:hAnsi="宋体" w:hint="eastAsia"/>
          <w:sz w:val="28"/>
          <w:szCs w:val="28"/>
        </w:rPr>
        <w:t>锲</w:t>
      </w:r>
      <w:proofErr w:type="gramEnd"/>
      <w:r w:rsidRPr="00363B33">
        <w:rPr>
          <w:rFonts w:ascii="宋体" w:hAnsi="宋体" w:hint="eastAsia"/>
          <w:sz w:val="28"/>
          <w:szCs w:val="28"/>
        </w:rPr>
        <w:t>压（PAWP）的监测和PPV参数监测</w:t>
      </w:r>
    </w:p>
    <w:p w14:paraId="3A6C5E1A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支持升级EtCO2监测模块，采用旁流技术，水槽要求易用快速更换，CO2波形提供填充和线条两种方式显示，满足不同临床使用习惯，CO2波形</w:t>
      </w:r>
      <w:proofErr w:type="gramStart"/>
      <w:r w:rsidRPr="00363B33">
        <w:rPr>
          <w:rFonts w:ascii="宋体" w:hAnsi="宋体" w:hint="eastAsia"/>
          <w:sz w:val="28"/>
          <w:szCs w:val="28"/>
        </w:rPr>
        <w:t>最小走速</w:t>
      </w:r>
      <w:proofErr w:type="gramEnd"/>
      <w:r w:rsidRPr="00363B33">
        <w:rPr>
          <w:rFonts w:ascii="宋体" w:hAnsi="宋体" w:hint="eastAsia"/>
          <w:sz w:val="28"/>
          <w:szCs w:val="28"/>
        </w:rPr>
        <w:t>为3mm/s,满足同屏查看更多呼吸周期</w:t>
      </w:r>
    </w:p>
    <w:p w14:paraId="6A62CC1B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配置A</w:t>
      </w:r>
      <w:r w:rsidRPr="00363B33">
        <w:rPr>
          <w:rFonts w:ascii="宋体" w:hAnsi="宋体"/>
          <w:sz w:val="28"/>
          <w:szCs w:val="28"/>
        </w:rPr>
        <w:t>G</w:t>
      </w:r>
      <w:r w:rsidRPr="00363B33">
        <w:rPr>
          <w:rFonts w:ascii="宋体" w:hAnsi="宋体" w:hint="eastAsia"/>
          <w:sz w:val="28"/>
          <w:szCs w:val="28"/>
        </w:rPr>
        <w:t>、B</w:t>
      </w:r>
      <w:r w:rsidRPr="00363B33">
        <w:rPr>
          <w:rFonts w:ascii="宋体" w:hAnsi="宋体"/>
          <w:sz w:val="28"/>
          <w:szCs w:val="28"/>
        </w:rPr>
        <w:t>IS</w:t>
      </w:r>
      <w:r w:rsidRPr="00363B33">
        <w:rPr>
          <w:rFonts w:ascii="宋体" w:hAnsi="宋体" w:hint="eastAsia"/>
          <w:sz w:val="28"/>
          <w:szCs w:val="28"/>
        </w:rPr>
        <w:t>复合监测模块，可以进行麻醉气体浓度监测和麻醉深度监测</w:t>
      </w:r>
    </w:p>
    <w:p w14:paraId="6B3D1EA4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 xml:space="preserve">支持升级 </w:t>
      </w:r>
      <w:proofErr w:type="spellStart"/>
      <w:r w:rsidRPr="00363B33">
        <w:rPr>
          <w:rFonts w:ascii="宋体" w:hAnsi="宋体" w:hint="eastAsia"/>
          <w:sz w:val="28"/>
          <w:szCs w:val="28"/>
        </w:rPr>
        <w:t>PiCCO</w:t>
      </w:r>
      <w:proofErr w:type="spellEnd"/>
      <w:r w:rsidRPr="00363B33">
        <w:rPr>
          <w:rFonts w:ascii="宋体" w:hAnsi="宋体" w:hint="eastAsia"/>
          <w:sz w:val="28"/>
          <w:szCs w:val="28"/>
        </w:rPr>
        <w:t xml:space="preserve"> 监测模块或者单机，采用 Pulsion </w:t>
      </w:r>
      <w:proofErr w:type="spellStart"/>
      <w:r w:rsidRPr="00363B33">
        <w:rPr>
          <w:rFonts w:ascii="宋体" w:hAnsi="宋体" w:hint="eastAsia"/>
          <w:sz w:val="28"/>
          <w:szCs w:val="28"/>
        </w:rPr>
        <w:t>PiCCO</w:t>
      </w:r>
      <w:proofErr w:type="spellEnd"/>
      <w:r w:rsidRPr="00363B33">
        <w:rPr>
          <w:rFonts w:ascii="宋体" w:hAnsi="宋体" w:hint="eastAsia"/>
          <w:sz w:val="28"/>
          <w:szCs w:val="28"/>
        </w:rPr>
        <w:t xml:space="preserve"> 技术股动脉和中心静脉常规穿刺实现微创 CCO 等血液动力学监测参数，并提供蛛网图，直观观察病人的变化情况</w:t>
      </w:r>
    </w:p>
    <w:p w14:paraId="22CD7CEE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lastRenderedPageBreak/>
        <w:t>支持升级NMT</w:t>
      </w:r>
      <w:proofErr w:type="gramStart"/>
      <w:r w:rsidRPr="00363B33">
        <w:rPr>
          <w:rFonts w:ascii="宋体" w:hAnsi="宋体" w:hint="eastAsia"/>
          <w:sz w:val="28"/>
          <w:szCs w:val="28"/>
        </w:rPr>
        <w:t>肌松监测</w:t>
      </w:r>
      <w:proofErr w:type="gramEnd"/>
      <w:r w:rsidRPr="00363B33">
        <w:rPr>
          <w:rFonts w:ascii="宋体" w:hAnsi="宋体" w:hint="eastAsia"/>
          <w:sz w:val="28"/>
          <w:szCs w:val="28"/>
        </w:rPr>
        <w:t>模块，满足病人</w:t>
      </w:r>
      <w:proofErr w:type="gramStart"/>
      <w:r w:rsidRPr="00363B33">
        <w:rPr>
          <w:rFonts w:ascii="宋体" w:hAnsi="宋体" w:hint="eastAsia"/>
          <w:sz w:val="28"/>
          <w:szCs w:val="28"/>
        </w:rPr>
        <w:t>肌松药物</w:t>
      </w:r>
      <w:proofErr w:type="gramEnd"/>
      <w:r w:rsidRPr="00363B33">
        <w:rPr>
          <w:rFonts w:ascii="宋体" w:hAnsi="宋体" w:hint="eastAsia"/>
          <w:sz w:val="28"/>
          <w:szCs w:val="28"/>
        </w:rPr>
        <w:t>监测，提供四种刺激模式：TOF模式，ST模式，PTC模式，DBS模式</w:t>
      </w:r>
    </w:p>
    <w:p w14:paraId="403E79F9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★支持升级rSO2脑组织氧饱和度监测，无创，连续，适用于成人，小儿和新生儿。</w:t>
      </w:r>
    </w:p>
    <w:p w14:paraId="37DA122F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支持与主流麻醉机、呼吸机品牌的呼吸机相连，实现呼吸机设备的信息在监护仪上显示、存储、记录、打印或者用于参与计算。</w:t>
      </w:r>
    </w:p>
    <w:p w14:paraId="43F86EEA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所有参数报警</w:t>
      </w:r>
      <w:proofErr w:type="gramStart"/>
      <w:r w:rsidRPr="00363B33">
        <w:rPr>
          <w:rFonts w:ascii="宋体" w:hAnsi="宋体" w:hint="eastAsia"/>
          <w:sz w:val="28"/>
          <w:szCs w:val="28"/>
        </w:rPr>
        <w:t>限提供</w:t>
      </w:r>
      <w:proofErr w:type="gramEnd"/>
      <w:r w:rsidRPr="00363B33">
        <w:rPr>
          <w:rFonts w:ascii="宋体" w:hAnsi="宋体" w:hint="eastAsia"/>
          <w:sz w:val="28"/>
          <w:szCs w:val="28"/>
        </w:rPr>
        <w:t>一键操作支持自动设置</w:t>
      </w:r>
    </w:p>
    <w:p w14:paraId="2CC3D8AE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/>
          <w:sz w:val="28"/>
          <w:szCs w:val="28"/>
        </w:rPr>
        <w:t>大字体界面支持</w:t>
      </w:r>
      <w:r w:rsidRPr="00363B33">
        <w:rPr>
          <w:rFonts w:ascii="宋体" w:hAnsi="宋体" w:hint="eastAsia"/>
          <w:sz w:val="28"/>
          <w:szCs w:val="28"/>
        </w:rPr>
        <w:t>6个参数的设置和显示，</w:t>
      </w:r>
      <w:r w:rsidRPr="00363B33">
        <w:rPr>
          <w:rFonts w:ascii="宋体" w:hAnsi="宋体"/>
          <w:sz w:val="28"/>
          <w:szCs w:val="28"/>
        </w:rPr>
        <w:t>具有图形化报警指示功能，看报警信息更容易</w:t>
      </w:r>
      <w:r w:rsidRPr="00363B33">
        <w:rPr>
          <w:rFonts w:ascii="宋体" w:hAnsi="宋体" w:hint="eastAsia"/>
          <w:sz w:val="28"/>
          <w:szCs w:val="28"/>
        </w:rPr>
        <w:t>，</w:t>
      </w:r>
      <w:r w:rsidRPr="00363B33">
        <w:rPr>
          <w:rFonts w:ascii="宋体" w:hAnsi="宋体"/>
          <w:sz w:val="28"/>
          <w:szCs w:val="28"/>
        </w:rPr>
        <w:t>所有参数报警限自动设置</w:t>
      </w:r>
      <w:r w:rsidRPr="00363B33">
        <w:rPr>
          <w:rFonts w:ascii="宋体" w:hAnsi="宋体" w:hint="eastAsia"/>
          <w:sz w:val="28"/>
          <w:szCs w:val="28"/>
        </w:rPr>
        <w:t>，</w:t>
      </w:r>
      <w:r w:rsidRPr="00363B33">
        <w:rPr>
          <w:rFonts w:ascii="宋体" w:hAnsi="宋体"/>
          <w:sz w:val="28"/>
          <w:szCs w:val="28"/>
        </w:rPr>
        <w:t>能够设置护理组，一个护理组能够设置6-12</w:t>
      </w:r>
      <w:r w:rsidRPr="00363B33">
        <w:rPr>
          <w:rFonts w:ascii="宋体" w:hAnsi="宋体" w:hint="eastAsia"/>
          <w:sz w:val="28"/>
          <w:szCs w:val="28"/>
        </w:rPr>
        <w:t>个病人。这些病人之间能够互相</w:t>
      </w:r>
      <w:proofErr w:type="gramStart"/>
      <w:r w:rsidRPr="00363B33">
        <w:rPr>
          <w:rFonts w:ascii="宋体" w:hAnsi="宋体" w:hint="eastAsia"/>
          <w:sz w:val="28"/>
          <w:szCs w:val="28"/>
        </w:rPr>
        <w:t>进行它床观察</w:t>
      </w:r>
      <w:proofErr w:type="gramEnd"/>
      <w:r w:rsidRPr="00363B33">
        <w:rPr>
          <w:rFonts w:ascii="宋体" w:hAnsi="宋体" w:hint="eastAsia"/>
          <w:sz w:val="28"/>
          <w:szCs w:val="28"/>
        </w:rPr>
        <w:t>。</w:t>
      </w:r>
    </w:p>
    <w:p w14:paraId="705C6499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proofErr w:type="gramStart"/>
      <w:r w:rsidRPr="00363B33">
        <w:rPr>
          <w:rFonts w:ascii="宋体" w:hAnsi="宋体" w:hint="eastAsia"/>
          <w:sz w:val="28"/>
          <w:szCs w:val="28"/>
        </w:rPr>
        <w:t>标配具备</w:t>
      </w:r>
      <w:proofErr w:type="gramEnd"/>
      <w:r w:rsidRPr="00363B33">
        <w:rPr>
          <w:rFonts w:ascii="宋体" w:hAnsi="宋体" w:hint="eastAsia"/>
          <w:sz w:val="28"/>
          <w:szCs w:val="28"/>
        </w:rPr>
        <w:t>血液动力学，药物计算，氧合计算，通气计算和肾功能计算功能</w:t>
      </w:r>
    </w:p>
    <w:p w14:paraId="238C362C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/>
          <w:sz w:val="28"/>
          <w:szCs w:val="28"/>
        </w:rPr>
        <w:t>40</w:t>
      </w:r>
      <w:r w:rsidRPr="00363B33">
        <w:rPr>
          <w:rFonts w:ascii="宋体" w:hAnsi="宋体" w:hint="eastAsia"/>
          <w:sz w:val="28"/>
          <w:szCs w:val="28"/>
        </w:rPr>
        <w:t>个</w:t>
      </w:r>
      <w:r w:rsidRPr="00363B33">
        <w:rPr>
          <w:rFonts w:ascii="宋体" w:hAnsi="宋体"/>
          <w:sz w:val="28"/>
          <w:szCs w:val="28"/>
        </w:rPr>
        <w:t>及以上</w:t>
      </w:r>
      <w:r w:rsidRPr="00363B33">
        <w:rPr>
          <w:rFonts w:ascii="宋体" w:hAnsi="宋体" w:hint="eastAsia"/>
          <w:sz w:val="28"/>
          <w:szCs w:val="28"/>
        </w:rPr>
        <w:t>参数的120小时（分辨率1分钟）趋势表、趋势图回顾，4小时（分辨率5秒）趋势表、趋势图回顾。</w:t>
      </w:r>
      <w:r w:rsidRPr="00363B33">
        <w:rPr>
          <w:rFonts w:ascii="宋体" w:hAnsi="宋体"/>
          <w:sz w:val="28"/>
          <w:szCs w:val="28"/>
        </w:rPr>
        <w:t>1000条事件回顾。每条报警事件至少能够存储</w:t>
      </w:r>
      <w:r w:rsidRPr="00363B33">
        <w:rPr>
          <w:rFonts w:ascii="宋体" w:hAnsi="宋体" w:hint="eastAsia"/>
          <w:sz w:val="28"/>
          <w:szCs w:val="28"/>
        </w:rPr>
        <w:t>32秒三道相关波形，以及报警触发时所有测量参数值。</w:t>
      </w:r>
      <w:r w:rsidRPr="00363B33">
        <w:rPr>
          <w:rFonts w:ascii="宋体" w:hAnsi="宋体"/>
          <w:sz w:val="28"/>
          <w:szCs w:val="28"/>
        </w:rPr>
        <w:t>事件回顾时能够提供报警事件列表。能够根据时间、报警优先级、报警类型和参数组对事件进行筛选。</w:t>
      </w:r>
    </w:p>
    <w:p w14:paraId="550701BC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★具备48小时全息波形的存储与回顾功能，120小时（分辨率</w:t>
      </w:r>
      <w:r w:rsidRPr="00363B33">
        <w:rPr>
          <w:rFonts w:ascii="宋体" w:hAnsi="宋体"/>
          <w:sz w:val="28"/>
          <w:szCs w:val="28"/>
        </w:rPr>
        <w:t>1</w:t>
      </w:r>
      <w:r w:rsidRPr="00363B33">
        <w:rPr>
          <w:rFonts w:ascii="宋体" w:hAnsi="宋体" w:hint="eastAsia"/>
          <w:sz w:val="28"/>
          <w:szCs w:val="28"/>
        </w:rPr>
        <w:t>分钟）ST模板回顾。</w:t>
      </w:r>
    </w:p>
    <w:p w14:paraId="08DA7BA4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/>
          <w:sz w:val="28"/>
          <w:szCs w:val="28"/>
        </w:rPr>
        <w:t>具有在线帮助功能，能够指导用户掌握如何设置参数。具有高级参数指导功能，能够指导用户掌握高级参数的使用方法。</w:t>
      </w:r>
    </w:p>
    <w:p w14:paraId="40C5FD19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★具有报警升级功能，当参数报警经过一定的时间未被处理或伴发了其他报警，就会升级到更高一个级别</w:t>
      </w:r>
    </w:p>
    <w:p w14:paraId="068B7C9B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lastRenderedPageBreak/>
        <w:t>具有特殊报警音，当监护仪在病人发生致命性参数报警时，发出特殊的报警音进行提示病人处于危急状态</w:t>
      </w:r>
    </w:p>
    <w:p w14:paraId="3037F597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支持根据病人的参数趋势变化，自动推送推荐报警限</w:t>
      </w:r>
    </w:p>
    <w:p w14:paraId="6DD56CEE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★具备参数组合报警功能，独立于单参数报警阈值，可对患者同时多个参数变化给出一条报警提示，预示病人不同生理系统状态改变，提供1</w:t>
      </w:r>
      <w:r w:rsidRPr="00363B33">
        <w:rPr>
          <w:rFonts w:ascii="宋体" w:hAnsi="宋体"/>
          <w:sz w:val="28"/>
          <w:szCs w:val="28"/>
        </w:rPr>
        <w:t>9</w:t>
      </w:r>
      <w:r w:rsidRPr="00363B33">
        <w:rPr>
          <w:rFonts w:ascii="宋体" w:hAnsi="宋体" w:hint="eastAsia"/>
          <w:sz w:val="28"/>
          <w:szCs w:val="28"/>
        </w:rPr>
        <w:t>个预设组合报警，并允许自定义≥10个组合报警</w:t>
      </w:r>
    </w:p>
    <w:p w14:paraId="2FC0E6D0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工作模式提供：监护模式、待机模式、</w:t>
      </w:r>
      <w:r w:rsidRPr="00363B33">
        <w:rPr>
          <w:rFonts w:ascii="宋体" w:hAnsi="宋体"/>
          <w:sz w:val="28"/>
          <w:szCs w:val="28"/>
        </w:rPr>
        <w:t>夜间模式、隐私模式、演示模式。</w:t>
      </w:r>
    </w:p>
    <w:p w14:paraId="16639940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具备麻醉专用系统软件，满足麻醉科的专业应用。</w:t>
      </w:r>
    </w:p>
    <w:p w14:paraId="05FADE02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★具备麻醉平衡专用界面，显示患者疼痛，意识和</w:t>
      </w:r>
      <w:proofErr w:type="gramStart"/>
      <w:r w:rsidRPr="00363B33">
        <w:rPr>
          <w:rFonts w:ascii="宋体" w:hAnsi="宋体" w:hint="eastAsia"/>
          <w:sz w:val="28"/>
          <w:szCs w:val="28"/>
        </w:rPr>
        <w:t>肌松</w:t>
      </w:r>
      <w:proofErr w:type="gramEnd"/>
      <w:r w:rsidRPr="00363B33">
        <w:rPr>
          <w:rFonts w:ascii="宋体" w:hAnsi="宋体" w:hint="eastAsia"/>
          <w:sz w:val="28"/>
          <w:szCs w:val="28"/>
        </w:rPr>
        <w:t>三个维度的体征情况</w:t>
      </w:r>
    </w:p>
    <w:p w14:paraId="04239738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具备趋势共存界面、呼吸氧合图界面，大字体显示界面，及标准显示界面等多种显示界面</w:t>
      </w:r>
    </w:p>
    <w:p w14:paraId="646D046D" w14:textId="77777777" w:rsidR="00363B33" w:rsidRPr="00363B33" w:rsidRDefault="00363B33" w:rsidP="00363B33">
      <w:pPr>
        <w:numPr>
          <w:ilvl w:val="0"/>
          <w:numId w:val="5"/>
        </w:numPr>
        <w:tabs>
          <w:tab w:val="clear" w:pos="420"/>
        </w:tabs>
        <w:spacing w:line="360" w:lineRule="auto"/>
        <w:rPr>
          <w:rFonts w:ascii="宋体" w:hAnsi="宋体" w:hint="eastAsia"/>
          <w:sz w:val="28"/>
          <w:szCs w:val="28"/>
        </w:rPr>
      </w:pPr>
      <w:r w:rsidRPr="00363B33">
        <w:rPr>
          <w:rFonts w:ascii="宋体" w:hAnsi="宋体" w:hint="eastAsia"/>
          <w:sz w:val="28"/>
          <w:szCs w:val="28"/>
        </w:rPr>
        <w:t>质保期≥2年</w:t>
      </w:r>
    </w:p>
    <w:p w14:paraId="454FB592" w14:textId="77777777" w:rsidR="00363B33" w:rsidRPr="00363B33" w:rsidRDefault="00363B33" w:rsidP="00363B33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5D658F4E" w14:textId="1DF57211" w:rsidR="000A74DE" w:rsidRPr="000A74DE" w:rsidRDefault="000A74DE" w:rsidP="0067699D">
      <w:pPr>
        <w:spacing w:line="360" w:lineRule="auto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</w:p>
    <w:sectPr w:rsidR="000A74DE" w:rsidRPr="000A74DE">
      <w:headerReference w:type="default" r:id="rId8"/>
      <w:pgSz w:w="11906" w:h="16838"/>
      <w:pgMar w:top="1577" w:right="866" w:bottom="1601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41B4" w14:textId="77777777" w:rsidR="002E1EF6" w:rsidRDefault="002E1EF6">
      <w:r>
        <w:separator/>
      </w:r>
    </w:p>
  </w:endnote>
  <w:endnote w:type="continuationSeparator" w:id="0">
    <w:p w14:paraId="4A7D0945" w14:textId="77777777" w:rsidR="002E1EF6" w:rsidRDefault="002E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37B4" w14:textId="77777777" w:rsidR="002E1EF6" w:rsidRDefault="002E1EF6">
      <w:r>
        <w:separator/>
      </w:r>
    </w:p>
  </w:footnote>
  <w:footnote w:type="continuationSeparator" w:id="0">
    <w:p w14:paraId="66537C0E" w14:textId="77777777" w:rsidR="002E1EF6" w:rsidRDefault="002E1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0EBB" w14:textId="77777777" w:rsidR="00D51633" w:rsidRDefault="00D51633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0FA9"/>
    <w:multiLevelType w:val="hybridMultilevel"/>
    <w:tmpl w:val="7D1AF650"/>
    <w:lvl w:ilvl="0" w:tplc="6E669FAE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66109E"/>
    <w:multiLevelType w:val="multilevel"/>
    <w:tmpl w:val="3366109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3A5A4B"/>
    <w:multiLevelType w:val="multilevel"/>
    <w:tmpl w:val="4A3A5A4B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BF212C"/>
    <w:multiLevelType w:val="multilevel"/>
    <w:tmpl w:val="4FBF212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4" w15:restartNumberingAfterBreak="0">
    <w:nsid w:val="5B017ECF"/>
    <w:multiLevelType w:val="hybridMultilevel"/>
    <w:tmpl w:val="2D80FB3E"/>
    <w:lvl w:ilvl="0" w:tplc="E8E8AC2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1225821">
    <w:abstractNumId w:val="3"/>
  </w:num>
  <w:num w:numId="2" w16cid:durableId="193226839">
    <w:abstractNumId w:val="4"/>
  </w:num>
  <w:num w:numId="3" w16cid:durableId="645746814">
    <w:abstractNumId w:val="0"/>
  </w:num>
  <w:num w:numId="4" w16cid:durableId="838155800">
    <w:abstractNumId w:val="1"/>
  </w:num>
  <w:num w:numId="5" w16cid:durableId="1219901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崠ɰꎀɰ괠ɰ镀ڶ魠ڶ둠ɰɰ뻠ɰ孠ɰ媀ɰ븀ɰ䘠l帀ɰ妠ɰ글ɰ뇀ɰ뎀ɰ늠ɰ뀀퀀뀀*뀀퀀뀀*ᆄr卆䵇曔ӝӍ.鹦4뀀퀀뀀*뀀꣍퀀伳ሔr卆䵇枀ӝӍ.鹦4뀀퀀뀀*Ꮔr卆䵇朜ӝӍ.鹦4뀀퀀뀀*뀀꣍퀀伳ᑔr卆䵇最ӝӍ.鹦4뀀퀀뀀*꜄Ӝ卆䵇朸ӝӍ.鹦4뀀퀀뀀*"/>
  </w:docVars>
  <w:rsids>
    <w:rsidRoot w:val="007F0094"/>
    <w:rsid w:val="0009003D"/>
    <w:rsid w:val="000905AD"/>
    <w:rsid w:val="000A5F5B"/>
    <w:rsid w:val="000A74DE"/>
    <w:rsid w:val="000A772D"/>
    <w:rsid w:val="000C3CF5"/>
    <w:rsid w:val="000D5449"/>
    <w:rsid w:val="000E3625"/>
    <w:rsid w:val="00104C6C"/>
    <w:rsid w:val="00106BA5"/>
    <w:rsid w:val="001249B8"/>
    <w:rsid w:val="001364D0"/>
    <w:rsid w:val="00140A23"/>
    <w:rsid w:val="001424D4"/>
    <w:rsid w:val="00157607"/>
    <w:rsid w:val="00160E27"/>
    <w:rsid w:val="00162E98"/>
    <w:rsid w:val="00180BB6"/>
    <w:rsid w:val="00183835"/>
    <w:rsid w:val="00187637"/>
    <w:rsid w:val="00194805"/>
    <w:rsid w:val="00194BCA"/>
    <w:rsid w:val="001961D0"/>
    <w:rsid w:val="001976BC"/>
    <w:rsid w:val="001A136E"/>
    <w:rsid w:val="001A332F"/>
    <w:rsid w:val="001B4DF7"/>
    <w:rsid w:val="001B6590"/>
    <w:rsid w:val="001B6C3C"/>
    <w:rsid w:val="001D51CD"/>
    <w:rsid w:val="001D7F16"/>
    <w:rsid w:val="001F27DB"/>
    <w:rsid w:val="001F3793"/>
    <w:rsid w:val="001F4295"/>
    <w:rsid w:val="001F57CD"/>
    <w:rsid w:val="00222217"/>
    <w:rsid w:val="00234F39"/>
    <w:rsid w:val="002419A9"/>
    <w:rsid w:val="00242183"/>
    <w:rsid w:val="00245315"/>
    <w:rsid w:val="002463B2"/>
    <w:rsid w:val="00257ACA"/>
    <w:rsid w:val="00261FCD"/>
    <w:rsid w:val="00271BB7"/>
    <w:rsid w:val="00283742"/>
    <w:rsid w:val="0028642C"/>
    <w:rsid w:val="002B1192"/>
    <w:rsid w:val="002B3A63"/>
    <w:rsid w:val="002B41B3"/>
    <w:rsid w:val="002D0685"/>
    <w:rsid w:val="002D2960"/>
    <w:rsid w:val="002E1EF6"/>
    <w:rsid w:val="002F1597"/>
    <w:rsid w:val="002F68DD"/>
    <w:rsid w:val="0030045C"/>
    <w:rsid w:val="00300D57"/>
    <w:rsid w:val="003021EA"/>
    <w:rsid w:val="003032CB"/>
    <w:rsid w:val="0031316A"/>
    <w:rsid w:val="00320F26"/>
    <w:rsid w:val="00345F7E"/>
    <w:rsid w:val="0035781E"/>
    <w:rsid w:val="00363B33"/>
    <w:rsid w:val="003658DB"/>
    <w:rsid w:val="003805F8"/>
    <w:rsid w:val="00382FD8"/>
    <w:rsid w:val="00383C72"/>
    <w:rsid w:val="00387896"/>
    <w:rsid w:val="003921E6"/>
    <w:rsid w:val="00396D52"/>
    <w:rsid w:val="003A3D12"/>
    <w:rsid w:val="003A7385"/>
    <w:rsid w:val="003B620C"/>
    <w:rsid w:val="003C0C81"/>
    <w:rsid w:val="003C70AF"/>
    <w:rsid w:val="003D0CC4"/>
    <w:rsid w:val="003E2A30"/>
    <w:rsid w:val="003E7033"/>
    <w:rsid w:val="00403290"/>
    <w:rsid w:val="00403401"/>
    <w:rsid w:val="00403F0F"/>
    <w:rsid w:val="0041446E"/>
    <w:rsid w:val="00420B0E"/>
    <w:rsid w:val="00426DAF"/>
    <w:rsid w:val="00432D5D"/>
    <w:rsid w:val="00447F69"/>
    <w:rsid w:val="00456AF0"/>
    <w:rsid w:val="004773AE"/>
    <w:rsid w:val="004A35D0"/>
    <w:rsid w:val="004A5BAE"/>
    <w:rsid w:val="004B7126"/>
    <w:rsid w:val="004C14FC"/>
    <w:rsid w:val="00501BD4"/>
    <w:rsid w:val="00510DB7"/>
    <w:rsid w:val="005214B5"/>
    <w:rsid w:val="0052328C"/>
    <w:rsid w:val="0052493D"/>
    <w:rsid w:val="005273C6"/>
    <w:rsid w:val="00534E4F"/>
    <w:rsid w:val="00535EE9"/>
    <w:rsid w:val="005525CB"/>
    <w:rsid w:val="005869A1"/>
    <w:rsid w:val="00592940"/>
    <w:rsid w:val="005948DD"/>
    <w:rsid w:val="00595EBF"/>
    <w:rsid w:val="005A06A6"/>
    <w:rsid w:val="005B06B8"/>
    <w:rsid w:val="005C2B82"/>
    <w:rsid w:val="005C3A84"/>
    <w:rsid w:val="005C3D5F"/>
    <w:rsid w:val="005C7DBB"/>
    <w:rsid w:val="005F2420"/>
    <w:rsid w:val="00600422"/>
    <w:rsid w:val="0060190B"/>
    <w:rsid w:val="006070E7"/>
    <w:rsid w:val="00611F9A"/>
    <w:rsid w:val="00614895"/>
    <w:rsid w:val="00614BE2"/>
    <w:rsid w:val="0062396D"/>
    <w:rsid w:val="00631ECB"/>
    <w:rsid w:val="00636412"/>
    <w:rsid w:val="00643E4E"/>
    <w:rsid w:val="00673315"/>
    <w:rsid w:val="0067699D"/>
    <w:rsid w:val="00676B32"/>
    <w:rsid w:val="006B6B5E"/>
    <w:rsid w:val="006C237B"/>
    <w:rsid w:val="006D64E9"/>
    <w:rsid w:val="006F0F27"/>
    <w:rsid w:val="00710E6D"/>
    <w:rsid w:val="007264CF"/>
    <w:rsid w:val="00761C2E"/>
    <w:rsid w:val="00762741"/>
    <w:rsid w:val="0076401A"/>
    <w:rsid w:val="007673DA"/>
    <w:rsid w:val="00771D57"/>
    <w:rsid w:val="00772020"/>
    <w:rsid w:val="00782031"/>
    <w:rsid w:val="0078229B"/>
    <w:rsid w:val="00784991"/>
    <w:rsid w:val="00793421"/>
    <w:rsid w:val="0079397B"/>
    <w:rsid w:val="00796D78"/>
    <w:rsid w:val="007A4CCE"/>
    <w:rsid w:val="007C32BE"/>
    <w:rsid w:val="007C3879"/>
    <w:rsid w:val="007D6174"/>
    <w:rsid w:val="007E0C15"/>
    <w:rsid w:val="007E2D7D"/>
    <w:rsid w:val="007E304F"/>
    <w:rsid w:val="007F0094"/>
    <w:rsid w:val="0081366A"/>
    <w:rsid w:val="008178C6"/>
    <w:rsid w:val="00817C17"/>
    <w:rsid w:val="008262C5"/>
    <w:rsid w:val="008337B6"/>
    <w:rsid w:val="0083580B"/>
    <w:rsid w:val="008703AD"/>
    <w:rsid w:val="00874B5F"/>
    <w:rsid w:val="00875433"/>
    <w:rsid w:val="00875F93"/>
    <w:rsid w:val="008760E2"/>
    <w:rsid w:val="0087700E"/>
    <w:rsid w:val="00881119"/>
    <w:rsid w:val="00881AD6"/>
    <w:rsid w:val="008911ED"/>
    <w:rsid w:val="008954FC"/>
    <w:rsid w:val="008A4D04"/>
    <w:rsid w:val="008A5A38"/>
    <w:rsid w:val="008B1189"/>
    <w:rsid w:val="008D2385"/>
    <w:rsid w:val="008D6087"/>
    <w:rsid w:val="008E0297"/>
    <w:rsid w:val="0092078A"/>
    <w:rsid w:val="009258F0"/>
    <w:rsid w:val="00933783"/>
    <w:rsid w:val="00940C1E"/>
    <w:rsid w:val="00945956"/>
    <w:rsid w:val="009646BF"/>
    <w:rsid w:val="009727F6"/>
    <w:rsid w:val="00975549"/>
    <w:rsid w:val="00981B37"/>
    <w:rsid w:val="0099783E"/>
    <w:rsid w:val="009A21F0"/>
    <w:rsid w:val="009A24C9"/>
    <w:rsid w:val="009B6C9B"/>
    <w:rsid w:val="009C037C"/>
    <w:rsid w:val="009D0119"/>
    <w:rsid w:val="009D2AC8"/>
    <w:rsid w:val="009E5C3D"/>
    <w:rsid w:val="009E69AB"/>
    <w:rsid w:val="009F11CF"/>
    <w:rsid w:val="00A00128"/>
    <w:rsid w:val="00A1773C"/>
    <w:rsid w:val="00A2416D"/>
    <w:rsid w:val="00A30148"/>
    <w:rsid w:val="00A316CA"/>
    <w:rsid w:val="00A31961"/>
    <w:rsid w:val="00A34F0D"/>
    <w:rsid w:val="00A4083D"/>
    <w:rsid w:val="00A71449"/>
    <w:rsid w:val="00A7653B"/>
    <w:rsid w:val="00A82FCA"/>
    <w:rsid w:val="00A85A9C"/>
    <w:rsid w:val="00A92467"/>
    <w:rsid w:val="00AF0875"/>
    <w:rsid w:val="00B118F3"/>
    <w:rsid w:val="00B2732C"/>
    <w:rsid w:val="00B33E67"/>
    <w:rsid w:val="00B406C9"/>
    <w:rsid w:val="00B44C97"/>
    <w:rsid w:val="00B75BB0"/>
    <w:rsid w:val="00B91817"/>
    <w:rsid w:val="00B93182"/>
    <w:rsid w:val="00B96DA9"/>
    <w:rsid w:val="00BA0D80"/>
    <w:rsid w:val="00BA4095"/>
    <w:rsid w:val="00BC3202"/>
    <w:rsid w:val="00BD145E"/>
    <w:rsid w:val="00BE4233"/>
    <w:rsid w:val="00BF159F"/>
    <w:rsid w:val="00C126EB"/>
    <w:rsid w:val="00C27D78"/>
    <w:rsid w:val="00C34F1F"/>
    <w:rsid w:val="00C51901"/>
    <w:rsid w:val="00C648B2"/>
    <w:rsid w:val="00C64F81"/>
    <w:rsid w:val="00C6739D"/>
    <w:rsid w:val="00C85BEA"/>
    <w:rsid w:val="00C94967"/>
    <w:rsid w:val="00C95A0F"/>
    <w:rsid w:val="00CB4C82"/>
    <w:rsid w:val="00CE02EF"/>
    <w:rsid w:val="00CE6CD7"/>
    <w:rsid w:val="00CE6D7F"/>
    <w:rsid w:val="00D12159"/>
    <w:rsid w:val="00D151E1"/>
    <w:rsid w:val="00D2591D"/>
    <w:rsid w:val="00D33E71"/>
    <w:rsid w:val="00D35FEC"/>
    <w:rsid w:val="00D51633"/>
    <w:rsid w:val="00D721DB"/>
    <w:rsid w:val="00D74B67"/>
    <w:rsid w:val="00D75567"/>
    <w:rsid w:val="00D90ACE"/>
    <w:rsid w:val="00DA487F"/>
    <w:rsid w:val="00DB30FA"/>
    <w:rsid w:val="00DB681A"/>
    <w:rsid w:val="00DC0801"/>
    <w:rsid w:val="00DC658E"/>
    <w:rsid w:val="00DD507A"/>
    <w:rsid w:val="00DE4C5E"/>
    <w:rsid w:val="00DF4B61"/>
    <w:rsid w:val="00E05DE0"/>
    <w:rsid w:val="00E17B1C"/>
    <w:rsid w:val="00E20067"/>
    <w:rsid w:val="00E21B35"/>
    <w:rsid w:val="00E22623"/>
    <w:rsid w:val="00E44818"/>
    <w:rsid w:val="00E62885"/>
    <w:rsid w:val="00E77AE9"/>
    <w:rsid w:val="00E8162C"/>
    <w:rsid w:val="00E85CF9"/>
    <w:rsid w:val="00EB5DD5"/>
    <w:rsid w:val="00EB609D"/>
    <w:rsid w:val="00EC1617"/>
    <w:rsid w:val="00EC3312"/>
    <w:rsid w:val="00ED5307"/>
    <w:rsid w:val="00F05211"/>
    <w:rsid w:val="00F123B1"/>
    <w:rsid w:val="00F22523"/>
    <w:rsid w:val="00F22940"/>
    <w:rsid w:val="00F24A97"/>
    <w:rsid w:val="00F310BE"/>
    <w:rsid w:val="00F315EA"/>
    <w:rsid w:val="00F64676"/>
    <w:rsid w:val="00F64C5A"/>
    <w:rsid w:val="00F71F1B"/>
    <w:rsid w:val="00F80F1C"/>
    <w:rsid w:val="00F83E03"/>
    <w:rsid w:val="00FB012C"/>
    <w:rsid w:val="00FB54D0"/>
    <w:rsid w:val="00FC192E"/>
    <w:rsid w:val="00FC667E"/>
    <w:rsid w:val="00FC6D5E"/>
    <w:rsid w:val="00FE02B0"/>
    <w:rsid w:val="00FE4040"/>
    <w:rsid w:val="00FF5371"/>
    <w:rsid w:val="01295525"/>
    <w:rsid w:val="015347C8"/>
    <w:rsid w:val="01B6769E"/>
    <w:rsid w:val="01C5537C"/>
    <w:rsid w:val="01CB4FE0"/>
    <w:rsid w:val="01F1611E"/>
    <w:rsid w:val="02493C6D"/>
    <w:rsid w:val="024A6FA6"/>
    <w:rsid w:val="029C418F"/>
    <w:rsid w:val="02A61E62"/>
    <w:rsid w:val="03023CDF"/>
    <w:rsid w:val="031E7A06"/>
    <w:rsid w:val="039151B0"/>
    <w:rsid w:val="039577A9"/>
    <w:rsid w:val="03B63DCC"/>
    <w:rsid w:val="03E17E8A"/>
    <w:rsid w:val="04667276"/>
    <w:rsid w:val="048D2705"/>
    <w:rsid w:val="04B25BBC"/>
    <w:rsid w:val="04DE736B"/>
    <w:rsid w:val="04E07FFE"/>
    <w:rsid w:val="05213910"/>
    <w:rsid w:val="05345D73"/>
    <w:rsid w:val="0537421D"/>
    <w:rsid w:val="0543215D"/>
    <w:rsid w:val="05994618"/>
    <w:rsid w:val="05BF18AF"/>
    <w:rsid w:val="05EB2D94"/>
    <w:rsid w:val="061D7A10"/>
    <w:rsid w:val="063E7689"/>
    <w:rsid w:val="067A73B6"/>
    <w:rsid w:val="06823CF5"/>
    <w:rsid w:val="069C04B0"/>
    <w:rsid w:val="07082C87"/>
    <w:rsid w:val="07093393"/>
    <w:rsid w:val="07315825"/>
    <w:rsid w:val="07A90143"/>
    <w:rsid w:val="07C620C9"/>
    <w:rsid w:val="07D21718"/>
    <w:rsid w:val="07ED2B38"/>
    <w:rsid w:val="088469DF"/>
    <w:rsid w:val="089D59A4"/>
    <w:rsid w:val="08FE0CC2"/>
    <w:rsid w:val="092F0A13"/>
    <w:rsid w:val="09637A10"/>
    <w:rsid w:val="098F7F23"/>
    <w:rsid w:val="09952BFB"/>
    <w:rsid w:val="09F23A58"/>
    <w:rsid w:val="09FE2605"/>
    <w:rsid w:val="0A7853B2"/>
    <w:rsid w:val="0A7A22AA"/>
    <w:rsid w:val="0AC00C1B"/>
    <w:rsid w:val="0AC91212"/>
    <w:rsid w:val="0B027566"/>
    <w:rsid w:val="0B970575"/>
    <w:rsid w:val="0BB030A6"/>
    <w:rsid w:val="0BE91100"/>
    <w:rsid w:val="0C024742"/>
    <w:rsid w:val="0C176444"/>
    <w:rsid w:val="0C2668EB"/>
    <w:rsid w:val="0C423BC4"/>
    <w:rsid w:val="0C4C67D2"/>
    <w:rsid w:val="0C6151FD"/>
    <w:rsid w:val="0CFD705D"/>
    <w:rsid w:val="0D5C3B81"/>
    <w:rsid w:val="0D965F75"/>
    <w:rsid w:val="0D9973CC"/>
    <w:rsid w:val="0D9F0CDC"/>
    <w:rsid w:val="0DCC62AF"/>
    <w:rsid w:val="0DD30D1C"/>
    <w:rsid w:val="0DD906C2"/>
    <w:rsid w:val="0DEE4761"/>
    <w:rsid w:val="0E026CC8"/>
    <w:rsid w:val="0E236296"/>
    <w:rsid w:val="0E6518EF"/>
    <w:rsid w:val="0E7168B5"/>
    <w:rsid w:val="0E8203EE"/>
    <w:rsid w:val="0E9F27C7"/>
    <w:rsid w:val="0EA833C7"/>
    <w:rsid w:val="0EEC3DA6"/>
    <w:rsid w:val="0F087ABF"/>
    <w:rsid w:val="0F3F11C0"/>
    <w:rsid w:val="0F4F5747"/>
    <w:rsid w:val="0F7C1704"/>
    <w:rsid w:val="0F8C43A7"/>
    <w:rsid w:val="0F9E3B5F"/>
    <w:rsid w:val="0FA82BF8"/>
    <w:rsid w:val="0FA92349"/>
    <w:rsid w:val="0FB5291D"/>
    <w:rsid w:val="0FC84B1A"/>
    <w:rsid w:val="100146FC"/>
    <w:rsid w:val="10227252"/>
    <w:rsid w:val="108C179F"/>
    <w:rsid w:val="1097587C"/>
    <w:rsid w:val="10C66BE8"/>
    <w:rsid w:val="11342B41"/>
    <w:rsid w:val="11455C9A"/>
    <w:rsid w:val="11B70D90"/>
    <w:rsid w:val="11F139DF"/>
    <w:rsid w:val="11F67DB7"/>
    <w:rsid w:val="11F81421"/>
    <w:rsid w:val="11FF3B66"/>
    <w:rsid w:val="124246A3"/>
    <w:rsid w:val="12706B36"/>
    <w:rsid w:val="1276447C"/>
    <w:rsid w:val="12997C2E"/>
    <w:rsid w:val="12EF70B7"/>
    <w:rsid w:val="131B170E"/>
    <w:rsid w:val="132F0589"/>
    <w:rsid w:val="1354698E"/>
    <w:rsid w:val="13563D75"/>
    <w:rsid w:val="138059C3"/>
    <w:rsid w:val="13966213"/>
    <w:rsid w:val="139F3A11"/>
    <w:rsid w:val="13AA6097"/>
    <w:rsid w:val="13BD1724"/>
    <w:rsid w:val="13D45C8D"/>
    <w:rsid w:val="13F20BD5"/>
    <w:rsid w:val="143F7F75"/>
    <w:rsid w:val="146C080A"/>
    <w:rsid w:val="148139BC"/>
    <w:rsid w:val="14866B03"/>
    <w:rsid w:val="1532019D"/>
    <w:rsid w:val="153B0529"/>
    <w:rsid w:val="1618051F"/>
    <w:rsid w:val="164E23AB"/>
    <w:rsid w:val="16711A76"/>
    <w:rsid w:val="16760FFD"/>
    <w:rsid w:val="16F91166"/>
    <w:rsid w:val="171316E9"/>
    <w:rsid w:val="17C27858"/>
    <w:rsid w:val="17F77B78"/>
    <w:rsid w:val="180E0644"/>
    <w:rsid w:val="18262AE6"/>
    <w:rsid w:val="183B1AA7"/>
    <w:rsid w:val="18406795"/>
    <w:rsid w:val="187552D0"/>
    <w:rsid w:val="1895218C"/>
    <w:rsid w:val="18B11591"/>
    <w:rsid w:val="18C65D29"/>
    <w:rsid w:val="18FB5085"/>
    <w:rsid w:val="19301C87"/>
    <w:rsid w:val="193E517D"/>
    <w:rsid w:val="196118A1"/>
    <w:rsid w:val="198E6296"/>
    <w:rsid w:val="19A436D1"/>
    <w:rsid w:val="19AA73B5"/>
    <w:rsid w:val="1A353BEB"/>
    <w:rsid w:val="1A63671C"/>
    <w:rsid w:val="1A7766BE"/>
    <w:rsid w:val="1A7B0836"/>
    <w:rsid w:val="1A7B7B5C"/>
    <w:rsid w:val="1A833F3D"/>
    <w:rsid w:val="1A8D1752"/>
    <w:rsid w:val="1AC8411D"/>
    <w:rsid w:val="1B8E3D3E"/>
    <w:rsid w:val="1BE02AC4"/>
    <w:rsid w:val="1C3E5BCD"/>
    <w:rsid w:val="1C40289D"/>
    <w:rsid w:val="1C7A0BF6"/>
    <w:rsid w:val="1CC14479"/>
    <w:rsid w:val="1CE16749"/>
    <w:rsid w:val="1D0664FD"/>
    <w:rsid w:val="1D773D97"/>
    <w:rsid w:val="1E642ECC"/>
    <w:rsid w:val="1E87488D"/>
    <w:rsid w:val="1EBA16AB"/>
    <w:rsid w:val="1EC86E8D"/>
    <w:rsid w:val="1F20623F"/>
    <w:rsid w:val="1F235B98"/>
    <w:rsid w:val="1F7F60E9"/>
    <w:rsid w:val="1FB20113"/>
    <w:rsid w:val="1FB2685D"/>
    <w:rsid w:val="1FDB4EFF"/>
    <w:rsid w:val="20272D5E"/>
    <w:rsid w:val="20531472"/>
    <w:rsid w:val="20745288"/>
    <w:rsid w:val="2077120D"/>
    <w:rsid w:val="20AA64E2"/>
    <w:rsid w:val="20AC5D48"/>
    <w:rsid w:val="20ED18B7"/>
    <w:rsid w:val="20EE3A84"/>
    <w:rsid w:val="213B4B37"/>
    <w:rsid w:val="21983FF4"/>
    <w:rsid w:val="223215F7"/>
    <w:rsid w:val="22697E38"/>
    <w:rsid w:val="229C6FFB"/>
    <w:rsid w:val="22A14EAC"/>
    <w:rsid w:val="22BC18D0"/>
    <w:rsid w:val="22EB5C60"/>
    <w:rsid w:val="22F96A73"/>
    <w:rsid w:val="236A56DD"/>
    <w:rsid w:val="238B427A"/>
    <w:rsid w:val="23AC453A"/>
    <w:rsid w:val="23D24025"/>
    <w:rsid w:val="23ED7030"/>
    <w:rsid w:val="24206748"/>
    <w:rsid w:val="242779E0"/>
    <w:rsid w:val="243C6D96"/>
    <w:rsid w:val="248D3BF5"/>
    <w:rsid w:val="24995922"/>
    <w:rsid w:val="24C92002"/>
    <w:rsid w:val="24D3020D"/>
    <w:rsid w:val="255516DF"/>
    <w:rsid w:val="259C065A"/>
    <w:rsid w:val="2616221D"/>
    <w:rsid w:val="261E1BD2"/>
    <w:rsid w:val="265E79D6"/>
    <w:rsid w:val="27082346"/>
    <w:rsid w:val="2724214E"/>
    <w:rsid w:val="273C4225"/>
    <w:rsid w:val="27937099"/>
    <w:rsid w:val="27A32529"/>
    <w:rsid w:val="27FA397D"/>
    <w:rsid w:val="28103083"/>
    <w:rsid w:val="281A2CFB"/>
    <w:rsid w:val="282D7388"/>
    <w:rsid w:val="284066DC"/>
    <w:rsid w:val="28513DBF"/>
    <w:rsid w:val="28C31AFA"/>
    <w:rsid w:val="29474BEA"/>
    <w:rsid w:val="29B94685"/>
    <w:rsid w:val="29BB5F03"/>
    <w:rsid w:val="2A001575"/>
    <w:rsid w:val="2A0D7781"/>
    <w:rsid w:val="2A203B0C"/>
    <w:rsid w:val="2A2C2787"/>
    <w:rsid w:val="2A4868F8"/>
    <w:rsid w:val="2A6261B1"/>
    <w:rsid w:val="2A986315"/>
    <w:rsid w:val="2AB01212"/>
    <w:rsid w:val="2AEF6214"/>
    <w:rsid w:val="2B4626FE"/>
    <w:rsid w:val="2BA05000"/>
    <w:rsid w:val="2C4A6E2E"/>
    <w:rsid w:val="2C77255B"/>
    <w:rsid w:val="2C7E32B8"/>
    <w:rsid w:val="2CFC516E"/>
    <w:rsid w:val="2D7D19A3"/>
    <w:rsid w:val="2D875B6D"/>
    <w:rsid w:val="2DA55AB8"/>
    <w:rsid w:val="2DAF575D"/>
    <w:rsid w:val="2DC9086D"/>
    <w:rsid w:val="2DE47DD8"/>
    <w:rsid w:val="2DFE2383"/>
    <w:rsid w:val="2E010933"/>
    <w:rsid w:val="2EC50F84"/>
    <w:rsid w:val="2EFA7B6C"/>
    <w:rsid w:val="2F4567AC"/>
    <w:rsid w:val="2F567E99"/>
    <w:rsid w:val="2F573973"/>
    <w:rsid w:val="2F717709"/>
    <w:rsid w:val="2F821D5B"/>
    <w:rsid w:val="2F83112C"/>
    <w:rsid w:val="2FC02711"/>
    <w:rsid w:val="2FC5155F"/>
    <w:rsid w:val="300F3938"/>
    <w:rsid w:val="30640A72"/>
    <w:rsid w:val="3113539E"/>
    <w:rsid w:val="316D6690"/>
    <w:rsid w:val="31A23968"/>
    <w:rsid w:val="31CE2B46"/>
    <w:rsid w:val="32346427"/>
    <w:rsid w:val="3244109B"/>
    <w:rsid w:val="327E600E"/>
    <w:rsid w:val="328448EE"/>
    <w:rsid w:val="329327CA"/>
    <w:rsid w:val="33107D3E"/>
    <w:rsid w:val="331B25E0"/>
    <w:rsid w:val="334B61C1"/>
    <w:rsid w:val="33652DA5"/>
    <w:rsid w:val="33991318"/>
    <w:rsid w:val="33B17CF5"/>
    <w:rsid w:val="33F6631A"/>
    <w:rsid w:val="34295F41"/>
    <w:rsid w:val="34855BC6"/>
    <w:rsid w:val="34CB07DA"/>
    <w:rsid w:val="35847E77"/>
    <w:rsid w:val="35DA6512"/>
    <w:rsid w:val="35E962C6"/>
    <w:rsid w:val="3602226C"/>
    <w:rsid w:val="360E7C2D"/>
    <w:rsid w:val="361B5FE7"/>
    <w:rsid w:val="361F7A26"/>
    <w:rsid w:val="365718A5"/>
    <w:rsid w:val="36B57DBA"/>
    <w:rsid w:val="374F6A15"/>
    <w:rsid w:val="378B3137"/>
    <w:rsid w:val="37AE09DA"/>
    <w:rsid w:val="37CD7369"/>
    <w:rsid w:val="37CE0D56"/>
    <w:rsid w:val="38543FE2"/>
    <w:rsid w:val="38B3416E"/>
    <w:rsid w:val="38B751C4"/>
    <w:rsid w:val="38DE7ADB"/>
    <w:rsid w:val="38EB1DEA"/>
    <w:rsid w:val="395C0AFF"/>
    <w:rsid w:val="39A662D0"/>
    <w:rsid w:val="39C32D3E"/>
    <w:rsid w:val="3A051A4D"/>
    <w:rsid w:val="3A193627"/>
    <w:rsid w:val="3A94278A"/>
    <w:rsid w:val="3B2C6656"/>
    <w:rsid w:val="3B2E2B40"/>
    <w:rsid w:val="3B2F791A"/>
    <w:rsid w:val="3B31569C"/>
    <w:rsid w:val="3B39778D"/>
    <w:rsid w:val="3B675595"/>
    <w:rsid w:val="3B9B146F"/>
    <w:rsid w:val="3BF73CBA"/>
    <w:rsid w:val="3C321CAB"/>
    <w:rsid w:val="3D132F00"/>
    <w:rsid w:val="3D24501D"/>
    <w:rsid w:val="3D476AE9"/>
    <w:rsid w:val="3DA26C01"/>
    <w:rsid w:val="3E12790A"/>
    <w:rsid w:val="3E46014B"/>
    <w:rsid w:val="3E4C55D9"/>
    <w:rsid w:val="3E8C0284"/>
    <w:rsid w:val="3E9A45A0"/>
    <w:rsid w:val="3EBE6498"/>
    <w:rsid w:val="3EE019FD"/>
    <w:rsid w:val="3EE53148"/>
    <w:rsid w:val="3EF86177"/>
    <w:rsid w:val="3EFE39D9"/>
    <w:rsid w:val="3F730FB8"/>
    <w:rsid w:val="3F851F18"/>
    <w:rsid w:val="3FAE27CB"/>
    <w:rsid w:val="3FAE4D94"/>
    <w:rsid w:val="3FBE0937"/>
    <w:rsid w:val="3FC62137"/>
    <w:rsid w:val="3FDA6BE7"/>
    <w:rsid w:val="40C60EAC"/>
    <w:rsid w:val="40D60907"/>
    <w:rsid w:val="40DB315C"/>
    <w:rsid w:val="40E66A89"/>
    <w:rsid w:val="41016228"/>
    <w:rsid w:val="410F6946"/>
    <w:rsid w:val="41176832"/>
    <w:rsid w:val="411B1F08"/>
    <w:rsid w:val="41781406"/>
    <w:rsid w:val="41A115F7"/>
    <w:rsid w:val="42357F0F"/>
    <w:rsid w:val="42840A32"/>
    <w:rsid w:val="42A930FC"/>
    <w:rsid w:val="42C36DD2"/>
    <w:rsid w:val="42C45EB3"/>
    <w:rsid w:val="42E160F9"/>
    <w:rsid w:val="43212258"/>
    <w:rsid w:val="43297ECF"/>
    <w:rsid w:val="43A46E6A"/>
    <w:rsid w:val="43C700DF"/>
    <w:rsid w:val="442610A3"/>
    <w:rsid w:val="442A1ADB"/>
    <w:rsid w:val="444502F6"/>
    <w:rsid w:val="444E77A7"/>
    <w:rsid w:val="445E3662"/>
    <w:rsid w:val="447372F7"/>
    <w:rsid w:val="44BC4CB5"/>
    <w:rsid w:val="44DF3A91"/>
    <w:rsid w:val="44F2552E"/>
    <w:rsid w:val="44FA263C"/>
    <w:rsid w:val="45A25A90"/>
    <w:rsid w:val="45B03257"/>
    <w:rsid w:val="45B70887"/>
    <w:rsid w:val="46273050"/>
    <w:rsid w:val="46446447"/>
    <w:rsid w:val="465305F5"/>
    <w:rsid w:val="46604313"/>
    <w:rsid w:val="466B3E30"/>
    <w:rsid w:val="46855922"/>
    <w:rsid w:val="46D5137F"/>
    <w:rsid w:val="46F27E96"/>
    <w:rsid w:val="474D444D"/>
    <w:rsid w:val="476B3027"/>
    <w:rsid w:val="477659C1"/>
    <w:rsid w:val="477A0813"/>
    <w:rsid w:val="477E341A"/>
    <w:rsid w:val="4806797E"/>
    <w:rsid w:val="480A36B7"/>
    <w:rsid w:val="481E5DAA"/>
    <w:rsid w:val="488C4FF5"/>
    <w:rsid w:val="48EE0CAA"/>
    <w:rsid w:val="49437912"/>
    <w:rsid w:val="495C6069"/>
    <w:rsid w:val="496669E0"/>
    <w:rsid w:val="49881E41"/>
    <w:rsid w:val="49A634D0"/>
    <w:rsid w:val="49AC6A15"/>
    <w:rsid w:val="49BF580D"/>
    <w:rsid w:val="49C23FB3"/>
    <w:rsid w:val="4A630EBF"/>
    <w:rsid w:val="4AAE1013"/>
    <w:rsid w:val="4AB651E3"/>
    <w:rsid w:val="4AE816F5"/>
    <w:rsid w:val="4B4315EC"/>
    <w:rsid w:val="4BD556AF"/>
    <w:rsid w:val="4C073398"/>
    <w:rsid w:val="4C0C2B67"/>
    <w:rsid w:val="4C5E5AB7"/>
    <w:rsid w:val="4C636B32"/>
    <w:rsid w:val="4CBC1B51"/>
    <w:rsid w:val="4CC63C6B"/>
    <w:rsid w:val="4CC753AB"/>
    <w:rsid w:val="4CCB21D7"/>
    <w:rsid w:val="4CF42C53"/>
    <w:rsid w:val="4CF612AA"/>
    <w:rsid w:val="4D1D002A"/>
    <w:rsid w:val="4D6454B0"/>
    <w:rsid w:val="4D9E3D46"/>
    <w:rsid w:val="4DD25C41"/>
    <w:rsid w:val="4DDE7038"/>
    <w:rsid w:val="4E6A46C8"/>
    <w:rsid w:val="4E6E0BA3"/>
    <w:rsid w:val="4E771CAD"/>
    <w:rsid w:val="4E8F1EAF"/>
    <w:rsid w:val="4ECC2D81"/>
    <w:rsid w:val="4EE9302D"/>
    <w:rsid w:val="4EEA3E8F"/>
    <w:rsid w:val="4F086A35"/>
    <w:rsid w:val="4F2E7877"/>
    <w:rsid w:val="4F6D0640"/>
    <w:rsid w:val="4FC65DBA"/>
    <w:rsid w:val="4FEF21C4"/>
    <w:rsid w:val="5037629F"/>
    <w:rsid w:val="50625D26"/>
    <w:rsid w:val="50A00C52"/>
    <w:rsid w:val="50BB7BD0"/>
    <w:rsid w:val="512C683D"/>
    <w:rsid w:val="51385A02"/>
    <w:rsid w:val="514151D3"/>
    <w:rsid w:val="51AD738C"/>
    <w:rsid w:val="520225B0"/>
    <w:rsid w:val="521C2C6C"/>
    <w:rsid w:val="522C46D9"/>
    <w:rsid w:val="523114CF"/>
    <w:rsid w:val="52524BB9"/>
    <w:rsid w:val="526A558F"/>
    <w:rsid w:val="52701FF3"/>
    <w:rsid w:val="5335621B"/>
    <w:rsid w:val="53920137"/>
    <w:rsid w:val="547026CB"/>
    <w:rsid w:val="5477632D"/>
    <w:rsid w:val="547D7A4A"/>
    <w:rsid w:val="54BC0808"/>
    <w:rsid w:val="54EE6D8E"/>
    <w:rsid w:val="552D22A8"/>
    <w:rsid w:val="55376345"/>
    <w:rsid w:val="553B062D"/>
    <w:rsid w:val="55540B29"/>
    <w:rsid w:val="55BC4DF1"/>
    <w:rsid w:val="5600383F"/>
    <w:rsid w:val="568E0F77"/>
    <w:rsid w:val="57110CD9"/>
    <w:rsid w:val="576272EA"/>
    <w:rsid w:val="57D52BAA"/>
    <w:rsid w:val="57E31CC0"/>
    <w:rsid w:val="57F73C88"/>
    <w:rsid w:val="58133FF6"/>
    <w:rsid w:val="58B24661"/>
    <w:rsid w:val="58D31C86"/>
    <w:rsid w:val="596F2B66"/>
    <w:rsid w:val="5A631AB1"/>
    <w:rsid w:val="5A856DDD"/>
    <w:rsid w:val="5A9C0D52"/>
    <w:rsid w:val="5ABE5B54"/>
    <w:rsid w:val="5B620C6A"/>
    <w:rsid w:val="5BE5175C"/>
    <w:rsid w:val="5C6953E1"/>
    <w:rsid w:val="5C700825"/>
    <w:rsid w:val="5C8D0708"/>
    <w:rsid w:val="5C9A2BBF"/>
    <w:rsid w:val="5C9A57A2"/>
    <w:rsid w:val="5CA264D9"/>
    <w:rsid w:val="5D385F1F"/>
    <w:rsid w:val="5D3C767B"/>
    <w:rsid w:val="5D7E0EB7"/>
    <w:rsid w:val="5D883BE2"/>
    <w:rsid w:val="5D917183"/>
    <w:rsid w:val="5D9828D7"/>
    <w:rsid w:val="5DA86962"/>
    <w:rsid w:val="5DAF2A50"/>
    <w:rsid w:val="5DC51AC5"/>
    <w:rsid w:val="5DF14FEC"/>
    <w:rsid w:val="5E2B481B"/>
    <w:rsid w:val="5EE865F1"/>
    <w:rsid w:val="5F1430C2"/>
    <w:rsid w:val="5F286470"/>
    <w:rsid w:val="5F94068C"/>
    <w:rsid w:val="5FB771DC"/>
    <w:rsid w:val="5FDD6365"/>
    <w:rsid w:val="600F00E8"/>
    <w:rsid w:val="60120F46"/>
    <w:rsid w:val="60361FC2"/>
    <w:rsid w:val="6053560F"/>
    <w:rsid w:val="607B2823"/>
    <w:rsid w:val="609C43EE"/>
    <w:rsid w:val="60A24F04"/>
    <w:rsid w:val="60A46C6A"/>
    <w:rsid w:val="60B63EAA"/>
    <w:rsid w:val="60D9067E"/>
    <w:rsid w:val="60EB4A50"/>
    <w:rsid w:val="60FD0BCF"/>
    <w:rsid w:val="612C7CAA"/>
    <w:rsid w:val="61322D55"/>
    <w:rsid w:val="617D3B52"/>
    <w:rsid w:val="61C82C44"/>
    <w:rsid w:val="61DC1808"/>
    <w:rsid w:val="620231DB"/>
    <w:rsid w:val="62154F54"/>
    <w:rsid w:val="627F549E"/>
    <w:rsid w:val="628858DE"/>
    <w:rsid w:val="629E4F8E"/>
    <w:rsid w:val="63284805"/>
    <w:rsid w:val="63367A4A"/>
    <w:rsid w:val="63441D40"/>
    <w:rsid w:val="634E28F3"/>
    <w:rsid w:val="6380507D"/>
    <w:rsid w:val="638A232E"/>
    <w:rsid w:val="63E12F72"/>
    <w:rsid w:val="64474AD0"/>
    <w:rsid w:val="64937724"/>
    <w:rsid w:val="64945861"/>
    <w:rsid w:val="64D27620"/>
    <w:rsid w:val="65025F9C"/>
    <w:rsid w:val="651254C9"/>
    <w:rsid w:val="653F420A"/>
    <w:rsid w:val="6550619E"/>
    <w:rsid w:val="656C4775"/>
    <w:rsid w:val="656D718B"/>
    <w:rsid w:val="65771FB6"/>
    <w:rsid w:val="659D1134"/>
    <w:rsid w:val="662B2FEB"/>
    <w:rsid w:val="665579F6"/>
    <w:rsid w:val="665C78CA"/>
    <w:rsid w:val="66D902EB"/>
    <w:rsid w:val="670A5DF1"/>
    <w:rsid w:val="674A2997"/>
    <w:rsid w:val="677C3136"/>
    <w:rsid w:val="677F4A92"/>
    <w:rsid w:val="67D46A1A"/>
    <w:rsid w:val="68313A61"/>
    <w:rsid w:val="6846741D"/>
    <w:rsid w:val="6873578A"/>
    <w:rsid w:val="687D09EF"/>
    <w:rsid w:val="6884189E"/>
    <w:rsid w:val="688B7950"/>
    <w:rsid w:val="688F004F"/>
    <w:rsid w:val="69062196"/>
    <w:rsid w:val="69AB72D1"/>
    <w:rsid w:val="69BF5B23"/>
    <w:rsid w:val="69F723E2"/>
    <w:rsid w:val="6A180CB3"/>
    <w:rsid w:val="6A527D5E"/>
    <w:rsid w:val="6A6E4CD1"/>
    <w:rsid w:val="6ADB2337"/>
    <w:rsid w:val="6B263BF7"/>
    <w:rsid w:val="6B5915D9"/>
    <w:rsid w:val="6B6158D2"/>
    <w:rsid w:val="6BC0172F"/>
    <w:rsid w:val="6BC23CFC"/>
    <w:rsid w:val="6C004A02"/>
    <w:rsid w:val="6C3B32D8"/>
    <w:rsid w:val="6C4F51B9"/>
    <w:rsid w:val="6CE61DAC"/>
    <w:rsid w:val="6D16307A"/>
    <w:rsid w:val="6D733BA1"/>
    <w:rsid w:val="6D7A3367"/>
    <w:rsid w:val="6DAE2D72"/>
    <w:rsid w:val="6E1814D7"/>
    <w:rsid w:val="6E6E564D"/>
    <w:rsid w:val="6E7B4984"/>
    <w:rsid w:val="6EF17B18"/>
    <w:rsid w:val="6F04261D"/>
    <w:rsid w:val="6F42666F"/>
    <w:rsid w:val="6F64577F"/>
    <w:rsid w:val="6FEB1880"/>
    <w:rsid w:val="70794FAE"/>
    <w:rsid w:val="70B537EB"/>
    <w:rsid w:val="710F1B5C"/>
    <w:rsid w:val="71270113"/>
    <w:rsid w:val="71297F51"/>
    <w:rsid w:val="713339E7"/>
    <w:rsid w:val="71A30014"/>
    <w:rsid w:val="71D77596"/>
    <w:rsid w:val="71F72789"/>
    <w:rsid w:val="72152EBE"/>
    <w:rsid w:val="72784D5C"/>
    <w:rsid w:val="727956C3"/>
    <w:rsid w:val="727E3782"/>
    <w:rsid w:val="72971278"/>
    <w:rsid w:val="734C4730"/>
    <w:rsid w:val="73554FF6"/>
    <w:rsid w:val="7385362B"/>
    <w:rsid w:val="738E35BA"/>
    <w:rsid w:val="74914F1F"/>
    <w:rsid w:val="749452B0"/>
    <w:rsid w:val="74B000FE"/>
    <w:rsid w:val="74DE0FCE"/>
    <w:rsid w:val="74F51A64"/>
    <w:rsid w:val="74FD529D"/>
    <w:rsid w:val="74FF4D03"/>
    <w:rsid w:val="75224D6C"/>
    <w:rsid w:val="752838DB"/>
    <w:rsid w:val="752E5CE5"/>
    <w:rsid w:val="755A3CF1"/>
    <w:rsid w:val="75BB3F35"/>
    <w:rsid w:val="75D17104"/>
    <w:rsid w:val="761D670C"/>
    <w:rsid w:val="765F0D1E"/>
    <w:rsid w:val="76747538"/>
    <w:rsid w:val="769F1FC9"/>
    <w:rsid w:val="76C4234E"/>
    <w:rsid w:val="770E653C"/>
    <w:rsid w:val="776D078F"/>
    <w:rsid w:val="778F4824"/>
    <w:rsid w:val="77970158"/>
    <w:rsid w:val="77EE3B3E"/>
    <w:rsid w:val="784A3B2D"/>
    <w:rsid w:val="784E1CF0"/>
    <w:rsid w:val="785C7ED0"/>
    <w:rsid w:val="78C35D38"/>
    <w:rsid w:val="791E6FCB"/>
    <w:rsid w:val="793A1774"/>
    <w:rsid w:val="799B6D65"/>
    <w:rsid w:val="79DF36BC"/>
    <w:rsid w:val="7A211622"/>
    <w:rsid w:val="7A2A2128"/>
    <w:rsid w:val="7A5961DE"/>
    <w:rsid w:val="7A8E2073"/>
    <w:rsid w:val="7A9118D5"/>
    <w:rsid w:val="7AE2083E"/>
    <w:rsid w:val="7B3E327E"/>
    <w:rsid w:val="7C740417"/>
    <w:rsid w:val="7CB009EF"/>
    <w:rsid w:val="7CB5376C"/>
    <w:rsid w:val="7CF75D75"/>
    <w:rsid w:val="7D090DD5"/>
    <w:rsid w:val="7D3B2C60"/>
    <w:rsid w:val="7D477078"/>
    <w:rsid w:val="7D840040"/>
    <w:rsid w:val="7DC95A9F"/>
    <w:rsid w:val="7E0E328C"/>
    <w:rsid w:val="7E33605F"/>
    <w:rsid w:val="7E590987"/>
    <w:rsid w:val="7E6F1723"/>
    <w:rsid w:val="7E7E68E0"/>
    <w:rsid w:val="7F1B3DB5"/>
    <w:rsid w:val="7F43267C"/>
    <w:rsid w:val="7F6F5AF0"/>
    <w:rsid w:val="7F8B3A93"/>
    <w:rsid w:val="7FD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9A5469"/>
  <w15:docId w15:val="{544AF799-447E-4146-8FFC-3EA82976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pPr>
      <w:jc w:val="left"/>
    </w:pPr>
  </w:style>
  <w:style w:type="paragraph" w:styleId="a6">
    <w:name w:val="Body Text"/>
    <w:basedOn w:val="a"/>
    <w:qFormat/>
    <w:pPr>
      <w:keepLines/>
      <w:widowControl/>
      <w:adjustRightInd w:val="0"/>
      <w:snapToGrid w:val="0"/>
      <w:jc w:val="center"/>
    </w:pPr>
    <w:rPr>
      <w:rFonts w:ascii="黑体" w:eastAsia="黑体" w:hAnsi="宋体"/>
      <w:bCs/>
      <w:color w:val="FF0000"/>
    </w:rPr>
  </w:style>
  <w:style w:type="paragraph" w:styleId="a7">
    <w:name w:val="Body Text Indent"/>
    <w:basedOn w:val="a"/>
    <w:link w:val="a8"/>
    <w:pPr>
      <w:ind w:firstLine="675"/>
    </w:pPr>
    <w:rPr>
      <w:rFonts w:ascii="Calibri" w:hAnsi="Calibri"/>
      <w:kern w:val="0"/>
      <w:sz w:val="30"/>
      <w:szCs w:val="20"/>
    </w:rPr>
  </w:style>
  <w:style w:type="character" w:customStyle="1" w:styleId="a8">
    <w:name w:val="正文文本缩进 字符"/>
    <w:link w:val="a7"/>
    <w:rPr>
      <w:sz w:val="30"/>
    </w:rPr>
  </w:style>
  <w:style w:type="paragraph" w:styleId="a9">
    <w:name w:val="Block Text"/>
    <w:basedOn w:val="a"/>
    <w:qFormat/>
    <w:pPr>
      <w:spacing w:line="600" w:lineRule="exact"/>
      <w:ind w:left="-40" w:right="-198" w:firstLineChars="200" w:firstLine="560"/>
    </w:pPr>
    <w:rPr>
      <w:rFonts w:ascii="宋体" w:hAnsi="宋体"/>
      <w:sz w:val="28"/>
    </w:rPr>
  </w:style>
  <w:style w:type="paragraph" w:styleId="aa">
    <w:name w:val="Plain Text"/>
    <w:basedOn w:val="a"/>
    <w:qFormat/>
    <w:rPr>
      <w:rFonts w:ascii="宋体" w:hAnsi="Courier New"/>
      <w:sz w:val="28"/>
      <w:szCs w:val="22"/>
    </w:rPr>
  </w:style>
  <w:style w:type="paragraph" w:styleId="ab">
    <w:name w:val="Date"/>
    <w:basedOn w:val="a"/>
    <w:next w:val="a"/>
    <w:link w:val="ac"/>
    <w:pPr>
      <w:ind w:leftChars="2500" w:left="100"/>
    </w:pPr>
  </w:style>
  <w:style w:type="character" w:customStyle="1" w:styleId="ac">
    <w:name w:val="日期 字符"/>
    <w:link w:val="ab"/>
    <w:rPr>
      <w:rFonts w:ascii="Times New Roman" w:hAnsi="Times New Roman"/>
      <w:kern w:val="2"/>
      <w:sz w:val="21"/>
      <w:szCs w:val="24"/>
    </w:rPr>
  </w:style>
  <w:style w:type="paragraph" w:styleId="2">
    <w:name w:val="Body Text Indent 2"/>
    <w:basedOn w:val="a"/>
    <w:uiPriority w:val="99"/>
    <w:pPr>
      <w:spacing w:after="120" w:line="480" w:lineRule="auto"/>
      <w:ind w:leftChars="200" w:left="420"/>
    </w:pPr>
  </w:style>
  <w:style w:type="paragraph" w:styleId="ad">
    <w:name w:val="Balloon Text"/>
    <w:basedOn w:val="a"/>
    <w:link w:val="ae"/>
    <w:uiPriority w:val="99"/>
    <w:unhideWhenUsed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f0">
    <w:name w:val="页脚 字符"/>
    <w:link w:val="af"/>
    <w:uiPriority w:val="99"/>
    <w:semiHidden/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f2">
    <w:name w:val="页眉 字符"/>
    <w:link w:val="af1"/>
    <w:uiPriority w:val="99"/>
    <w:rPr>
      <w:sz w:val="18"/>
      <w:szCs w:val="18"/>
    </w:rPr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20">
    <w:name w:val="Body Text 2"/>
    <w:basedOn w:val="a"/>
    <w:uiPriority w:val="99"/>
    <w:unhideWhenUsed/>
    <w:pPr>
      <w:spacing w:after="120" w:line="480" w:lineRule="auto"/>
    </w:pPr>
    <w:rPr>
      <w:kern w:val="0"/>
      <w:szCs w:val="21"/>
    </w:rPr>
  </w:style>
  <w:style w:type="character" w:customStyle="1" w:styleId="apple-style-span">
    <w:name w:val="apple-style-span"/>
  </w:style>
  <w:style w:type="character" w:customStyle="1" w:styleId="Char1">
    <w:name w:val="正文文本缩进 Char1"/>
    <w:uiPriority w:val="99"/>
    <w:semiHidden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f3">
    <w:name w:val="annotation reference"/>
    <w:uiPriority w:val="99"/>
    <w:semiHidden/>
    <w:unhideWhenUsed/>
    <w:rsid w:val="0041446E"/>
    <w:rPr>
      <w:sz w:val="21"/>
      <w:szCs w:val="21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41446E"/>
    <w:rPr>
      <w:b/>
      <w:bCs/>
    </w:rPr>
  </w:style>
  <w:style w:type="character" w:customStyle="1" w:styleId="a5">
    <w:name w:val="批注文字 字符"/>
    <w:link w:val="a4"/>
    <w:uiPriority w:val="99"/>
    <w:rsid w:val="0041446E"/>
    <w:rPr>
      <w:rFonts w:ascii="Times New Roman" w:hAnsi="Times New Roman"/>
      <w:kern w:val="2"/>
      <w:sz w:val="21"/>
      <w:szCs w:val="24"/>
    </w:rPr>
  </w:style>
  <w:style w:type="character" w:customStyle="1" w:styleId="af5">
    <w:name w:val="批注主题 字符"/>
    <w:link w:val="af4"/>
    <w:uiPriority w:val="99"/>
    <w:semiHidden/>
    <w:rsid w:val="0041446E"/>
    <w:rPr>
      <w:rFonts w:ascii="Times New Roman" w:hAnsi="Times New Roman"/>
      <w:b/>
      <w:bCs/>
      <w:kern w:val="2"/>
      <w:sz w:val="21"/>
      <w:szCs w:val="24"/>
    </w:rPr>
  </w:style>
  <w:style w:type="table" w:styleId="af6">
    <w:name w:val="Table Grid"/>
    <w:basedOn w:val="a1"/>
    <w:autoRedefine/>
    <w:uiPriority w:val="59"/>
    <w:qFormat/>
    <w:rsid w:val="00D721DB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ll3">
    <w:name w:val="null3"/>
    <w:autoRedefine/>
    <w:hidden/>
    <w:qFormat/>
    <w:rsid w:val="00D721DB"/>
    <w:pPr>
      <w:framePr w:hSpace="180" w:wrap="around" w:vAnchor="text" w:hAnchor="page" w:x="1439" w:y="766"/>
      <w:suppressOverlap/>
    </w:pPr>
    <w:rPr>
      <w:rFonts w:asciiTheme="minorHAnsi" w:eastAsiaTheme="minorEastAsia" w:hAnsiTheme="minorHAnsi" w:cstheme="minorBidi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ECA5-9325-46CE-A50E-B7EBAFA1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303</Words>
  <Characters>1731</Characters>
  <Application>Microsoft Office Word</Application>
  <DocSecurity>0</DocSecurity>
  <Lines>14</Lines>
  <Paragraphs>4</Paragraphs>
  <ScaleCrop>false</ScaleCrop>
  <Company>ITianKong.Com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lenovo</cp:lastModifiedBy>
  <cp:revision>5</cp:revision>
  <cp:lastPrinted>2022-04-27T01:51:00Z</cp:lastPrinted>
  <dcterms:created xsi:type="dcterms:W3CDTF">2025-10-22T08:26:00Z</dcterms:created>
  <dcterms:modified xsi:type="dcterms:W3CDTF">2025-10-22T08:54:00Z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D3849713B1674FA1834E3D4D7FD4E449_13</vt:lpwstr>
  </property>
</Properties>
</file>