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887"/>
        <w:gridCol w:w="10763"/>
        <w:gridCol w:w="862"/>
        <w:gridCol w:w="918"/>
      </w:tblGrid>
      <w:tr w14:paraId="43449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5"/>
          </w:tcPr>
          <w:p w14:paraId="407DE84D">
            <w:pPr>
              <w:jc w:val="center"/>
              <w:rPr>
                <w:rFonts w:hint="eastAsia" w:ascii="宋体" w:hAnsi="宋体" w:eastAsia="宋体" w:cs="宋体"/>
                <w:b/>
                <w:bCs/>
                <w:i w:val="0"/>
                <w:iCs w:val="0"/>
                <w:caps w:val="0"/>
                <w:color w:val="000000" w:themeColor="text1"/>
                <w:spacing w:val="0"/>
                <w:sz w:val="30"/>
                <w:szCs w:val="30"/>
                <w14:textFill>
                  <w14:solidFill>
                    <w14:schemeClr w14:val="tx1"/>
                  </w14:solidFill>
                </w14:textFill>
              </w:rPr>
            </w:pPr>
            <w:r>
              <w:rPr>
                <w:rFonts w:hint="eastAsia" w:ascii="宋体" w:hAnsi="宋体" w:eastAsia="宋体" w:cs="宋体"/>
                <w:b/>
                <w:bCs/>
                <w:i w:val="0"/>
                <w:iCs w:val="0"/>
                <w:caps w:val="0"/>
                <w:color w:val="000000" w:themeColor="text1"/>
                <w:spacing w:val="0"/>
                <w:sz w:val="30"/>
                <w:szCs w:val="30"/>
                <w14:textFill>
                  <w14:solidFill>
                    <w14:schemeClr w14:val="tx1"/>
                  </w14:solidFill>
                </w14:textFill>
              </w:rPr>
              <w:t>广西中医药大学第一附属医院</w:t>
            </w:r>
          </w:p>
          <w:p w14:paraId="6BA83D9F">
            <w:pPr>
              <w:spacing w:line="480" w:lineRule="auto"/>
              <w:jc w:val="center"/>
              <w:rPr>
                <w:color w:val="000000" w:themeColor="text1"/>
                <w:vertAlign w:val="baseline"/>
                <w14:textFill>
                  <w14:solidFill>
                    <w14:schemeClr w14:val="tx1"/>
                  </w14:solidFill>
                </w14:textFill>
              </w:rPr>
            </w:pPr>
            <w:r>
              <w:rPr>
                <w:rFonts w:hint="eastAsia" w:ascii="宋体" w:hAnsi="宋体" w:eastAsia="宋体" w:cs="宋体"/>
                <w:b/>
                <w:bCs/>
                <w:i w:val="0"/>
                <w:iCs w:val="0"/>
                <w:caps w:val="0"/>
                <w:color w:val="000000" w:themeColor="text1"/>
                <w:spacing w:val="0"/>
                <w:sz w:val="30"/>
                <w:szCs w:val="30"/>
                <w14:textFill>
                  <w14:solidFill>
                    <w14:schemeClr w14:val="tx1"/>
                  </w14:solidFill>
                </w14:textFill>
              </w:rPr>
              <w:t>采购需求</w:t>
            </w:r>
          </w:p>
        </w:tc>
      </w:tr>
      <w:tr w14:paraId="03CD2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4174" w:type="dxa"/>
            <w:gridSpan w:val="5"/>
          </w:tcPr>
          <w:p w14:paraId="6EC1024D">
            <w:pPr>
              <w:spacing w:line="480" w:lineRule="auto"/>
              <w:jc w:val="left"/>
              <w:rPr>
                <w:rFonts w:hint="default" w:eastAsia="宋体"/>
                <w:color w:val="000000" w:themeColor="text1"/>
                <w:vertAlign w:val="baseline"/>
                <w:lang w:val="en-US" w:eastAsia="zh-CN"/>
                <w14:textFill>
                  <w14:solidFill>
                    <w14:schemeClr w14:val="tx1"/>
                  </w14:solidFill>
                </w14:textFill>
              </w:rPr>
            </w:pPr>
            <w:r>
              <w:rPr>
                <w:rFonts w:hint="eastAsia" w:ascii="宋体" w:hAnsi="宋体" w:eastAsia="宋体" w:cs="宋体"/>
                <w:b/>
                <w:bCs/>
                <w:i w:val="0"/>
                <w:iCs w:val="0"/>
                <w:caps w:val="0"/>
                <w:color w:val="000000" w:themeColor="text1"/>
                <w:spacing w:val="0"/>
                <w:sz w:val="30"/>
                <w:szCs w:val="30"/>
                <w14:textFill>
                  <w14:solidFill>
                    <w14:schemeClr w14:val="tx1"/>
                  </w14:solidFill>
                </w14:textFill>
              </w:rPr>
              <w:t>一、项目名称：</w:t>
            </w:r>
            <w:r>
              <w:rPr>
                <w:rFonts w:hint="eastAsia" w:ascii="宋体" w:hAnsi="宋体"/>
                <w:b/>
                <w:bCs/>
                <w:color w:val="000000" w:themeColor="text1"/>
                <w:sz w:val="32"/>
                <w:szCs w:val="32"/>
                <w14:textFill>
                  <w14:solidFill>
                    <w14:schemeClr w14:val="tx1"/>
                  </w14:solidFill>
                </w14:textFill>
              </w:rPr>
              <w:t>人工智能训推平台及AI智慧服务建设项目(I期)</w:t>
            </w:r>
          </w:p>
        </w:tc>
      </w:tr>
      <w:tr w14:paraId="36726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5"/>
          </w:tcPr>
          <w:p w14:paraId="2D188779">
            <w:pPr>
              <w:spacing w:line="480" w:lineRule="auto"/>
              <w:jc w:val="left"/>
              <w:rPr>
                <w:color w:val="000000" w:themeColor="text1"/>
                <w:vertAlign w:val="baseline"/>
                <w14:textFill>
                  <w14:solidFill>
                    <w14:schemeClr w14:val="tx1"/>
                  </w14:solidFill>
                </w14:textFill>
              </w:rPr>
            </w:pPr>
            <w:r>
              <w:rPr>
                <w:rFonts w:hint="eastAsia" w:ascii="宋体" w:hAnsi="宋体" w:eastAsia="宋体" w:cs="宋体"/>
                <w:b/>
                <w:bCs/>
                <w:i w:val="0"/>
                <w:iCs w:val="0"/>
                <w:caps w:val="0"/>
                <w:color w:val="000000" w:themeColor="text1"/>
                <w:spacing w:val="0"/>
                <w:sz w:val="30"/>
                <w:szCs w:val="30"/>
                <w:lang w:val="en-US" w:eastAsia="zh-CN"/>
                <w14:textFill>
                  <w14:solidFill>
                    <w14:schemeClr w14:val="tx1"/>
                  </w14:solidFill>
                </w14:textFill>
              </w:rPr>
              <w:t>二、</w:t>
            </w:r>
            <w:r>
              <w:rPr>
                <w:rFonts w:hint="eastAsia" w:ascii="宋体" w:hAnsi="宋体" w:eastAsia="宋体" w:cs="宋体"/>
                <w:b/>
                <w:bCs/>
                <w:i w:val="0"/>
                <w:iCs w:val="0"/>
                <w:caps w:val="0"/>
                <w:color w:val="000000" w:themeColor="text1"/>
                <w:spacing w:val="0"/>
                <w:sz w:val="30"/>
                <w:szCs w:val="30"/>
                <w14:textFill>
                  <w14:solidFill>
                    <w14:schemeClr w14:val="tx1"/>
                  </w14:solidFill>
                </w14:textFill>
              </w:rPr>
              <w:t>总体要求</w:t>
            </w:r>
          </w:p>
        </w:tc>
      </w:tr>
      <w:tr w14:paraId="04586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5"/>
          </w:tcPr>
          <w:p w14:paraId="2BCFB8F1">
            <w:pPr>
              <w:numPr>
                <w:ilvl w:val="0"/>
                <w:numId w:val="0"/>
              </w:numPr>
              <w:spacing w:line="240" w:lineRule="auto"/>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1.</w:t>
            </w:r>
            <w:r>
              <w:rPr>
                <w:rFonts w:hint="eastAsia" w:ascii="宋体" w:hAnsi="宋体" w:eastAsia="宋体" w:cs="宋体"/>
                <w:bCs/>
                <w:color w:val="000000" w:themeColor="text1"/>
                <w:sz w:val="24"/>
                <w:szCs w:val="24"/>
                <w14:textFill>
                  <w14:solidFill>
                    <w14:schemeClr w14:val="tx1"/>
                  </w14:solidFill>
                </w14:textFill>
              </w:rPr>
              <w:t>根据国家相关要求和医院高质量发展需要，为应用信息化技术优化医疗服务流程，提高医疗质量和效率，提升医院精细化、智能化管理水平、提升患者就医体验，为患者提供个性化和智能化服务，拟采购医学大模型AI服务平台。</w:t>
            </w:r>
          </w:p>
          <w:p w14:paraId="2F3E39DD">
            <w:pPr>
              <w:numPr>
                <w:ilvl w:val="0"/>
                <w:numId w:val="0"/>
              </w:numPr>
              <w:spacing w:line="240" w:lineRule="auto"/>
              <w:jc w:val="left"/>
              <w:rPr>
                <w:rFonts w:hint="eastAsia" w:ascii="宋体" w:hAnsi="宋体" w:eastAsia="宋体" w:cs="宋体"/>
                <w:b w:val="0"/>
                <w:bCs w:val="0"/>
                <w:i w:val="0"/>
                <w:iCs w:val="0"/>
                <w:caps w:val="0"/>
                <w:color w:val="000000" w:themeColor="text1"/>
                <w:spacing w:val="0"/>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2.</w:t>
            </w:r>
            <w:r>
              <w:rPr>
                <w:rFonts w:hint="eastAsia" w:ascii="宋体" w:hAnsi="宋体" w:eastAsia="宋体" w:cs="宋体"/>
                <w:bCs/>
                <w:color w:val="000000" w:themeColor="text1"/>
                <w:sz w:val="24"/>
                <w:szCs w:val="24"/>
                <w14:textFill>
                  <w14:solidFill>
                    <w14:schemeClr w14:val="tx1"/>
                  </w14:solidFill>
                </w14:textFill>
              </w:rPr>
              <w:t>本项目的核心是建设基于大语言模型的AI服务平台，可以提供虚拟医疗对话的能力，帮助医生做预问诊，提前采集病史资料，实现临床病历书写工作流程自动化，通过自动生成病历内容，大幅减少医生花在文书工作上的时间，提高工作效率，同步把控病历质量</w:t>
            </w:r>
            <w:r>
              <w:rPr>
                <w:rFonts w:hint="eastAsia" w:ascii="宋体" w:hAnsi="宋体" w:eastAsia="宋体" w:cs="宋体"/>
                <w:bCs/>
                <w:color w:val="000000" w:themeColor="text1"/>
                <w:sz w:val="24"/>
                <w:szCs w:val="24"/>
                <w:lang w:eastAsia="zh-CN"/>
                <w14:textFill>
                  <w14:solidFill>
                    <w14:schemeClr w14:val="tx1"/>
                  </w14:solidFill>
                </w14:textFill>
              </w:rPr>
              <w:t>。</w:t>
            </w:r>
          </w:p>
          <w:p w14:paraId="5C9EE321">
            <w:pPr>
              <w:numPr>
                <w:ilvl w:val="0"/>
                <w:numId w:val="0"/>
              </w:numPr>
              <w:spacing w:line="240" w:lineRule="auto"/>
              <w:jc w:val="left"/>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lang w:val="en-US" w:eastAsia="zh-CN"/>
                <w14:textFill>
                  <w14:solidFill>
                    <w14:schemeClr w14:val="tx1"/>
                  </w14:solidFill>
                </w14:textFill>
              </w:rPr>
              <w:t>3.</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支持数据加密传输与存储、访问权限控制、操作日志审计等功能，并符合国家网络安全等级保护（三级）及医疗健康数据安全相关法律法规要求。</w:t>
            </w:r>
          </w:p>
          <w:p w14:paraId="15B796EE">
            <w:pPr>
              <w:numPr>
                <w:ilvl w:val="0"/>
                <w:numId w:val="0"/>
              </w:numPr>
              <w:spacing w:line="240" w:lineRule="auto"/>
              <w:jc w:val="left"/>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4.</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部署方式：医院本地部署</w:t>
            </w:r>
            <w:r>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t>。构建一个私有的、可控的、高性能的AI基础设施和应用生态，满足医疗行业对敏感数据处理的严苛要求，并确保AI服务与临床业务流程深度无缝融合。</w:t>
            </w:r>
          </w:p>
          <w:p w14:paraId="5305C011">
            <w:pPr>
              <w:numPr>
                <w:ilvl w:val="0"/>
                <w:numId w:val="0"/>
              </w:numPr>
              <w:spacing w:line="240" w:lineRule="auto"/>
              <w:jc w:val="left"/>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5.系统对接：</w:t>
            </w:r>
            <w:r>
              <w:rPr>
                <w:rFonts w:hint="eastAsia" w:ascii="宋体" w:hAnsi="宋体"/>
                <w:color w:val="000000" w:themeColor="text1"/>
                <w:sz w:val="24"/>
                <w:szCs w:val="24"/>
                <w:shd w:val="clear" w:color="auto" w:fill="FFFFFF"/>
                <w14:textFill>
                  <w14:solidFill>
                    <w14:schemeClr w14:val="tx1"/>
                  </w14:solidFill>
                </w14:textFill>
              </w:rPr>
              <w:t>提供系统数据与医院</w:t>
            </w:r>
            <w:r>
              <w:rPr>
                <w:rFonts w:hint="eastAsia" w:ascii="宋体" w:hAnsi="宋体"/>
                <w:color w:val="000000" w:themeColor="text1"/>
                <w:sz w:val="24"/>
                <w:szCs w:val="24"/>
                <w:shd w:val="clear" w:color="auto" w:fill="FFFFFF"/>
                <w:lang w:val="en-US" w:eastAsia="zh-CN"/>
                <w14:textFill>
                  <w14:solidFill>
                    <w14:schemeClr w14:val="tx1"/>
                  </w14:solidFill>
                </w14:textFill>
              </w:rPr>
              <w:t>HIS</w:t>
            </w:r>
            <w:r>
              <w:rPr>
                <w:rFonts w:hint="eastAsia" w:ascii="宋体" w:hAnsi="宋体"/>
                <w:color w:val="000000" w:themeColor="text1"/>
                <w:sz w:val="24"/>
                <w:szCs w:val="24"/>
                <w:shd w:val="clear" w:color="auto" w:fill="FFFFFF"/>
                <w14:textFill>
                  <w14:solidFill>
                    <w14:schemeClr w14:val="tx1"/>
                  </w14:solidFill>
                </w14:textFill>
              </w:rPr>
              <w:t>系统、数据中台等核心系统对接，实现病历采集一键引用功能</w:t>
            </w: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w:t>
            </w:r>
          </w:p>
          <w:p w14:paraId="0B3302E9">
            <w:pPr>
              <w:numPr>
                <w:ilvl w:val="0"/>
                <w:numId w:val="0"/>
              </w:numPr>
              <w:spacing w:line="240" w:lineRule="auto"/>
              <w:jc w:val="left"/>
              <w:rPr>
                <w:rFonts w:hint="eastAsia" w:ascii="宋体" w:hAnsi="宋体" w:eastAsia="宋体" w:cs="宋体"/>
                <w:color w:val="000000" w:themeColor="text1"/>
                <w:sz w:val="24"/>
                <w:szCs w:val="24"/>
                <w:u w:val="none"/>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7.</w:t>
            </w:r>
            <w:r>
              <w:rPr>
                <w:rFonts w:hint="eastAsia" w:ascii="宋体" w:hAnsi="宋体" w:eastAsia="宋体" w:cs="宋体"/>
                <w:bCs/>
                <w:color w:val="000000" w:themeColor="text1"/>
                <w:sz w:val="24"/>
                <w:szCs w:val="24"/>
                <w14:textFill>
                  <w14:solidFill>
                    <w14:schemeClr w14:val="tx1"/>
                  </w14:solidFill>
                </w14:textFill>
              </w:rPr>
              <w:t>交付期：</w:t>
            </w:r>
            <w:r>
              <w:rPr>
                <w:rFonts w:hint="eastAsia" w:ascii="宋体" w:hAnsi="宋体" w:eastAsia="宋体" w:cs="宋体"/>
                <w:color w:val="000000" w:themeColor="text1"/>
                <w:sz w:val="24"/>
                <w:szCs w:val="24"/>
                <w:u w:val="none"/>
                <w14:textFill>
                  <w14:solidFill>
                    <w14:schemeClr w14:val="tx1"/>
                  </w14:solidFill>
                </w14:textFill>
              </w:rPr>
              <w:t>自合同签订之日起</w:t>
            </w:r>
            <w:r>
              <w:rPr>
                <w:rFonts w:hint="eastAsia" w:ascii="宋体" w:hAnsi="宋体" w:eastAsia="宋体" w:cs="宋体"/>
                <w:color w:val="000000" w:themeColor="text1"/>
                <w:sz w:val="24"/>
                <w:szCs w:val="24"/>
                <w:u w:val="none"/>
                <w:lang w:val="en-US" w:eastAsia="zh-CN"/>
                <w14:textFill>
                  <w14:solidFill>
                    <w14:schemeClr w14:val="tx1"/>
                  </w14:solidFill>
                </w14:textFill>
              </w:rPr>
              <w:t>6</w:t>
            </w:r>
            <w:r>
              <w:rPr>
                <w:rFonts w:hint="eastAsia" w:ascii="宋体" w:hAnsi="宋体" w:eastAsia="宋体" w:cs="宋体"/>
                <w:color w:val="000000" w:themeColor="text1"/>
                <w:sz w:val="24"/>
                <w:szCs w:val="24"/>
                <w:u w:val="none"/>
                <w14:textFill>
                  <w14:solidFill>
                    <w14:schemeClr w14:val="tx1"/>
                  </w14:solidFill>
                </w14:textFill>
              </w:rPr>
              <w:t>个月内交付，并通过验收，正常投入使用</w:t>
            </w:r>
            <w:r>
              <w:rPr>
                <w:rFonts w:hint="eastAsia" w:ascii="宋体" w:hAnsi="宋体" w:eastAsia="宋体" w:cs="宋体"/>
                <w:color w:val="000000" w:themeColor="text1"/>
                <w:sz w:val="24"/>
                <w:szCs w:val="24"/>
                <w:u w:val="none"/>
                <w:lang w:eastAsia="zh-CN"/>
                <w14:textFill>
                  <w14:solidFill>
                    <w14:schemeClr w14:val="tx1"/>
                  </w14:solidFill>
                </w14:textFill>
              </w:rPr>
              <w:t>。</w:t>
            </w:r>
          </w:p>
          <w:p w14:paraId="3114EC70">
            <w:pPr>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8.付款方式：</w:t>
            </w:r>
            <w:r>
              <w:rPr>
                <w:rFonts w:hint="eastAsia" w:ascii="宋体" w:hAnsi="宋体" w:eastAsia="宋体" w:cs="宋体"/>
                <w:bCs/>
                <w:color w:val="000000" w:themeColor="text1"/>
                <w:sz w:val="24"/>
                <w:szCs w:val="24"/>
                <w14:textFill>
                  <w14:solidFill>
                    <w14:schemeClr w14:val="tx1"/>
                  </w14:solidFill>
                </w14:textFill>
              </w:rPr>
              <w:t>合同签订后</w:t>
            </w:r>
            <w:r>
              <w:rPr>
                <w:rFonts w:hint="eastAsia" w:ascii="宋体" w:hAnsi="宋体" w:eastAsia="宋体" w:cs="宋体"/>
                <w:bCs/>
                <w:color w:val="000000" w:themeColor="text1"/>
                <w:sz w:val="24"/>
                <w:szCs w:val="24"/>
                <w:lang w:val="en-US" w:eastAsia="zh-CN"/>
                <w14:textFill>
                  <w14:solidFill>
                    <w14:schemeClr w14:val="tx1"/>
                  </w14:solidFill>
                </w14:textFill>
              </w:rPr>
              <w:t>20</w:t>
            </w:r>
            <w:r>
              <w:rPr>
                <w:rFonts w:hint="eastAsia" w:ascii="宋体" w:hAnsi="宋体" w:eastAsia="宋体" w:cs="宋体"/>
                <w:bCs/>
                <w:color w:val="000000" w:themeColor="text1"/>
                <w:sz w:val="24"/>
                <w:szCs w:val="24"/>
                <w14:textFill>
                  <w14:solidFill>
                    <w14:schemeClr w14:val="tx1"/>
                  </w14:solidFill>
                </w14:textFill>
              </w:rPr>
              <w:t>个工作日内采购人支付</w:t>
            </w:r>
            <w:r>
              <w:rPr>
                <w:rFonts w:hint="eastAsia" w:ascii="宋体" w:hAnsi="宋体" w:eastAsia="宋体" w:cs="宋体"/>
                <w:bCs/>
                <w:color w:val="000000" w:themeColor="text1"/>
                <w:sz w:val="24"/>
                <w:szCs w:val="24"/>
                <w:lang w:val="en-US" w:eastAsia="zh-CN"/>
                <w14:textFill>
                  <w14:solidFill>
                    <w14:schemeClr w14:val="tx1"/>
                  </w14:solidFill>
                </w14:textFill>
              </w:rPr>
              <w:t>合同</w:t>
            </w:r>
            <w:r>
              <w:rPr>
                <w:rFonts w:hint="eastAsia" w:ascii="宋体" w:hAnsi="宋体" w:eastAsia="宋体" w:cs="宋体"/>
                <w:color w:val="000000" w:themeColor="text1"/>
                <w:sz w:val="24"/>
                <w:szCs w:val="24"/>
                <w14:textFill>
                  <w14:solidFill>
                    <w14:schemeClr w14:val="tx1"/>
                  </w14:solidFill>
                </w14:textFill>
              </w:rPr>
              <w:t>金额</w:t>
            </w:r>
            <w:r>
              <w:rPr>
                <w:rFonts w:hint="eastAsia" w:ascii="宋体" w:hAnsi="宋体" w:eastAsia="宋体" w:cs="宋体"/>
                <w:bCs/>
                <w:color w:val="000000" w:themeColor="text1"/>
                <w:sz w:val="24"/>
                <w:szCs w:val="24"/>
                <w:lang w:val="en-US" w:eastAsia="zh-CN"/>
                <w14:textFill>
                  <w14:solidFill>
                    <w14:schemeClr w14:val="tx1"/>
                  </w14:solidFill>
                </w14:textFill>
              </w:rPr>
              <w:t>的3</w:t>
            </w:r>
            <w:r>
              <w:rPr>
                <w:rFonts w:hint="eastAsia" w:ascii="宋体" w:hAnsi="宋体" w:eastAsia="宋体" w:cs="宋体"/>
                <w:bCs/>
                <w:color w:val="000000" w:themeColor="text1"/>
                <w:sz w:val="24"/>
                <w:szCs w:val="24"/>
                <w14:textFill>
                  <w14:solidFill>
                    <w14:schemeClr w14:val="tx1"/>
                  </w14:solidFill>
                </w14:textFill>
              </w:rPr>
              <w:t>0%，系统验收合格后</w:t>
            </w:r>
            <w:r>
              <w:rPr>
                <w:rFonts w:hint="eastAsia" w:ascii="宋体" w:hAnsi="宋体" w:eastAsia="宋体" w:cs="宋体"/>
                <w:bCs/>
                <w:color w:val="000000" w:themeColor="text1"/>
                <w:sz w:val="24"/>
                <w:szCs w:val="24"/>
                <w:lang w:val="en-US" w:eastAsia="zh-CN"/>
                <w14:textFill>
                  <w14:solidFill>
                    <w14:schemeClr w14:val="tx1"/>
                  </w14:solidFill>
                </w14:textFill>
              </w:rPr>
              <w:t>20</w:t>
            </w:r>
            <w:r>
              <w:rPr>
                <w:rFonts w:hint="eastAsia" w:ascii="宋体" w:hAnsi="宋体" w:eastAsia="宋体" w:cs="宋体"/>
                <w:bCs/>
                <w:color w:val="000000" w:themeColor="text1"/>
                <w:sz w:val="24"/>
                <w:szCs w:val="24"/>
                <w14:textFill>
                  <w14:solidFill>
                    <w14:schemeClr w14:val="tx1"/>
                  </w14:solidFill>
                </w14:textFill>
              </w:rPr>
              <w:t>个工作日内采购人支付</w:t>
            </w:r>
            <w:r>
              <w:rPr>
                <w:rFonts w:hint="eastAsia" w:ascii="宋体" w:hAnsi="宋体" w:eastAsia="宋体" w:cs="宋体"/>
                <w:bCs/>
                <w:color w:val="000000" w:themeColor="text1"/>
                <w:sz w:val="24"/>
                <w:szCs w:val="24"/>
                <w:lang w:val="en-US" w:eastAsia="zh-CN"/>
                <w14:textFill>
                  <w14:solidFill>
                    <w14:schemeClr w14:val="tx1"/>
                  </w14:solidFill>
                </w14:textFill>
              </w:rPr>
              <w:t>合同</w:t>
            </w:r>
            <w:r>
              <w:rPr>
                <w:rFonts w:hint="eastAsia" w:ascii="宋体" w:hAnsi="宋体" w:eastAsia="宋体" w:cs="宋体"/>
                <w:color w:val="000000" w:themeColor="text1"/>
                <w:sz w:val="24"/>
                <w:szCs w:val="24"/>
                <w14:textFill>
                  <w14:solidFill>
                    <w14:schemeClr w14:val="tx1"/>
                  </w14:solidFill>
                </w14:textFill>
              </w:rPr>
              <w:t>金额</w:t>
            </w:r>
            <w:r>
              <w:rPr>
                <w:rFonts w:hint="eastAsia" w:ascii="宋体" w:hAnsi="宋体" w:eastAsia="宋体" w:cs="宋体"/>
                <w:bCs/>
                <w:color w:val="000000" w:themeColor="text1"/>
                <w:sz w:val="24"/>
                <w:szCs w:val="24"/>
                <w14:textFill>
                  <w14:solidFill>
                    <w14:schemeClr w14:val="tx1"/>
                  </w14:solidFill>
                </w14:textFill>
              </w:rPr>
              <w:t>50%，质保期结束后采购人</w:t>
            </w:r>
            <w:r>
              <w:rPr>
                <w:rFonts w:hint="eastAsia" w:ascii="宋体" w:hAnsi="宋体" w:eastAsia="宋体" w:cs="宋体"/>
                <w:bCs/>
                <w:color w:val="000000" w:themeColor="text1"/>
                <w:sz w:val="24"/>
                <w:szCs w:val="24"/>
                <w:lang w:val="en-US" w:eastAsia="zh-CN"/>
                <w14:textFill>
                  <w14:solidFill>
                    <w14:schemeClr w14:val="tx1"/>
                  </w14:solidFill>
                </w14:textFill>
              </w:rPr>
              <w:t>20</w:t>
            </w:r>
            <w:r>
              <w:rPr>
                <w:rFonts w:hint="eastAsia" w:ascii="宋体" w:hAnsi="宋体" w:eastAsia="宋体" w:cs="宋体"/>
                <w:bCs/>
                <w:color w:val="000000" w:themeColor="text1"/>
                <w:sz w:val="24"/>
                <w:szCs w:val="24"/>
                <w14:textFill>
                  <w14:solidFill>
                    <w14:schemeClr w14:val="tx1"/>
                  </w14:solidFill>
                </w14:textFill>
              </w:rPr>
              <w:t>个工作日内支付</w:t>
            </w:r>
            <w:r>
              <w:rPr>
                <w:rFonts w:hint="eastAsia" w:ascii="宋体" w:hAnsi="宋体" w:eastAsia="宋体" w:cs="宋体"/>
                <w:bCs/>
                <w:color w:val="000000" w:themeColor="text1"/>
                <w:sz w:val="24"/>
                <w:szCs w:val="24"/>
                <w:lang w:val="en-US" w:eastAsia="zh-CN"/>
                <w14:textFill>
                  <w14:solidFill>
                    <w14:schemeClr w14:val="tx1"/>
                  </w14:solidFill>
                </w14:textFill>
              </w:rPr>
              <w:t>合同</w:t>
            </w:r>
            <w:r>
              <w:rPr>
                <w:rFonts w:hint="eastAsia" w:ascii="宋体" w:hAnsi="宋体" w:eastAsia="宋体" w:cs="宋体"/>
                <w:color w:val="000000" w:themeColor="text1"/>
                <w:sz w:val="24"/>
                <w:szCs w:val="24"/>
                <w14:textFill>
                  <w14:solidFill>
                    <w14:schemeClr w14:val="tx1"/>
                  </w14:solidFill>
                </w14:textFill>
              </w:rPr>
              <w:t>金额</w:t>
            </w:r>
            <w:r>
              <w:rPr>
                <w:rFonts w:hint="eastAsia" w:ascii="宋体" w:hAnsi="宋体" w:eastAsia="宋体" w:cs="宋体"/>
                <w:bCs/>
                <w:color w:val="000000" w:themeColor="text1"/>
                <w:sz w:val="24"/>
                <w:szCs w:val="24"/>
                <w14:textFill>
                  <w14:solidFill>
                    <w14:schemeClr w14:val="tx1"/>
                  </w14:solidFill>
                </w14:textFill>
              </w:rPr>
              <w:t>的</w:t>
            </w:r>
            <w:r>
              <w:rPr>
                <w:rFonts w:hint="eastAsia" w:ascii="宋体" w:hAnsi="宋体" w:eastAsia="宋体" w:cs="宋体"/>
                <w:bCs/>
                <w:color w:val="000000" w:themeColor="text1"/>
                <w:sz w:val="24"/>
                <w:szCs w:val="24"/>
                <w:lang w:val="en-US" w:eastAsia="zh-CN"/>
                <w14:textFill>
                  <w14:solidFill>
                    <w14:schemeClr w14:val="tx1"/>
                  </w14:solidFill>
                </w14:textFill>
              </w:rPr>
              <w:t>2</w:t>
            </w:r>
            <w:r>
              <w:rPr>
                <w:rFonts w:hint="eastAsia" w:ascii="宋体" w:hAnsi="宋体" w:eastAsia="宋体" w:cs="宋体"/>
                <w:bCs/>
                <w:color w:val="000000" w:themeColor="text1"/>
                <w:sz w:val="24"/>
                <w:szCs w:val="24"/>
                <w14:textFill>
                  <w14:solidFill>
                    <w14:schemeClr w14:val="tx1"/>
                  </w14:solidFill>
                </w14:textFill>
              </w:rPr>
              <w:t>0%。</w:t>
            </w:r>
          </w:p>
          <w:p w14:paraId="4DD6A007">
            <w:pPr>
              <w:jc w:val="left"/>
              <w:rPr>
                <w:rFonts w:hint="eastAsia" w:ascii="宋体" w:hAnsi="宋体"/>
                <w:bCs/>
                <w:color w:val="000000" w:themeColor="text1"/>
                <w:sz w:val="24"/>
                <w:szCs w:val="24"/>
                <w:lang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9.提供</w:t>
            </w:r>
            <w:r>
              <w:rPr>
                <w:rFonts w:hint="eastAsia" w:ascii="宋体" w:hAnsi="宋体"/>
                <w:bCs/>
                <w:color w:val="000000" w:themeColor="text1"/>
                <w:sz w:val="24"/>
                <w:szCs w:val="24"/>
                <w14:textFill>
                  <w14:solidFill>
                    <w14:schemeClr w14:val="tx1"/>
                  </w14:solidFill>
                </w14:textFill>
              </w:rPr>
              <w:t>不少</w:t>
            </w:r>
            <w:r>
              <w:rPr>
                <w:rFonts w:hint="eastAsia" w:ascii="宋体" w:hAnsi="宋体"/>
                <w:bCs/>
                <w:color w:val="000000" w:themeColor="text1"/>
                <w:sz w:val="24"/>
                <w:szCs w:val="24"/>
                <w:lang w:eastAsia="zh-CN"/>
                <w14:textFill>
                  <w14:solidFill>
                    <w14:schemeClr w14:val="tx1"/>
                  </w14:solidFill>
                </w14:textFill>
              </w:rPr>
              <w:t>于</w:t>
            </w:r>
            <w:r>
              <w:rPr>
                <w:rFonts w:hint="eastAsia" w:ascii="宋体" w:hAnsi="宋体"/>
                <w:bCs/>
                <w:color w:val="000000" w:themeColor="text1"/>
                <w:sz w:val="24"/>
                <w:szCs w:val="24"/>
                <w14:textFill>
                  <w14:solidFill>
                    <w14:schemeClr w14:val="tx1"/>
                  </w14:solidFill>
                </w14:textFill>
              </w:rPr>
              <w:t>一年</w:t>
            </w:r>
            <w:r>
              <w:rPr>
                <w:rFonts w:hint="eastAsia" w:ascii="宋体" w:hAnsi="宋体"/>
                <w:bCs/>
                <w:color w:val="000000" w:themeColor="text1"/>
                <w:sz w:val="24"/>
                <w:szCs w:val="24"/>
                <w:lang w:eastAsia="zh-CN"/>
                <w14:textFill>
                  <w14:solidFill>
                    <w14:schemeClr w14:val="tx1"/>
                  </w14:solidFill>
                </w14:textFill>
              </w:rPr>
              <w:t>的</w:t>
            </w:r>
            <w:r>
              <w:rPr>
                <w:rFonts w:hint="eastAsia" w:ascii="宋体" w:hAnsi="宋体" w:cs="宋体"/>
                <w:bCs/>
                <w:color w:val="000000" w:themeColor="text1"/>
                <w:sz w:val="24"/>
                <w:szCs w:val="24"/>
                <w:lang w:val="en-US" w:eastAsia="zh-CN"/>
                <w14:textFill>
                  <w14:solidFill>
                    <w14:schemeClr w14:val="tx1"/>
                  </w14:solidFill>
                </w14:textFill>
              </w:rPr>
              <w:t>产品及服务</w:t>
            </w:r>
            <w:r>
              <w:rPr>
                <w:rFonts w:hint="eastAsia" w:ascii="宋体" w:hAnsi="宋体"/>
                <w:bCs/>
                <w:color w:val="000000" w:themeColor="text1"/>
                <w:sz w:val="24"/>
                <w:szCs w:val="24"/>
                <w14:textFill>
                  <w14:solidFill>
                    <w14:schemeClr w14:val="tx1"/>
                  </w14:solidFill>
                </w14:textFill>
              </w:rPr>
              <w:t>质保期</w:t>
            </w:r>
            <w:r>
              <w:rPr>
                <w:rFonts w:hint="eastAsia" w:ascii="宋体" w:hAnsi="宋体"/>
                <w:bCs/>
                <w:color w:val="000000" w:themeColor="text1"/>
                <w:sz w:val="24"/>
                <w:szCs w:val="24"/>
                <w:lang w:eastAsia="zh-CN"/>
                <w14:textFill>
                  <w14:solidFill>
                    <w14:schemeClr w14:val="tx1"/>
                  </w14:solidFill>
                </w14:textFill>
              </w:rPr>
              <w:t>。</w:t>
            </w:r>
          </w:p>
          <w:p w14:paraId="3C38D98D">
            <w:pPr>
              <w:jc w:val="left"/>
              <w:rPr>
                <w:rFonts w:hint="eastAsia" w:ascii="宋体" w:hAnsi="宋体"/>
                <w:bCs/>
                <w:color w:val="000000" w:themeColor="text1"/>
                <w:sz w:val="24"/>
                <w:szCs w:val="24"/>
                <w:lang w:eastAsia="zh-CN"/>
                <w14:textFill>
                  <w14:solidFill>
                    <w14:schemeClr w14:val="tx1"/>
                  </w14:solidFill>
                </w14:textFill>
              </w:rPr>
            </w:pPr>
          </w:p>
          <w:p w14:paraId="674666C2">
            <w:pPr>
              <w:jc w:val="left"/>
              <w:rPr>
                <w:rFonts w:hint="eastAsia" w:ascii="宋体" w:hAnsi="宋体"/>
                <w:bCs/>
                <w:color w:val="000000" w:themeColor="text1"/>
                <w:sz w:val="24"/>
                <w:szCs w:val="24"/>
                <w:lang w:eastAsia="zh-CN"/>
                <w14:textFill>
                  <w14:solidFill>
                    <w14:schemeClr w14:val="tx1"/>
                  </w14:solidFill>
                </w14:textFill>
              </w:rPr>
            </w:pPr>
          </w:p>
          <w:p w14:paraId="5908B555">
            <w:pPr>
              <w:jc w:val="left"/>
              <w:rPr>
                <w:rFonts w:hint="eastAsia" w:ascii="宋体" w:hAnsi="宋体"/>
                <w:bCs/>
                <w:color w:val="000000" w:themeColor="text1"/>
                <w:sz w:val="24"/>
                <w:szCs w:val="24"/>
                <w:lang w:val="en-US" w:eastAsia="zh-CN"/>
                <w14:textFill>
                  <w14:solidFill>
                    <w14:schemeClr w14:val="tx1"/>
                  </w14:solidFill>
                </w14:textFill>
              </w:rPr>
            </w:pPr>
          </w:p>
        </w:tc>
      </w:tr>
      <w:tr w14:paraId="27D9F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5"/>
          </w:tcPr>
          <w:p w14:paraId="0EB3EAB0">
            <w:pPr>
              <w:spacing w:line="480" w:lineRule="auto"/>
              <w:jc w:val="left"/>
              <w:rPr>
                <w:color w:val="000000" w:themeColor="text1"/>
                <w:vertAlign w:val="baseline"/>
                <w14:textFill>
                  <w14:solidFill>
                    <w14:schemeClr w14:val="tx1"/>
                  </w14:solidFill>
                </w14:textFill>
              </w:rPr>
            </w:pPr>
            <w:r>
              <w:rPr>
                <w:rFonts w:hint="eastAsia" w:ascii="宋体" w:hAnsi="宋体" w:eastAsia="宋体" w:cs="宋体"/>
                <w:b/>
                <w:bCs/>
                <w:i w:val="0"/>
                <w:iCs w:val="0"/>
                <w:caps w:val="0"/>
                <w:color w:val="000000" w:themeColor="text1"/>
                <w:spacing w:val="0"/>
                <w:sz w:val="30"/>
                <w:szCs w:val="30"/>
                <w:lang w:val="en-US" w:eastAsia="zh-CN"/>
                <w14:textFill>
                  <w14:solidFill>
                    <w14:schemeClr w14:val="tx1"/>
                  </w14:solidFill>
                </w14:textFill>
              </w:rPr>
              <w:t>三、技术参数</w:t>
            </w:r>
          </w:p>
        </w:tc>
      </w:tr>
      <w:tr w14:paraId="25394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0A5549E7">
            <w:pPr>
              <w:spacing w:line="480" w:lineRule="auto"/>
              <w:jc w:val="center"/>
              <w:rPr>
                <w:rFonts w:hint="eastAsia" w:eastAsia="宋体"/>
                <w:b/>
                <w:bCs w:val="0"/>
                <w:color w:val="000000" w:themeColor="text1"/>
                <w:sz w:val="24"/>
                <w:szCs w:val="24"/>
                <w:vertAlign w:val="baseline"/>
                <w:lang w:val="en-US" w:eastAsia="zh-CN"/>
                <w14:textFill>
                  <w14:solidFill>
                    <w14:schemeClr w14:val="tx1"/>
                  </w14:solidFill>
                </w14:textFill>
              </w:rPr>
            </w:pPr>
            <w:r>
              <w:rPr>
                <w:rFonts w:hint="eastAsia" w:ascii="宋体" w:hAnsi="宋体"/>
                <w:b/>
                <w:bCs w:val="0"/>
                <w:color w:val="000000" w:themeColor="text1"/>
                <w:sz w:val="24"/>
                <w:szCs w:val="24"/>
                <w14:textFill>
                  <w14:solidFill>
                    <w14:schemeClr w14:val="tx1"/>
                  </w14:solidFill>
                </w14:textFill>
              </w:rPr>
              <w:t>项号</w:t>
            </w:r>
          </w:p>
        </w:tc>
        <w:tc>
          <w:tcPr>
            <w:tcW w:w="887" w:type="dxa"/>
          </w:tcPr>
          <w:p w14:paraId="4F4A76C9">
            <w:pPr>
              <w:spacing w:line="480" w:lineRule="auto"/>
              <w:jc w:val="center"/>
              <w:rPr>
                <w:rFonts w:hint="eastAsia" w:eastAsia="宋体"/>
                <w:b/>
                <w:bCs w:val="0"/>
                <w:color w:val="000000" w:themeColor="text1"/>
                <w:sz w:val="24"/>
                <w:szCs w:val="24"/>
                <w:vertAlign w:val="baseline"/>
                <w:lang w:val="en-US" w:eastAsia="zh-CN"/>
                <w14:textFill>
                  <w14:solidFill>
                    <w14:schemeClr w14:val="tx1"/>
                  </w14:solidFill>
                </w14:textFill>
              </w:rPr>
            </w:pPr>
            <w:r>
              <w:rPr>
                <w:rFonts w:hint="eastAsia"/>
                <w:b/>
                <w:bCs w:val="0"/>
                <w:color w:val="000000" w:themeColor="text1"/>
                <w:sz w:val="24"/>
                <w:szCs w:val="24"/>
                <w:vertAlign w:val="baseline"/>
                <w:lang w:val="en-US" w:eastAsia="zh-CN"/>
                <w14:textFill>
                  <w14:solidFill>
                    <w14:schemeClr w14:val="tx1"/>
                  </w14:solidFill>
                </w14:textFill>
              </w:rPr>
              <w:t>名称</w:t>
            </w:r>
          </w:p>
        </w:tc>
        <w:tc>
          <w:tcPr>
            <w:tcW w:w="10763" w:type="dxa"/>
          </w:tcPr>
          <w:p w14:paraId="15777A4E">
            <w:pPr>
              <w:spacing w:line="480" w:lineRule="auto"/>
              <w:jc w:val="center"/>
              <w:rPr>
                <w:b/>
                <w:bCs w:val="0"/>
                <w:color w:val="000000" w:themeColor="text1"/>
                <w:sz w:val="24"/>
                <w:szCs w:val="24"/>
                <w:vertAlign w:val="baseline"/>
                <w14:textFill>
                  <w14:solidFill>
                    <w14:schemeClr w14:val="tx1"/>
                  </w14:solidFill>
                </w14:textFill>
              </w:rPr>
            </w:pPr>
            <w:r>
              <w:rPr>
                <w:rFonts w:hint="eastAsia" w:ascii="宋体" w:hAnsi="宋体"/>
                <w:b/>
                <w:bCs w:val="0"/>
                <w:color w:val="000000" w:themeColor="text1"/>
                <w:sz w:val="24"/>
                <w:szCs w:val="24"/>
                <w14:textFill>
                  <w14:solidFill>
                    <w14:schemeClr w14:val="tx1"/>
                  </w14:solidFill>
                </w14:textFill>
              </w:rPr>
              <w:t>参数描述</w:t>
            </w:r>
          </w:p>
        </w:tc>
        <w:tc>
          <w:tcPr>
            <w:tcW w:w="862" w:type="dxa"/>
          </w:tcPr>
          <w:p w14:paraId="3E046874">
            <w:pPr>
              <w:spacing w:line="480" w:lineRule="auto"/>
              <w:jc w:val="center"/>
              <w:rPr>
                <w:b/>
                <w:bCs w:val="0"/>
                <w:color w:val="000000" w:themeColor="text1"/>
                <w:sz w:val="24"/>
                <w:szCs w:val="24"/>
                <w:vertAlign w:val="baseline"/>
                <w14:textFill>
                  <w14:solidFill>
                    <w14:schemeClr w14:val="tx1"/>
                  </w14:solidFill>
                </w14:textFill>
              </w:rPr>
            </w:pPr>
            <w:r>
              <w:rPr>
                <w:rFonts w:hint="eastAsia" w:ascii="宋体" w:hAnsi="宋体"/>
                <w:b/>
                <w:bCs w:val="0"/>
                <w:color w:val="000000" w:themeColor="text1"/>
                <w:sz w:val="24"/>
                <w:szCs w:val="24"/>
                <w14:textFill>
                  <w14:solidFill>
                    <w14:schemeClr w14:val="tx1"/>
                  </w14:solidFill>
                </w14:textFill>
              </w:rPr>
              <w:t>数量</w:t>
            </w:r>
          </w:p>
        </w:tc>
        <w:tc>
          <w:tcPr>
            <w:tcW w:w="918" w:type="dxa"/>
          </w:tcPr>
          <w:p w14:paraId="0F225E14">
            <w:pPr>
              <w:spacing w:line="480" w:lineRule="auto"/>
              <w:jc w:val="center"/>
              <w:rPr>
                <w:rFonts w:hint="eastAsia" w:eastAsia="宋体"/>
                <w:b/>
                <w:bCs w:val="0"/>
                <w:color w:val="000000" w:themeColor="text1"/>
                <w:sz w:val="24"/>
                <w:szCs w:val="24"/>
                <w:vertAlign w:val="baseline"/>
                <w:lang w:val="en-US" w:eastAsia="zh-CN"/>
                <w14:textFill>
                  <w14:solidFill>
                    <w14:schemeClr w14:val="tx1"/>
                  </w14:solidFill>
                </w14:textFill>
              </w:rPr>
            </w:pPr>
            <w:r>
              <w:rPr>
                <w:rFonts w:hint="eastAsia"/>
                <w:b/>
                <w:bCs w:val="0"/>
                <w:color w:val="000000" w:themeColor="text1"/>
                <w:sz w:val="24"/>
                <w:szCs w:val="24"/>
                <w:vertAlign w:val="baseline"/>
                <w:lang w:val="en-US" w:eastAsia="zh-CN"/>
                <w14:textFill>
                  <w14:solidFill>
                    <w14:schemeClr w14:val="tx1"/>
                  </w14:solidFill>
                </w14:textFill>
              </w:rPr>
              <w:t>单位</w:t>
            </w:r>
          </w:p>
        </w:tc>
      </w:tr>
      <w:tr w14:paraId="12F19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73783393">
            <w:pPr>
              <w:spacing w:line="480" w:lineRule="auto"/>
              <w:jc w:val="center"/>
              <w:rPr>
                <w:rFonts w:hint="eastAsia" w:eastAsia="宋体"/>
                <w:b/>
                <w:bCs/>
                <w:color w:val="000000" w:themeColor="text1"/>
                <w:vertAlign w:val="baseline"/>
                <w:lang w:val="en-US" w:eastAsia="zh-CN"/>
                <w14:textFill>
                  <w14:solidFill>
                    <w14:schemeClr w14:val="tx1"/>
                  </w14:solidFill>
                </w14:textFill>
              </w:rPr>
            </w:pPr>
            <w:r>
              <w:rPr>
                <w:rFonts w:hint="eastAsia"/>
                <w:b/>
                <w:bCs/>
                <w:color w:val="000000" w:themeColor="text1"/>
                <w:vertAlign w:val="baseline"/>
                <w:lang w:val="en-US" w:eastAsia="zh-CN"/>
                <w14:textFill>
                  <w14:solidFill>
                    <w14:schemeClr w14:val="tx1"/>
                  </w14:solidFill>
                </w14:textFill>
              </w:rPr>
              <w:t>一</w:t>
            </w:r>
          </w:p>
        </w:tc>
        <w:tc>
          <w:tcPr>
            <w:tcW w:w="887" w:type="dxa"/>
          </w:tcPr>
          <w:p w14:paraId="30608C5D">
            <w:pPr>
              <w:spacing w:line="240" w:lineRule="auto"/>
              <w:jc w:val="center"/>
              <w:rPr>
                <w:b/>
                <w:bCs/>
                <w:color w:val="000000" w:themeColor="text1"/>
                <w:vertAlign w:val="baseline"/>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基于大模型的AI门诊综合服务智能体</w:t>
            </w:r>
          </w:p>
        </w:tc>
        <w:tc>
          <w:tcPr>
            <w:tcW w:w="10763" w:type="dxa"/>
          </w:tcPr>
          <w:p w14:paraId="35F623C8">
            <w:pPr>
              <w:numPr>
                <w:ilvl w:val="0"/>
                <w:numId w:val="0"/>
              </w:numPr>
              <w:spacing w:line="240" w:lineRule="auto"/>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w:t>
            </w:r>
            <w:r>
              <w:rPr>
                <w:rFonts w:hint="eastAsia" w:ascii="宋体" w:hAnsi="宋体" w:eastAsia="宋体" w:cs="宋体"/>
                <w:b/>
                <w:bCs/>
                <w:color w:val="000000" w:themeColor="text1"/>
                <w:sz w:val="24"/>
                <w:szCs w:val="24"/>
                <w14:textFill>
                  <w14:solidFill>
                    <w14:schemeClr w14:val="tx1"/>
                  </w14:solidFill>
                </w14:textFill>
              </w:rPr>
              <w:t>问询服务</w:t>
            </w:r>
          </w:p>
          <w:p w14:paraId="36E824DB">
            <w:pPr>
              <w:numPr>
                <w:ilvl w:val="0"/>
                <w:numId w:val="0"/>
              </w:numPr>
              <w:spacing w:line="24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color w:val="000000" w:themeColor="text1"/>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1.1</w:t>
            </w:r>
            <w:r>
              <w:rPr>
                <w:rFonts w:hint="eastAsia" w:ascii="宋体" w:hAnsi="宋体" w:eastAsia="宋体" w:cs="宋体"/>
                <w:color w:val="000000" w:themeColor="text1"/>
                <w:sz w:val="24"/>
                <w:szCs w:val="24"/>
                <w14:textFill>
                  <w14:solidFill>
                    <w14:schemeClr w14:val="tx1"/>
                  </w14:solidFill>
                </w14:textFill>
              </w:rPr>
              <w:t>智能问询</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主动对患者提供辨证</w:t>
            </w:r>
            <w:r>
              <w:rPr>
                <w:rFonts w:hint="eastAsia" w:ascii="宋体" w:hAnsi="宋体" w:eastAsia="宋体" w:cs="宋体"/>
                <w:color w:val="000000" w:themeColor="text1"/>
                <w:sz w:val="24"/>
                <w:szCs w:val="24"/>
                <w:lang w:val="en-US" w:eastAsia="zh-CN"/>
                <w14:textFill>
                  <w14:solidFill>
                    <w14:schemeClr w14:val="tx1"/>
                  </w14:solidFill>
                </w14:textFill>
              </w:rPr>
              <w:t>问诊（</w:t>
            </w:r>
            <w:r>
              <w:rPr>
                <w:rFonts w:hint="eastAsia" w:ascii="宋体" w:hAnsi="宋体" w:eastAsia="宋体" w:cs="宋体"/>
                <w:color w:val="000000" w:themeColor="text1"/>
                <w:kern w:val="0"/>
                <w:sz w:val="24"/>
                <w:szCs w:val="24"/>
                <w14:textFill>
                  <w14:solidFill>
                    <w14:schemeClr w14:val="tx1"/>
                  </w14:solidFill>
                </w14:textFill>
              </w:rPr>
              <w:t>常见疾病临床诊疗指南</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要点，支持语音播报。系统能根据患者的回复实时生成有针对性的问询内容，自动调整问诊路径，确保全面覆盖中医辨证所需的症状要素，同时保持自然流畅的对话体验，确保问答过程的完整性和准确性。</w:t>
            </w:r>
          </w:p>
          <w:p w14:paraId="6FC4A001">
            <w:pPr>
              <w:numPr>
                <w:ilvl w:val="0"/>
                <w:numId w:val="0"/>
              </w:numPr>
              <w:spacing w:line="24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t>患者语音交互</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通过中医术语智能识别，准确捕捉关键的四诊信息，提供即时、无缝的患者音频交互功能。支持语音播报。语音识别响应延迟≤5s（从语音输入结束到文字显示/系统反馈的完整周期）。</w:t>
            </w:r>
          </w:p>
          <w:p w14:paraId="373F6A79">
            <w:pPr>
              <w:numPr>
                <w:ilvl w:val="0"/>
                <w:numId w:val="0"/>
              </w:numPr>
              <w:spacing w:line="24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color w:val="000000" w:themeColor="text1"/>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1.3</w:t>
            </w:r>
            <w:r>
              <w:rPr>
                <w:rFonts w:hint="eastAsia" w:ascii="宋体" w:hAnsi="宋体" w:eastAsia="宋体" w:cs="宋体"/>
                <w:color w:val="000000" w:themeColor="text1"/>
                <w:sz w:val="24"/>
                <w:szCs w:val="24"/>
                <w14:textFill>
                  <w14:solidFill>
                    <w14:schemeClr w14:val="tx1"/>
                  </w14:solidFill>
                </w14:textFill>
              </w:rPr>
              <w:t>支持方言切换</w:t>
            </w:r>
            <w:r>
              <w:rPr>
                <w:rFonts w:hint="eastAsia" w:ascii="宋体" w:hAnsi="宋体" w:eastAsia="宋体" w:cs="宋体"/>
                <w:color w:val="000000" w:themeColor="text1"/>
                <w:sz w:val="24"/>
                <w:szCs w:val="24"/>
                <w:lang w:eastAsia="zh-CN"/>
                <w14:textFill>
                  <w14:solidFill>
                    <w14:schemeClr w14:val="tx1"/>
                  </w14:solidFill>
                </w14:textFill>
              </w:rPr>
              <w:t>：问答过程支持包括但不限于粤语、四川话、闽南语等方言播报语音和录入，以保障方言用户群体的流畅使用体验。</w:t>
            </w:r>
          </w:p>
          <w:p w14:paraId="2FC9E9BE">
            <w:pPr>
              <w:numPr>
                <w:ilvl w:val="0"/>
                <w:numId w:val="0"/>
              </w:numPr>
              <w:spacing w:line="24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w:t>
            </w:r>
            <w:r>
              <w:rPr>
                <w:rFonts w:hint="eastAsia" w:ascii="宋体" w:hAnsi="宋体" w:eastAsia="宋体" w:cs="宋体"/>
                <w:color w:val="000000" w:themeColor="text1"/>
                <w:sz w:val="24"/>
                <w:szCs w:val="24"/>
                <w14:textFill>
                  <w14:solidFill>
                    <w14:schemeClr w14:val="tx1"/>
                  </w14:solidFill>
                </w14:textFill>
              </w:rPr>
              <w:t>医学语音识别引擎</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中医专用语音识别引擎，支持中医术语的精准识别，可准确解析四诊合参的症状描述，并对中医特色表述进行语义区分，适应临床问诊场景。</w:t>
            </w:r>
          </w:p>
          <w:p w14:paraId="488FA721">
            <w:pPr>
              <w:numPr>
                <w:ilvl w:val="0"/>
                <w:numId w:val="0"/>
              </w:numPr>
              <w:spacing w:line="240" w:lineRule="auto"/>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w:t>
            </w:r>
            <w:r>
              <w:rPr>
                <w:rFonts w:hint="eastAsia" w:ascii="宋体" w:hAnsi="宋体" w:eastAsia="宋体" w:cs="宋体"/>
                <w:b/>
                <w:bCs/>
                <w:color w:val="000000" w:themeColor="text1"/>
                <w:sz w:val="24"/>
                <w:szCs w:val="24"/>
                <w14:textFill>
                  <w14:solidFill>
                    <w14:schemeClr w14:val="tx1"/>
                  </w14:solidFill>
                </w14:textFill>
              </w:rPr>
              <w:t>AI导诊</w:t>
            </w:r>
          </w:p>
          <w:p w14:paraId="1CF2BA53">
            <w:pPr>
              <w:numPr>
                <w:ilvl w:val="0"/>
                <w:numId w:val="0"/>
              </w:numPr>
              <w:spacing w:line="24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2.1</w:t>
            </w:r>
            <w:r>
              <w:rPr>
                <w:rFonts w:hint="eastAsia" w:ascii="宋体" w:hAnsi="宋体" w:eastAsia="宋体" w:cs="宋体"/>
                <w:color w:val="000000" w:themeColor="text1"/>
                <w:sz w:val="24"/>
                <w:szCs w:val="24"/>
                <w14:textFill>
                  <w14:solidFill>
                    <w14:schemeClr w14:val="tx1"/>
                  </w14:solidFill>
                </w14:textFill>
              </w:rPr>
              <w:t>导诊智能问询</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导诊过程中主动提供辨证问诊要点，支持语音播报。系统能根据患者的回复实时生成有针对性的问询内容，确保导诊过程的完整性和准确性。</w:t>
            </w:r>
          </w:p>
          <w:p w14:paraId="126018CC">
            <w:pPr>
              <w:numPr>
                <w:ilvl w:val="0"/>
                <w:numId w:val="0"/>
              </w:numPr>
              <w:spacing w:line="24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w:t>
            </w:r>
            <w:r>
              <w:rPr>
                <w:rFonts w:hint="eastAsia" w:ascii="宋体" w:hAnsi="宋体" w:eastAsia="宋体" w:cs="宋体"/>
                <w:color w:val="000000" w:themeColor="text1"/>
                <w:sz w:val="24"/>
                <w:szCs w:val="24"/>
                <w14:textFill>
                  <w14:solidFill>
                    <w14:schemeClr w14:val="tx1"/>
                  </w14:solidFill>
                </w14:textFill>
              </w:rPr>
              <w:t>患者语音交互</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提供即时、无缝的患者音频交互功能。导诊过程支持语音播报。语音识别响应延迟≤5s。</w:t>
            </w:r>
          </w:p>
          <w:p w14:paraId="15C72EA9">
            <w:pPr>
              <w:numPr>
                <w:ilvl w:val="0"/>
                <w:numId w:val="0"/>
              </w:numPr>
              <w:spacing w:line="24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2.3</w:t>
            </w:r>
            <w:r>
              <w:rPr>
                <w:rFonts w:hint="eastAsia" w:ascii="宋体" w:hAnsi="宋体" w:eastAsia="宋体" w:cs="宋体"/>
                <w:color w:val="000000" w:themeColor="text1"/>
                <w:sz w:val="24"/>
                <w:szCs w:val="24"/>
                <w14:textFill>
                  <w14:solidFill>
                    <w14:schemeClr w14:val="tx1"/>
                  </w14:solidFill>
                </w14:textFill>
              </w:rPr>
              <w:t>支持方言切换</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导诊问答过程支持方言播报语音和录入，</w:t>
            </w:r>
            <w:r>
              <w:rPr>
                <w:rFonts w:hint="eastAsia" w:ascii="宋体" w:hAnsi="宋体" w:eastAsia="宋体" w:cs="宋体"/>
                <w:color w:val="000000" w:themeColor="text1"/>
                <w:sz w:val="24"/>
                <w:szCs w:val="24"/>
                <w:lang w:val="en-US" w:eastAsia="zh-CN"/>
                <w14:textFill>
                  <w14:solidFill>
                    <w14:schemeClr w14:val="tx1"/>
                  </w14:solidFill>
                </w14:textFill>
              </w:rPr>
              <w:t>包括但不限于</w:t>
            </w:r>
            <w:r>
              <w:rPr>
                <w:rFonts w:hint="eastAsia" w:ascii="宋体" w:hAnsi="宋体" w:eastAsia="宋体" w:cs="宋体"/>
                <w:color w:val="000000" w:themeColor="text1"/>
                <w:sz w:val="24"/>
                <w:szCs w:val="24"/>
                <w14:textFill>
                  <w14:solidFill>
                    <w14:schemeClr w14:val="tx1"/>
                  </w14:solidFill>
                </w14:textFill>
              </w:rPr>
              <w:t>粤语、四川话、闽南语等以保障方言用户群体的流畅使用体验。</w:t>
            </w:r>
          </w:p>
          <w:p w14:paraId="5CD2A80A">
            <w:pPr>
              <w:numPr>
                <w:ilvl w:val="0"/>
                <w:numId w:val="0"/>
              </w:numPr>
              <w:spacing w:line="24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2.4</w:t>
            </w:r>
            <w:r>
              <w:rPr>
                <w:rFonts w:hint="eastAsia" w:ascii="宋体" w:hAnsi="宋体" w:eastAsia="宋体" w:cs="宋体"/>
                <w:color w:val="000000" w:themeColor="text1"/>
                <w:sz w:val="24"/>
                <w:szCs w:val="24"/>
                <w14:textFill>
                  <w14:solidFill>
                    <w14:schemeClr w14:val="tx1"/>
                  </w14:solidFill>
                </w14:textFill>
              </w:rPr>
              <w:t>医学语音识别引擎</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系统通过医学录音学习，具备高准确度的语音识别能力，适应中医医疗专业术语的识别，确保语义识别准确率。</w:t>
            </w:r>
          </w:p>
          <w:p w14:paraId="3288B960">
            <w:pPr>
              <w:numPr>
                <w:ilvl w:val="0"/>
                <w:numId w:val="0"/>
              </w:numPr>
              <w:spacing w:line="24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color w:val="000000" w:themeColor="text1"/>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2.5</w:t>
            </w:r>
            <w:r>
              <w:rPr>
                <w:rFonts w:hint="eastAsia" w:ascii="宋体" w:hAnsi="宋体" w:eastAsia="宋体" w:cs="宋体"/>
                <w:color w:val="000000" w:themeColor="text1"/>
                <w:sz w:val="24"/>
                <w:szCs w:val="24"/>
                <w14:textFill>
                  <w14:solidFill>
                    <w14:schemeClr w14:val="tx1"/>
                  </w14:solidFill>
                </w14:textFill>
              </w:rPr>
              <w:t>基于大语言模型的科室挂号建议</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智能导诊根据患者询问的症状、病史等信息，结合中医辨证分型，生成科室挂号建议</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科室介绍、专家推荐、专家介绍等</w:t>
            </w:r>
            <w:r>
              <w:rPr>
                <w:rFonts w:hint="eastAsia" w:ascii="宋体" w:hAnsi="宋体" w:eastAsia="宋体" w:cs="宋体"/>
                <w:color w:val="000000" w:themeColor="text1"/>
                <w:sz w:val="24"/>
                <w:szCs w:val="24"/>
                <w14:textFill>
                  <w14:solidFill>
                    <w14:schemeClr w14:val="tx1"/>
                  </w14:solidFill>
                </w14:textFill>
              </w:rPr>
              <w:t>，从完成问询到生成科室建议的响应时间≤3秒。</w:t>
            </w:r>
          </w:p>
          <w:p w14:paraId="7FB88104">
            <w:pPr>
              <w:numPr>
                <w:ilvl w:val="0"/>
                <w:numId w:val="0"/>
              </w:numPr>
              <w:spacing w:line="24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color w:val="000000" w:themeColor="text1"/>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2.6</w:t>
            </w:r>
            <w:r>
              <w:rPr>
                <w:rFonts w:hint="eastAsia" w:ascii="宋体" w:hAnsi="宋体" w:eastAsia="宋体" w:cs="宋体"/>
                <w:color w:val="000000" w:themeColor="text1"/>
                <w:sz w:val="24"/>
                <w:szCs w:val="24"/>
                <w14:textFill>
                  <w14:solidFill>
                    <w14:schemeClr w14:val="tx1"/>
                  </w14:solidFill>
                </w14:textFill>
              </w:rPr>
              <w:t>专家推荐</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根据患者的询问情况，结合中医辨证分型及专家特长，生成科室、专家医生的精准建议。</w:t>
            </w:r>
          </w:p>
          <w:p w14:paraId="7A3B8955">
            <w:pPr>
              <w:numPr>
                <w:ilvl w:val="0"/>
                <w:numId w:val="0"/>
              </w:numPr>
              <w:spacing w:line="24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2.7</w:t>
            </w:r>
            <w:r>
              <w:rPr>
                <w:rFonts w:hint="eastAsia" w:ascii="宋体" w:hAnsi="宋体" w:eastAsia="宋体" w:cs="宋体"/>
                <w:color w:val="000000" w:themeColor="text1"/>
                <w:sz w:val="24"/>
                <w:szCs w:val="24"/>
                <w14:textFill>
                  <w14:solidFill>
                    <w14:schemeClr w14:val="tx1"/>
                  </w14:solidFill>
                </w14:textFill>
              </w:rPr>
              <w:t>位置查询</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提供科室、病房、停车场、餐厅、超市等位置的查询和</w:t>
            </w:r>
            <w:r>
              <w:rPr>
                <w:rFonts w:hint="eastAsia" w:ascii="宋体" w:hAnsi="宋体" w:eastAsia="宋体" w:cs="宋体"/>
                <w:color w:val="000000" w:themeColor="text1"/>
                <w:sz w:val="24"/>
                <w:szCs w:val="24"/>
                <w:lang w:val="en-US" w:eastAsia="zh-CN"/>
                <w14:textFill>
                  <w14:solidFill>
                    <w14:schemeClr w14:val="tx1"/>
                  </w14:solidFill>
                </w14:textFill>
              </w:rPr>
              <w:t>文字位置</w:t>
            </w:r>
            <w:r>
              <w:rPr>
                <w:rFonts w:hint="eastAsia" w:ascii="宋体" w:hAnsi="宋体" w:eastAsia="宋体" w:cs="宋体"/>
                <w:color w:val="000000" w:themeColor="text1"/>
                <w:sz w:val="24"/>
                <w:szCs w:val="24"/>
                <w14:textFill>
                  <w14:solidFill>
                    <w14:schemeClr w14:val="tx1"/>
                  </w14:solidFill>
                </w14:textFill>
              </w:rPr>
              <w:t>引导</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如XX科在X号楼X楼</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w:t>
            </w:r>
          </w:p>
          <w:p w14:paraId="14DB3CDE">
            <w:pPr>
              <w:numPr>
                <w:ilvl w:val="0"/>
                <w:numId w:val="0"/>
              </w:numPr>
              <w:spacing w:line="240" w:lineRule="auto"/>
              <w:jc w:val="left"/>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3.咨询服务</w:t>
            </w:r>
          </w:p>
          <w:p w14:paraId="3F95037F">
            <w:pPr>
              <w:numPr>
                <w:ilvl w:val="0"/>
                <w:numId w:val="0"/>
              </w:numPr>
              <w:spacing w:line="24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3.1事项提醒：</w:t>
            </w:r>
            <w:r>
              <w:rPr>
                <w:rFonts w:hint="eastAsia" w:ascii="宋体" w:hAnsi="宋体" w:eastAsia="宋体" w:cs="宋体"/>
                <w:color w:val="000000" w:themeColor="text1"/>
                <w:sz w:val="24"/>
                <w:szCs w:val="24"/>
                <w14:textFill>
                  <w14:solidFill>
                    <w14:schemeClr w14:val="tx1"/>
                  </w14:solidFill>
                </w14:textFill>
              </w:rPr>
              <w:t>对患者就诊容易忽略的注意事项提醒，</w:t>
            </w:r>
            <w:r>
              <w:rPr>
                <w:rFonts w:hint="eastAsia" w:ascii="宋体" w:hAnsi="宋体" w:eastAsia="宋体" w:cs="宋体"/>
                <w:color w:val="000000" w:themeColor="text1"/>
                <w:sz w:val="24"/>
                <w:szCs w:val="24"/>
                <w:lang w:val="en-US" w:eastAsia="zh-CN"/>
                <w14:textFill>
                  <w14:solidFill>
                    <w14:schemeClr w14:val="tx1"/>
                  </w14:solidFill>
                </w14:textFill>
              </w:rPr>
              <w:t>包括但不限于</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各类检查前的准备（如抽血是否空腹、B超需憋尿）</w:t>
            </w:r>
            <w:r>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住院准备事项清单</w:t>
            </w:r>
            <w:r>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特殊检查指导（如肠镜检查前泻药服用时间、注意事项）</w:t>
            </w: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等</w:t>
            </w:r>
            <w:r>
              <w:rPr>
                <w:rFonts w:hint="eastAsia" w:ascii="宋体" w:hAnsi="宋体" w:eastAsia="宋体" w:cs="宋体"/>
                <w:color w:val="000000" w:themeColor="text1"/>
                <w:sz w:val="24"/>
                <w:szCs w:val="24"/>
                <w14:textFill>
                  <w14:solidFill>
                    <w14:schemeClr w14:val="tx1"/>
                  </w14:solidFill>
                </w14:textFill>
              </w:rPr>
              <w:t>。</w:t>
            </w:r>
          </w:p>
          <w:p w14:paraId="4F31F238">
            <w:pPr>
              <w:numPr>
                <w:ilvl w:val="0"/>
                <w:numId w:val="0"/>
              </w:numPr>
              <w:spacing w:line="24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w:t>
            </w:r>
            <w:r>
              <w:rPr>
                <w:rFonts w:hint="eastAsia" w:ascii="宋体" w:hAnsi="宋体" w:eastAsia="宋体" w:cs="宋体"/>
                <w:color w:val="000000" w:themeColor="text1"/>
                <w:sz w:val="24"/>
                <w:szCs w:val="24"/>
                <w14:textFill>
                  <w14:solidFill>
                    <w14:schemeClr w14:val="tx1"/>
                  </w14:solidFill>
                </w14:textFill>
              </w:rPr>
              <w:t>项目介绍</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可准确介绍医院的诊疗服务项目</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包括但不限于</w:t>
            </w:r>
            <w:r>
              <w:rPr>
                <w:rFonts w:hint="eastAsia" w:ascii="宋体" w:hAnsi="宋体" w:eastAsia="宋体" w:cs="宋体"/>
                <w:color w:val="000000" w:themeColor="text1"/>
                <w:sz w:val="24"/>
                <w:szCs w:val="24"/>
                <w14:textFill>
                  <w14:solidFill>
                    <w14:schemeClr w14:val="tx1"/>
                  </w14:solidFill>
                </w14:textFill>
              </w:rPr>
              <w:t>医院能否做种植牙、能否拉双眼皮等。</w:t>
            </w:r>
          </w:p>
          <w:p w14:paraId="289F1EBB">
            <w:pPr>
              <w:numPr>
                <w:ilvl w:val="0"/>
                <w:numId w:val="0"/>
              </w:numPr>
              <w:spacing w:line="24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3.3</w:t>
            </w:r>
            <w:r>
              <w:rPr>
                <w:rFonts w:hint="eastAsia" w:ascii="宋体" w:hAnsi="宋体" w:eastAsia="宋体" w:cs="宋体"/>
                <w:color w:val="000000" w:themeColor="text1"/>
                <w:sz w:val="24"/>
                <w:szCs w:val="24"/>
                <w14:textFill>
                  <w14:solidFill>
                    <w14:schemeClr w14:val="tx1"/>
                  </w14:solidFill>
                </w14:textFill>
              </w:rPr>
              <w:t>费用答疑</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根据患者提问，解答医保报销、项目费用清单、价格表等费用问题。</w:t>
            </w:r>
          </w:p>
          <w:p w14:paraId="1D64FE8A">
            <w:pPr>
              <w:numPr>
                <w:ilvl w:val="0"/>
                <w:numId w:val="0"/>
              </w:numPr>
              <w:spacing w:line="240" w:lineRule="auto"/>
              <w:jc w:val="left"/>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4.宣教服务</w:t>
            </w:r>
          </w:p>
          <w:p w14:paraId="5932D254">
            <w:pPr>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4.1</w:t>
            </w:r>
            <w:r>
              <w:rPr>
                <w:rFonts w:hint="eastAsia" w:ascii="宋体" w:hAnsi="宋体" w:eastAsia="宋体" w:cs="宋体"/>
                <w:color w:val="000000" w:themeColor="text1"/>
                <w:sz w:val="24"/>
                <w:szCs w:val="24"/>
                <w14:textFill>
                  <w14:solidFill>
                    <w14:schemeClr w14:val="tx1"/>
                  </w14:solidFill>
                </w14:textFill>
              </w:rPr>
              <w:t>就医指南</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提供全面的医院实用信息查询，包括工作时间、节假日安排、入院探视时间、检验检查报告出具时间、专家门诊及停诊时间等</w:t>
            </w:r>
            <w:r>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t>。</w:t>
            </w:r>
          </w:p>
          <w:p w14:paraId="2B54E717">
            <w:pPr>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4.2</w:t>
            </w:r>
            <w:r>
              <w:rPr>
                <w:rFonts w:hint="eastAsia" w:ascii="宋体" w:hAnsi="宋体" w:eastAsia="宋体" w:cs="宋体"/>
                <w:color w:val="000000" w:themeColor="text1"/>
                <w:sz w:val="24"/>
                <w:szCs w:val="24"/>
                <w14:textFill>
                  <w14:solidFill>
                    <w14:schemeClr w14:val="tx1"/>
                  </w14:solidFill>
                </w14:textFill>
              </w:rPr>
              <w:t>健康宣教</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模拟护士的思维和沟通逻辑，为患者提供疾病相关知识、术后护理、康复指导等健康宣教服务</w:t>
            </w:r>
            <w:r>
              <w:rPr>
                <w:rFonts w:hint="eastAsia" w:ascii="宋体" w:hAnsi="宋体" w:eastAsia="宋体" w:cs="宋体"/>
                <w:color w:val="000000" w:themeColor="text1"/>
                <w:sz w:val="24"/>
                <w:szCs w:val="24"/>
                <w14:textFill>
                  <w14:solidFill>
                    <w14:schemeClr w14:val="tx1"/>
                  </w14:solidFill>
                </w14:textFill>
              </w:rPr>
              <w:t>。</w:t>
            </w:r>
          </w:p>
          <w:p w14:paraId="07A798FA">
            <w:pPr>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4.3</w:t>
            </w:r>
            <w:r>
              <w:rPr>
                <w:rFonts w:hint="eastAsia" w:ascii="宋体" w:hAnsi="宋体" w:eastAsia="宋体" w:cs="宋体"/>
                <w:color w:val="000000" w:themeColor="text1"/>
                <w:sz w:val="24"/>
                <w:szCs w:val="24"/>
                <w14:textFill>
                  <w14:solidFill>
                    <w14:schemeClr w14:val="tx1"/>
                  </w14:solidFill>
                </w14:textFill>
              </w:rPr>
              <w:t>科普咨询</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为来院人群提供医学知识科普咨询服务。</w:t>
            </w:r>
          </w:p>
          <w:p w14:paraId="16D5518F">
            <w:pPr>
              <w:jc w:val="lef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4.4宣教服务数字人(</w:t>
            </w:r>
            <w:r>
              <w:rPr>
                <w:rFonts w:hint="eastAsia" w:ascii="宋体" w:hAnsi="宋体" w:eastAsia="宋体" w:cs="宋体"/>
                <w:b/>
                <w:bCs/>
                <w:color w:val="000000" w:themeColor="text1"/>
                <w:sz w:val="24"/>
                <w:szCs w:val="24"/>
                <w:lang w:val="en-US" w:eastAsia="zh-CN"/>
                <w14:textFill>
                  <w14:solidFill>
                    <w14:schemeClr w14:val="tx1"/>
                  </w14:solidFill>
                </w14:textFill>
              </w:rPr>
              <w:t>2台</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p>
          <w:p w14:paraId="42FA7BF4">
            <w:pPr>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4.4.1</w:t>
            </w:r>
            <w:r>
              <w:rPr>
                <w:rFonts w:hint="eastAsia" w:ascii="宋体" w:hAnsi="宋体" w:eastAsia="宋体" w:cs="宋体"/>
                <w:color w:val="000000" w:themeColor="text1"/>
                <w:sz w:val="24"/>
                <w:szCs w:val="24"/>
                <w14:textFill>
                  <w14:solidFill>
                    <w14:schemeClr w14:val="tx1"/>
                  </w14:solidFill>
                </w14:textFill>
              </w:rPr>
              <w:t>显示屏4K高清</w:t>
            </w:r>
            <w:r>
              <w:rPr>
                <w:rFonts w:hint="eastAsia" w:ascii="宋体" w:hAnsi="宋体" w:eastAsia="宋体" w:cs="宋体"/>
                <w:color w:val="000000" w:themeColor="text1"/>
                <w:sz w:val="24"/>
                <w:szCs w:val="24"/>
                <w:lang w:eastAsia="zh-CN"/>
                <w14:textFill>
                  <w14:solidFill>
                    <w14:schemeClr w14:val="tx1"/>
                  </w14:solidFill>
                </w14:textFill>
              </w:rPr>
              <w:t>；</w:t>
            </w:r>
          </w:p>
          <w:p w14:paraId="521E0824">
            <w:pPr>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4.4.2触摸类型</w:t>
            </w:r>
            <w:r>
              <w:rPr>
                <w:rFonts w:hint="eastAsia" w:ascii="宋体" w:hAnsi="宋体" w:eastAsia="宋体" w:cs="宋体"/>
                <w:color w:val="000000" w:themeColor="text1"/>
                <w:sz w:val="24"/>
                <w:szCs w:val="24"/>
                <w14:textFill>
                  <w14:solidFill>
                    <w14:schemeClr w14:val="tx1"/>
                  </w14:solidFill>
                </w14:textFill>
              </w:rPr>
              <w:t>10点红外触摸</w:t>
            </w:r>
            <w:r>
              <w:rPr>
                <w:rFonts w:hint="eastAsia" w:ascii="宋体" w:hAnsi="宋体" w:eastAsia="宋体" w:cs="宋体"/>
                <w:color w:val="000000" w:themeColor="text1"/>
                <w:sz w:val="24"/>
                <w:szCs w:val="24"/>
                <w:lang w:eastAsia="zh-CN"/>
                <w14:textFill>
                  <w14:solidFill>
                    <w14:schemeClr w14:val="tx1"/>
                  </w14:solidFill>
                </w14:textFill>
              </w:rPr>
              <w:t>；</w:t>
            </w:r>
          </w:p>
          <w:p w14:paraId="36EA2F66">
            <w:pPr>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4.4.3</w:t>
            </w:r>
            <w:r>
              <w:rPr>
                <w:rFonts w:hint="eastAsia" w:ascii="宋体" w:hAnsi="宋体" w:eastAsia="宋体" w:cs="宋体"/>
                <w:color w:val="000000" w:themeColor="text1"/>
                <w:sz w:val="24"/>
                <w:szCs w:val="24"/>
                <w14:textFill>
                  <w14:solidFill>
                    <w14:schemeClr w14:val="tx1"/>
                  </w14:solidFill>
                </w14:textFill>
              </w:rPr>
              <w:t>主屏尺寸≥75寸</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整体</w:t>
            </w:r>
            <w:r>
              <w:rPr>
                <w:rFonts w:hint="eastAsia" w:ascii="宋体" w:hAnsi="宋体" w:eastAsia="宋体" w:cs="宋体"/>
                <w:color w:val="000000" w:themeColor="text1"/>
                <w:sz w:val="24"/>
                <w:szCs w:val="24"/>
                <w14:textFill>
                  <w14:solidFill>
                    <w14:schemeClr w14:val="tx1"/>
                  </w14:solidFill>
                </w14:textFill>
              </w:rPr>
              <w:t>产品尺寸≥994mm*1880mm*550mm</w:t>
            </w:r>
            <w:r>
              <w:rPr>
                <w:rFonts w:hint="eastAsia" w:ascii="宋体" w:hAnsi="宋体" w:eastAsia="宋体" w:cs="宋体"/>
                <w:color w:val="000000" w:themeColor="text1"/>
                <w:sz w:val="24"/>
                <w:szCs w:val="24"/>
                <w:lang w:eastAsia="zh-CN"/>
                <w14:textFill>
                  <w14:solidFill>
                    <w14:schemeClr w14:val="tx1"/>
                  </w14:solidFill>
                </w14:textFill>
              </w:rPr>
              <w:t>；各尺寸误差范围在 ±3mm 以内，以保证设备的整体协调性和安装的准确性。</w:t>
            </w:r>
          </w:p>
          <w:p w14:paraId="74909363">
            <w:pPr>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4.4.4</w:t>
            </w:r>
            <w:r>
              <w:rPr>
                <w:rFonts w:hint="eastAsia" w:ascii="宋体" w:hAnsi="宋体" w:eastAsia="宋体" w:cs="宋体"/>
                <w:color w:val="000000" w:themeColor="text1"/>
                <w:sz w:val="24"/>
                <w:szCs w:val="24"/>
                <w14:textFill>
                  <w14:solidFill>
                    <w14:schemeClr w14:val="tx1"/>
                  </w14:solidFill>
                </w14:textFill>
              </w:rPr>
              <w:t>画面比例9：16</w:t>
            </w:r>
            <w:r>
              <w:rPr>
                <w:rFonts w:hint="eastAsia" w:ascii="宋体" w:hAnsi="宋体" w:eastAsia="宋体" w:cs="宋体"/>
                <w:color w:val="000000" w:themeColor="text1"/>
                <w:sz w:val="24"/>
                <w:szCs w:val="24"/>
                <w:lang w:eastAsia="zh-CN"/>
                <w14:textFill>
                  <w14:solidFill>
                    <w14:schemeClr w14:val="tx1"/>
                  </w14:solidFill>
                </w14:textFill>
              </w:rPr>
              <w:t>；符合竖屏显示需求，保证内容展示的完整性和美观度。</w:t>
            </w:r>
            <w:r>
              <w:rPr>
                <w:rFonts w:hint="eastAsia" w:ascii="宋体" w:hAnsi="宋体" w:eastAsia="宋体" w:cs="宋体"/>
                <w:color w:val="000000" w:themeColor="text1"/>
                <w:sz w:val="24"/>
                <w:szCs w:val="24"/>
                <w14:textFill>
                  <w14:solidFill>
                    <w14:schemeClr w14:val="tx1"/>
                  </w14:solidFill>
                </w14:textFill>
              </w:rPr>
              <w:t>分辦率2160*3840</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像素</w:t>
            </w:r>
            <w:r>
              <w:rPr>
                <w:rFonts w:hint="eastAsia" w:ascii="宋体" w:hAnsi="宋体" w:eastAsia="宋体" w:cs="宋体"/>
                <w:color w:val="000000" w:themeColor="text1"/>
                <w:sz w:val="24"/>
                <w:szCs w:val="24"/>
                <w:lang w:eastAsia="zh-CN"/>
                <w14:textFill>
                  <w14:solidFill>
                    <w14:schemeClr w14:val="tx1"/>
                  </w14:solidFill>
                </w14:textFill>
              </w:rPr>
              <w:t>。</w:t>
            </w:r>
          </w:p>
          <w:p w14:paraId="1F3C8C9E">
            <w:pPr>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4.4.5</w:t>
            </w:r>
            <w:r>
              <w:rPr>
                <w:rFonts w:hint="eastAsia" w:ascii="宋体" w:hAnsi="宋体" w:eastAsia="宋体" w:cs="宋体"/>
                <w:color w:val="000000" w:themeColor="text1"/>
                <w:sz w:val="24"/>
                <w:szCs w:val="24"/>
                <w14:textFill>
                  <w14:solidFill>
                    <w14:schemeClr w14:val="tx1"/>
                  </w14:solidFill>
                </w14:textFill>
              </w:rPr>
              <w:t>支持Android12.0操作系统</w:t>
            </w:r>
            <w:r>
              <w:rPr>
                <w:rFonts w:hint="eastAsia" w:ascii="宋体" w:hAnsi="宋体" w:eastAsia="宋体" w:cs="宋体"/>
                <w:color w:val="000000" w:themeColor="text1"/>
                <w:sz w:val="24"/>
                <w:szCs w:val="24"/>
                <w:lang w:val="en-US" w:eastAsia="zh-CN"/>
                <w14:textFill>
                  <w14:solidFill>
                    <w14:schemeClr w14:val="tx1"/>
                  </w14:solidFill>
                </w14:textFill>
              </w:rPr>
              <w:t>或以上</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运行内存≥8G</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内部存储≥128GB</w:t>
            </w:r>
            <w:r>
              <w:rPr>
                <w:rFonts w:hint="eastAsia" w:ascii="宋体" w:hAnsi="宋体" w:eastAsia="宋体" w:cs="宋体"/>
                <w:color w:val="000000" w:themeColor="text1"/>
                <w:sz w:val="24"/>
                <w:szCs w:val="24"/>
                <w:lang w:eastAsia="zh-CN"/>
                <w14:textFill>
                  <w14:solidFill>
                    <w14:schemeClr w14:val="tx1"/>
                  </w14:solidFill>
                </w14:textFill>
              </w:rPr>
              <w:t>；</w:t>
            </w:r>
          </w:p>
          <w:p w14:paraId="265306B8">
            <w:pPr>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4.4.6支持</w:t>
            </w:r>
            <w:r>
              <w:rPr>
                <w:rFonts w:hint="eastAsia" w:ascii="宋体" w:hAnsi="宋体" w:eastAsia="宋体" w:cs="宋体"/>
                <w:color w:val="000000" w:themeColor="text1"/>
                <w:sz w:val="24"/>
                <w:szCs w:val="24"/>
                <w14:textFill>
                  <w14:solidFill>
                    <w14:schemeClr w14:val="tx1"/>
                  </w14:solidFill>
                </w14:textFill>
              </w:rPr>
              <w:t>CPU八核64位主频最高2.4GHz</w:t>
            </w:r>
            <w:r>
              <w:rPr>
                <w:rFonts w:hint="eastAsia" w:ascii="宋体" w:hAnsi="宋体" w:eastAsia="宋体" w:cs="宋体"/>
                <w:color w:val="000000" w:themeColor="text1"/>
                <w:sz w:val="24"/>
                <w:szCs w:val="24"/>
                <w:lang w:eastAsia="zh-CN"/>
                <w14:textFill>
                  <w14:solidFill>
                    <w14:schemeClr w14:val="tx1"/>
                  </w14:solidFill>
                </w14:textFill>
              </w:rPr>
              <w:t>；</w:t>
            </w:r>
          </w:p>
          <w:p w14:paraId="060B32BE">
            <w:pPr>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4.4.7支持</w:t>
            </w:r>
            <w:r>
              <w:rPr>
                <w:rFonts w:hint="eastAsia" w:ascii="宋体" w:hAnsi="宋体" w:eastAsia="宋体" w:cs="宋体"/>
                <w:color w:val="000000" w:themeColor="text1"/>
                <w:sz w:val="24"/>
                <w:szCs w:val="24"/>
                <w14:textFill>
                  <w14:solidFill>
                    <w14:schemeClr w14:val="tx1"/>
                  </w14:solidFill>
                </w14:textFill>
              </w:rPr>
              <w:t>GPU</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运算能力&gt;6TOPS,支持QpenGLES 1.1、2.0</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3.2,0penCL 2.2和Vulkan1.2</w:t>
            </w:r>
            <w:r>
              <w:rPr>
                <w:rFonts w:hint="eastAsia" w:ascii="宋体" w:hAnsi="宋体" w:eastAsia="宋体" w:cs="宋体"/>
                <w:color w:val="000000" w:themeColor="text1"/>
                <w:sz w:val="24"/>
                <w:szCs w:val="24"/>
                <w:lang w:eastAsia="zh-CN"/>
                <w14:textFill>
                  <w14:solidFill>
                    <w14:schemeClr w14:val="tx1"/>
                  </w14:solidFill>
                </w14:textFill>
              </w:rPr>
              <w:t>；</w:t>
            </w:r>
          </w:p>
          <w:p w14:paraId="0A33B98C">
            <w:pPr>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4.4.8</w:t>
            </w:r>
            <w:r>
              <w:rPr>
                <w:rFonts w:hint="eastAsia" w:ascii="宋体" w:hAnsi="宋体" w:eastAsia="宋体" w:cs="宋体"/>
                <w:color w:val="000000" w:themeColor="text1"/>
                <w:sz w:val="24"/>
                <w:szCs w:val="24"/>
                <w14:textFill>
                  <w14:solidFill>
                    <w14:schemeClr w14:val="tx1"/>
                  </w14:solidFill>
                </w14:textFill>
              </w:rPr>
              <w:t>触控嵌入方式内置一体式</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单指响应速度&lt;8ms</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背光灯寿命&gt;30000小时</w:t>
            </w:r>
            <w:r>
              <w:rPr>
                <w:rFonts w:hint="eastAsia" w:ascii="宋体" w:hAnsi="宋体" w:eastAsia="宋体" w:cs="宋体"/>
                <w:color w:val="000000" w:themeColor="text1"/>
                <w:sz w:val="24"/>
                <w:szCs w:val="24"/>
                <w:lang w:eastAsia="zh-CN"/>
                <w14:textFill>
                  <w14:solidFill>
                    <w14:schemeClr w14:val="tx1"/>
                  </w14:solidFill>
                </w14:textFill>
              </w:rPr>
              <w:t>；</w:t>
            </w:r>
          </w:p>
          <w:p w14:paraId="1CEB4191">
            <w:pPr>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4.4.9支持</w:t>
            </w:r>
            <w:r>
              <w:rPr>
                <w:rFonts w:hint="eastAsia" w:ascii="宋体" w:hAnsi="宋体" w:eastAsia="宋体" w:cs="宋体"/>
                <w:color w:val="000000" w:themeColor="text1"/>
                <w:sz w:val="24"/>
                <w:szCs w:val="24"/>
                <w14:textFill>
                  <w14:solidFill>
                    <w14:schemeClr w14:val="tx1"/>
                  </w14:solidFill>
                </w14:textFill>
              </w:rPr>
              <w:t>内置≥800W像素高清摄像头</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内置8阵列麦克风</w:t>
            </w:r>
            <w:r>
              <w:rPr>
                <w:rFonts w:hint="eastAsia" w:ascii="宋体" w:hAnsi="宋体" w:eastAsia="宋体" w:cs="宋体"/>
                <w:color w:val="000000" w:themeColor="text1"/>
                <w:sz w:val="24"/>
                <w:szCs w:val="24"/>
                <w:lang w:eastAsia="zh-CN"/>
                <w14:textFill>
                  <w14:solidFill>
                    <w14:schemeClr w14:val="tx1"/>
                  </w14:solidFill>
                </w14:textFill>
              </w:rPr>
              <w:t>；支持远场语音降噪拾音；</w:t>
            </w:r>
          </w:p>
          <w:p w14:paraId="56D3A8B8">
            <w:pPr>
              <w:jc w:val="lef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4.4.10支持HDMI输入、USB输入，音频输入输出。</w:t>
            </w:r>
          </w:p>
          <w:p w14:paraId="22A9336B">
            <w:pPr>
              <w:jc w:val="lef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4.4.11</w:t>
            </w:r>
            <w:r>
              <w:rPr>
                <w:rFonts w:hint="eastAsia" w:ascii="宋体" w:hAnsi="宋体" w:eastAsia="宋体" w:cs="宋体"/>
                <w:color w:val="000000" w:themeColor="text1"/>
                <w:sz w:val="24"/>
                <w:szCs w:val="24"/>
                <w14:textFill>
                  <w14:solidFill>
                    <w14:schemeClr w14:val="tx1"/>
                  </w14:solidFill>
                </w14:textFill>
              </w:rPr>
              <w:t>提供原厂工程师上门安装调试服务，提供3年原厂质保及上门维保服务。</w:t>
            </w:r>
          </w:p>
        </w:tc>
        <w:tc>
          <w:tcPr>
            <w:tcW w:w="862" w:type="dxa"/>
            <w:shd w:val="clear" w:color="auto" w:fill="auto"/>
            <w:vAlign w:val="center"/>
          </w:tcPr>
          <w:p w14:paraId="754BD7F4">
            <w:pPr>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1</w:t>
            </w:r>
          </w:p>
          <w:p w14:paraId="3FC19B1D">
            <w:pPr>
              <w:jc w:val="center"/>
              <w:rPr>
                <w:rFonts w:ascii="宋体" w:hAnsi="宋体" w:eastAsia="宋体" w:cs="宋体"/>
                <w:b/>
                <w:color w:val="000000" w:themeColor="text1"/>
                <w:kern w:val="2"/>
                <w:sz w:val="24"/>
                <w:szCs w:val="24"/>
                <w:lang w:val="en-US" w:eastAsia="zh-CN" w:bidi="ar-SA"/>
                <w14:textFill>
                  <w14:solidFill>
                    <w14:schemeClr w14:val="tx1"/>
                  </w14:solidFill>
                </w14:textFill>
              </w:rPr>
            </w:pPr>
          </w:p>
        </w:tc>
        <w:tc>
          <w:tcPr>
            <w:tcW w:w="918" w:type="dxa"/>
            <w:shd w:val="clear" w:color="auto" w:fill="auto"/>
            <w:vAlign w:val="center"/>
          </w:tcPr>
          <w:p w14:paraId="6EC63E2A">
            <w:pPr>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套</w:t>
            </w:r>
          </w:p>
          <w:p w14:paraId="6BBD3110">
            <w:pPr>
              <w:jc w:val="center"/>
              <w:rPr>
                <w:rFonts w:ascii="宋体" w:hAnsi="宋体" w:eastAsia="宋体" w:cs="宋体"/>
                <w:b/>
                <w:color w:val="000000" w:themeColor="text1"/>
                <w:kern w:val="2"/>
                <w:sz w:val="24"/>
                <w:szCs w:val="24"/>
                <w:lang w:val="en-US" w:eastAsia="zh-CN" w:bidi="ar-SA"/>
                <w14:textFill>
                  <w14:solidFill>
                    <w14:schemeClr w14:val="tx1"/>
                  </w14:solidFill>
                </w14:textFill>
              </w:rPr>
            </w:pPr>
          </w:p>
        </w:tc>
      </w:tr>
      <w:tr w14:paraId="3EFF3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18E39D10">
            <w:pPr>
              <w:spacing w:line="480" w:lineRule="auto"/>
              <w:jc w:val="center"/>
              <w:rPr>
                <w:rFonts w:hint="eastAsia" w:eastAsia="宋体"/>
                <w:color w:val="000000" w:themeColor="text1"/>
                <w:vertAlign w:val="baseline"/>
                <w:lang w:val="en-US" w:eastAsia="zh-CN"/>
                <w14:textFill>
                  <w14:solidFill>
                    <w14:schemeClr w14:val="tx1"/>
                  </w14:solidFill>
                </w14:textFill>
              </w:rPr>
            </w:pPr>
            <w:r>
              <w:rPr>
                <w:rFonts w:hint="eastAsia"/>
                <w:b/>
                <w:bCs/>
                <w:color w:val="000000" w:themeColor="text1"/>
                <w:vertAlign w:val="baseline"/>
                <w:lang w:val="en-US" w:eastAsia="zh-CN"/>
                <w14:textFill>
                  <w14:solidFill>
                    <w14:schemeClr w14:val="tx1"/>
                  </w14:solidFill>
                </w14:textFill>
              </w:rPr>
              <w:t>二</w:t>
            </w:r>
          </w:p>
        </w:tc>
        <w:tc>
          <w:tcPr>
            <w:tcW w:w="887" w:type="dxa"/>
          </w:tcPr>
          <w:p w14:paraId="75D5CC9C">
            <w:pPr>
              <w:spacing w:line="240" w:lineRule="auto"/>
              <w:jc w:val="center"/>
              <w:rPr>
                <w:color w:val="000000" w:themeColor="text1"/>
                <w:vertAlign w:val="baseline"/>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基于大模型的AI预问诊系统</w:t>
            </w:r>
          </w:p>
        </w:tc>
        <w:tc>
          <w:tcPr>
            <w:tcW w:w="10763" w:type="dxa"/>
          </w:tcPr>
          <w:p w14:paraId="7429486A">
            <w:pPr>
              <w:numPr>
                <w:ilvl w:val="0"/>
                <w:numId w:val="0"/>
              </w:numPr>
              <w:jc w:val="left"/>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1.智能导医服务平台</w:t>
            </w:r>
          </w:p>
          <w:p w14:paraId="45B3844A">
            <w:pPr>
              <w:numPr>
                <w:ilvl w:val="0"/>
                <w:numId w:val="0"/>
              </w:numPr>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w:t>
            </w:r>
            <w:r>
              <w:rPr>
                <w:rFonts w:hint="eastAsia" w:ascii="宋体" w:hAnsi="宋体" w:eastAsia="宋体" w:cs="宋体"/>
                <w:color w:val="000000" w:themeColor="text1"/>
                <w:sz w:val="24"/>
                <w:szCs w:val="24"/>
                <w14:textFill>
                  <w14:solidFill>
                    <w14:schemeClr w14:val="tx1"/>
                  </w14:solidFill>
                </w14:textFill>
              </w:rPr>
              <w:t>基于AI的预问诊问答</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患者可在挂号后，通过互联网医院的预问诊消息推送或微信扫码挂号单，与AI数字医生</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进行预问诊</w:t>
            </w:r>
            <w:r>
              <w:rPr>
                <w:rFonts w:hint="eastAsia" w:ascii="宋体" w:hAnsi="宋体" w:eastAsia="宋体" w:cs="宋体"/>
                <w:color w:val="000000" w:themeColor="text1"/>
                <w:sz w:val="24"/>
                <w:szCs w:val="24"/>
                <w14:textFill>
                  <w14:solidFill>
                    <w14:schemeClr w14:val="tx1"/>
                  </w14:solidFill>
                </w14:textFill>
              </w:rPr>
              <w:t>，完成病史采集。过程中AI数字医生会结合不同的疾病根据医生诊疗思维有针对性地与患者进行病情交流，并支持问题的语音播报，语音识别响应延迟≤5s。</w:t>
            </w:r>
          </w:p>
          <w:p w14:paraId="78400A8A">
            <w:pPr>
              <w:numPr>
                <w:ilvl w:val="0"/>
                <w:numId w:val="0"/>
              </w:numPr>
              <w:jc w:val="left"/>
              <w:rPr>
                <w:rFonts w:hint="eastAsia" w:ascii="宋体" w:hAnsi="宋体" w:eastAsia="宋体" w:cs="宋体"/>
                <w:color w:val="000000" w:themeColor="text1"/>
                <w:sz w:val="24"/>
                <w:szCs w:val="24"/>
                <w14:textFill>
                  <w14:solidFill>
                    <w14:schemeClr w14:val="tx1"/>
                  </w14:solidFill>
                </w14:textFill>
              </w:rPr>
            </w:pPr>
            <w:r>
              <w:rPr>
                <w:rFonts w:hint="eastAsia"/>
                <w:color w:val="000000" w:themeColor="text1"/>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t>实时录音</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提供即时、无缝的音频记录服务，支持用户通过一键操作启动和停止录音，能够捕捉高质量的音频数据。</w:t>
            </w:r>
          </w:p>
          <w:p w14:paraId="6FDDF90A">
            <w:pPr>
              <w:numPr>
                <w:ilvl w:val="0"/>
                <w:numId w:val="0"/>
              </w:numPr>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w:t>
            </w:r>
            <w:r>
              <w:rPr>
                <w:rFonts w:hint="eastAsia" w:ascii="宋体" w:hAnsi="宋体" w:eastAsia="宋体" w:cs="宋体"/>
                <w:color w:val="000000" w:themeColor="text1"/>
                <w:sz w:val="24"/>
                <w:szCs w:val="24"/>
                <w14:textFill>
                  <w14:solidFill>
                    <w14:schemeClr w14:val="tx1"/>
                  </w14:solidFill>
                </w14:textFill>
              </w:rPr>
              <w:t>支持方言切换</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AI预问诊过程支持切换方言进行语音播报和录入，至少覆盖粤语、四川话、闽南语3种方言，方便方言用户的预问诊。</w:t>
            </w:r>
          </w:p>
          <w:p w14:paraId="31F79019">
            <w:pPr>
              <w:numPr>
                <w:ilvl w:val="0"/>
                <w:numId w:val="0"/>
              </w:numPr>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w:t>
            </w:r>
            <w:r>
              <w:rPr>
                <w:rFonts w:hint="eastAsia" w:ascii="宋体" w:hAnsi="宋体" w:eastAsia="宋体" w:cs="宋体"/>
                <w:color w:val="000000" w:themeColor="text1"/>
                <w:sz w:val="24"/>
                <w:szCs w:val="24"/>
                <w14:textFill>
                  <w14:solidFill>
                    <w14:schemeClr w14:val="tx1"/>
                  </w14:solidFill>
                </w14:textFill>
              </w:rPr>
              <w:t>医学术语识别</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系统通过医学录音学习，具备高准确度的语音识别能力，能够针对中医、西医医疗专业术语识别，确保语义识别准确率，语音识别响应延迟≤5s。</w:t>
            </w:r>
          </w:p>
          <w:p w14:paraId="4C265F3F">
            <w:pPr>
              <w:numPr>
                <w:ilvl w:val="0"/>
                <w:numId w:val="0"/>
              </w:numPr>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color w:val="000000" w:themeColor="text1"/>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1.5</w:t>
            </w:r>
            <w:r>
              <w:rPr>
                <w:rFonts w:hint="eastAsia" w:ascii="宋体" w:hAnsi="宋体" w:eastAsia="宋体" w:cs="宋体"/>
                <w:color w:val="000000" w:themeColor="text1"/>
                <w:sz w:val="24"/>
                <w:szCs w:val="24"/>
                <w14:textFill>
                  <w14:solidFill>
                    <w14:schemeClr w14:val="tx1"/>
                  </w14:solidFill>
                </w14:textFill>
              </w:rPr>
              <w:t>病史资料整理（上传照片）</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支持检验、检查等拍照或照片上传后识别，提取检查结果和异常检验指标，生成至病历的辅助检查</w:t>
            </w:r>
            <w:r>
              <w:rPr>
                <w:rFonts w:hint="eastAsia" w:ascii="宋体" w:hAnsi="宋体" w:eastAsia="宋体" w:cs="宋体"/>
                <w:color w:val="000000" w:themeColor="text1"/>
                <w:sz w:val="24"/>
                <w:szCs w:val="24"/>
                <w:lang w:val="en-US" w:eastAsia="zh-CN"/>
                <w14:textFill>
                  <w14:solidFill>
                    <w14:schemeClr w14:val="tx1"/>
                  </w14:solidFill>
                </w14:textFill>
              </w:rPr>
              <w:t>。</w:t>
            </w:r>
          </w:p>
          <w:p w14:paraId="2082661E">
            <w:pPr>
              <w:numPr>
                <w:ilvl w:val="0"/>
                <w:numId w:val="0"/>
              </w:numPr>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w:t>
            </w:r>
            <w:r>
              <w:rPr>
                <w:rFonts w:hint="eastAsia" w:ascii="宋体" w:hAnsi="宋体" w:eastAsia="宋体" w:cs="宋体"/>
                <w:color w:val="000000" w:themeColor="text1"/>
                <w:sz w:val="24"/>
                <w:szCs w:val="24"/>
                <w14:textFill>
                  <w14:solidFill>
                    <w14:schemeClr w14:val="tx1"/>
                  </w14:solidFill>
                </w14:textFill>
              </w:rPr>
              <w:t>OCR识别</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支持图片转文字，高效识别和转换各类医疗文档和图像中的文字，提高数据录入的速度和准确性。</w:t>
            </w:r>
          </w:p>
          <w:p w14:paraId="21037908">
            <w:pPr>
              <w:numPr>
                <w:ilvl w:val="0"/>
                <w:numId w:val="0"/>
              </w:numPr>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1.7</w:t>
            </w:r>
            <w:r>
              <w:rPr>
                <w:rFonts w:hint="eastAsia" w:ascii="宋体" w:hAnsi="宋体" w:eastAsia="宋体" w:cs="宋体"/>
                <w:color w:val="000000" w:themeColor="text1"/>
                <w:sz w:val="24"/>
                <w:szCs w:val="24"/>
                <w14:textFill>
                  <w14:solidFill>
                    <w14:schemeClr w14:val="tx1"/>
                  </w14:solidFill>
                </w14:textFill>
              </w:rPr>
              <w:t>患者自诉</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支持患者自由开放描述自己的病情（具备实时语义纠偏能力，例如患者自述服用节沙滩胶囊（音）1年，AI数字医生自动解析并纠正为“缬沙坦胶囊”）。</w:t>
            </w:r>
          </w:p>
          <w:p w14:paraId="71BB5E50">
            <w:pPr>
              <w:numPr>
                <w:ilvl w:val="0"/>
                <w:numId w:val="0"/>
              </w:numPr>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1.8</w:t>
            </w:r>
            <w:r>
              <w:rPr>
                <w:rFonts w:hint="eastAsia" w:ascii="宋体" w:hAnsi="宋体" w:eastAsia="宋体" w:cs="宋体"/>
                <w:color w:val="000000" w:themeColor="text1"/>
                <w:sz w:val="24"/>
                <w:szCs w:val="24"/>
                <w14:textFill>
                  <w14:solidFill>
                    <w14:schemeClr w14:val="tx1"/>
                  </w14:solidFill>
                </w14:textFill>
              </w:rPr>
              <w:t>全科室个性化适配</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支持内、外、妇、儿等全科室问答能力覆盖，并支持个性化配置（依据患者主诉自动调整问诊逻辑，关键症状采集完整）。</w:t>
            </w:r>
          </w:p>
          <w:p w14:paraId="358B7A12">
            <w:pPr>
              <w:numPr>
                <w:ilvl w:val="0"/>
                <w:numId w:val="0"/>
              </w:numPr>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w:t>
            </w:r>
            <w:r>
              <w:rPr>
                <w:rFonts w:hint="eastAsia" w:ascii="宋体" w:hAnsi="宋体" w:eastAsia="宋体" w:cs="宋体"/>
                <w:b/>
                <w:bCs/>
                <w:color w:val="000000" w:themeColor="text1"/>
                <w:sz w:val="24"/>
                <w:szCs w:val="24"/>
                <w14:textFill>
                  <w14:solidFill>
                    <w14:schemeClr w14:val="tx1"/>
                  </w14:solidFill>
                </w14:textFill>
              </w:rPr>
              <w:t>预问诊病历管理</w:t>
            </w:r>
          </w:p>
          <w:p w14:paraId="127D95EC">
            <w:pPr>
              <w:widowControl w:val="0"/>
              <w:numPr>
                <w:ilvl w:val="0"/>
                <w:numId w:val="0"/>
              </w:numPr>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2.1</w:t>
            </w:r>
            <w:r>
              <w:rPr>
                <w:rFonts w:hint="eastAsia" w:ascii="宋体" w:hAnsi="宋体" w:eastAsia="宋体" w:cs="宋体"/>
                <w:color w:val="000000" w:themeColor="text1"/>
                <w:sz w:val="24"/>
                <w:szCs w:val="24"/>
                <w14:textFill>
                  <w14:solidFill>
                    <w14:schemeClr w14:val="tx1"/>
                  </w14:solidFill>
                </w14:textFill>
              </w:rPr>
              <w:t>预问诊病历生成</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AI与患者对话结束后≤</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秒可一键生成病历草稿，并根据患者描述，生成包括但不限于主诉、现病史、既往史‘过敏史、家族史、个人史等信息，并结合患者自述AI生成初步诊断、辅助检查建议、用药治疗建议、饮食运动建议、注意事项、复诊计划能内容，字段填充率100%，并带有“AI生成，仅供参考”的明确提示。</w:t>
            </w:r>
          </w:p>
          <w:p w14:paraId="2792B0F0">
            <w:pPr>
              <w:widowControl w:val="0"/>
              <w:numPr>
                <w:ilvl w:val="0"/>
                <w:numId w:val="0"/>
              </w:numPr>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w:t>
            </w:r>
            <w:r>
              <w:rPr>
                <w:rFonts w:hint="eastAsia" w:ascii="宋体" w:hAnsi="宋体" w:eastAsia="宋体" w:cs="宋体"/>
                <w:color w:val="000000" w:themeColor="text1"/>
                <w:sz w:val="24"/>
                <w:szCs w:val="24"/>
                <w14:textFill>
                  <w14:solidFill>
                    <w14:schemeClr w14:val="tx1"/>
                  </w14:solidFill>
                </w14:textFill>
              </w:rPr>
              <w:t>预问诊病历草稿引用</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支持接诊后在医生工作站可同步展示、修改、一键引用至电子病历系统</w:t>
            </w:r>
            <w:r>
              <w:rPr>
                <w:rFonts w:hint="eastAsia" w:ascii="宋体" w:hAnsi="宋体" w:eastAsia="宋体" w:cs="宋体"/>
                <w:color w:val="000000" w:themeColor="text1"/>
                <w:sz w:val="24"/>
                <w:szCs w:val="24"/>
                <w:lang w:eastAsia="zh-CN"/>
                <w14:textFill>
                  <w14:solidFill>
                    <w14:schemeClr w14:val="tx1"/>
                  </w14:solidFill>
                </w14:textFill>
              </w:rPr>
              <w:t>。</w:t>
            </w:r>
          </w:p>
          <w:p w14:paraId="1D99286D">
            <w:pPr>
              <w:widowControl w:val="0"/>
              <w:numPr>
                <w:ilvl w:val="0"/>
                <w:numId w:val="0"/>
              </w:numPr>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2.3</w:t>
            </w:r>
            <w:r>
              <w:rPr>
                <w:rFonts w:hint="eastAsia" w:ascii="宋体" w:hAnsi="宋体" w:eastAsia="宋体" w:cs="宋体"/>
                <w:color w:val="000000" w:themeColor="text1"/>
                <w:sz w:val="24"/>
                <w:szCs w:val="24"/>
                <w14:textFill>
                  <w14:solidFill>
                    <w14:schemeClr w14:val="tx1"/>
                  </w14:solidFill>
                </w14:textFill>
              </w:rPr>
              <w:t>门诊病历草稿适配</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根据医院病历书写要求的格式和医院格式化病历，生成对应病历草稿格式(问诊报告结构化字段填充率需达100%且可直接对接门诊电子病历系统</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实现一键引用至病历系统</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w:t>
            </w:r>
          </w:p>
          <w:p w14:paraId="6976C9DF">
            <w:pPr>
              <w:widowControl w:val="0"/>
              <w:numPr>
                <w:ilvl w:val="0"/>
                <w:numId w:val="0"/>
              </w:numPr>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2.4</w:t>
            </w:r>
            <w:r>
              <w:rPr>
                <w:rFonts w:hint="eastAsia" w:ascii="宋体" w:hAnsi="宋体" w:eastAsia="宋体" w:cs="宋体"/>
                <w:color w:val="000000" w:themeColor="text1"/>
                <w:sz w:val="24"/>
                <w:szCs w:val="24"/>
                <w14:textFill>
                  <w14:solidFill>
                    <w14:schemeClr w14:val="tx1"/>
                  </w14:solidFill>
                </w14:textFill>
              </w:rPr>
              <w:t>多类型门诊病历草稿生成</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支持</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但不限于</w:t>
            </w:r>
            <w:r>
              <w:rPr>
                <w:rFonts w:hint="eastAsia" w:ascii="宋体" w:hAnsi="宋体" w:eastAsia="宋体" w:cs="宋体"/>
                <w:color w:val="000000" w:themeColor="text1"/>
                <w:sz w:val="24"/>
                <w:szCs w:val="24"/>
                <w14:textFill>
                  <w14:solidFill>
                    <w14:schemeClr w14:val="tx1"/>
                  </w14:solidFill>
                </w14:textFill>
              </w:rPr>
              <w:t>内、外、妇、儿、医美、口腔、中医等多种病历类型的生成。</w:t>
            </w:r>
          </w:p>
          <w:p w14:paraId="51981348">
            <w:pPr>
              <w:widowControl w:val="0"/>
              <w:numPr>
                <w:ilvl w:val="0"/>
                <w:numId w:val="0"/>
              </w:numPr>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2.5</w:t>
            </w:r>
            <w:r>
              <w:rPr>
                <w:rFonts w:hint="eastAsia" w:ascii="宋体" w:hAnsi="宋体" w:eastAsia="宋体" w:cs="宋体"/>
                <w:color w:val="000000" w:themeColor="text1"/>
                <w:sz w:val="24"/>
                <w:szCs w:val="24"/>
                <w14:textFill>
                  <w14:solidFill>
                    <w14:schemeClr w14:val="tx1"/>
                  </w14:solidFill>
                </w14:textFill>
              </w:rPr>
              <w:t>查看原始对话和图片记录</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在病历生成后可查看患者与AI的对话记录及上传的资料，方便溯源。</w:t>
            </w:r>
          </w:p>
          <w:p w14:paraId="659AC1B6">
            <w:pPr>
              <w:widowControl w:val="0"/>
              <w:numPr>
                <w:ilvl w:val="0"/>
                <w:numId w:val="0"/>
              </w:numPr>
              <w:jc w:val="lef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2.6 系统支持与HIS等医院信息系统对接，可根据医院实际需求，将生成的病历草稿回写至医生工作站，其余数据交互规则按医院具体要求进行对接。</w:t>
            </w:r>
          </w:p>
          <w:p w14:paraId="0DDD7BA9">
            <w:pPr>
              <w:widowControl w:val="0"/>
              <w:numPr>
                <w:ilvl w:val="0"/>
                <w:numId w:val="0"/>
              </w:numPr>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3.</w:t>
            </w:r>
            <w:r>
              <w:rPr>
                <w:rFonts w:hint="eastAsia" w:ascii="宋体" w:hAnsi="宋体" w:eastAsia="宋体" w:cs="宋体"/>
                <w:b/>
                <w:bCs/>
                <w:color w:val="000000" w:themeColor="text1"/>
                <w:sz w:val="24"/>
                <w:szCs w:val="24"/>
                <w14:textFill>
                  <w14:solidFill>
                    <w14:schemeClr w14:val="tx1"/>
                  </w14:solidFill>
                </w14:textFill>
              </w:rPr>
              <w:t>数据统计</w:t>
            </w:r>
          </w:p>
          <w:p w14:paraId="749A36C2">
            <w:pPr>
              <w:widowControl w:val="0"/>
              <w:numPr>
                <w:ilvl w:val="0"/>
                <w:numId w:val="0"/>
              </w:numPr>
              <w:jc w:val="lef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3.1</w:t>
            </w:r>
            <w:r>
              <w:rPr>
                <w:rFonts w:hint="eastAsia" w:ascii="宋体" w:hAnsi="宋体" w:eastAsia="宋体" w:cs="宋体"/>
                <w:b w:val="0"/>
                <w:bCs w:val="0"/>
                <w:color w:val="000000" w:themeColor="text1"/>
                <w:sz w:val="24"/>
                <w:szCs w:val="24"/>
                <w14:textFill>
                  <w14:solidFill>
                    <w14:schemeClr w14:val="tx1"/>
                  </w14:solidFill>
                </w14:textFill>
              </w:rPr>
              <w:t>数据看板</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支持查看医院和医生使用AI写病历的详细数据统计，包括但不限于使用频率、病历生成数量、病历修改次数等关键指标，帮助医院了解AI写病历系统的实际应用情况。</w:t>
            </w:r>
          </w:p>
          <w:p w14:paraId="6D672571">
            <w:pPr>
              <w:widowControl w:val="0"/>
              <w:numPr>
                <w:ilvl w:val="0"/>
                <w:numId w:val="0"/>
              </w:numPr>
              <w:jc w:val="left"/>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3.2 数据兼容性：系统采用主流标准数据格式（如</w:t>
            </w:r>
            <w:r>
              <w:rPr>
                <w:rFonts w:hint="default" w:ascii="宋体" w:hAnsi="宋体" w:eastAsia="宋体" w:cs="宋体"/>
                <w:b w:val="0"/>
                <w:bCs w:val="0"/>
                <w:color w:val="000000" w:themeColor="text1"/>
                <w:sz w:val="24"/>
                <w:szCs w:val="24"/>
                <w:lang w:val="en-US" w:eastAsia="zh-CN"/>
                <w14:textFill>
                  <w14:solidFill>
                    <w14:schemeClr w14:val="tx1"/>
                  </w14:solidFill>
                </w14:textFill>
              </w:rPr>
              <w:t>XLSX</w:t>
            </w:r>
            <w:r>
              <w:rPr>
                <w:rFonts w:hint="eastAsia" w:ascii="宋体" w:hAnsi="宋体" w:eastAsia="宋体" w:cs="宋体"/>
                <w:b w:val="0"/>
                <w:bCs w:val="0"/>
                <w:color w:val="000000" w:themeColor="text1"/>
                <w:sz w:val="24"/>
                <w:szCs w:val="24"/>
                <w:lang w:val="en-US" w:eastAsia="zh-CN"/>
                <w14:textFill>
                  <w14:solidFill>
                    <w14:schemeClr w14:val="tx1"/>
                  </w14:solidFill>
                </w14:textFill>
              </w:rPr>
              <w:t>）进行数据管理，确保医院或患者信息在系统升级时具有良好的兼容性与可扩展性。</w:t>
            </w:r>
          </w:p>
        </w:tc>
        <w:tc>
          <w:tcPr>
            <w:tcW w:w="862" w:type="dxa"/>
            <w:shd w:val="clear" w:color="auto" w:fill="auto"/>
            <w:vAlign w:val="center"/>
          </w:tcPr>
          <w:p w14:paraId="2D1DD86F">
            <w:pPr>
              <w:jc w:val="center"/>
              <w:rPr>
                <w:rFonts w:ascii="宋体" w:hAnsi="宋体" w:eastAsia="宋体" w:cs="宋体"/>
                <w:b/>
                <w:color w:val="000000" w:themeColor="text1"/>
                <w:kern w:val="2"/>
                <w:sz w:val="24"/>
                <w:szCs w:val="24"/>
                <w:lang w:val="en-US" w:eastAsia="zh-CN" w:bidi="ar-SA"/>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1</w:t>
            </w:r>
          </w:p>
        </w:tc>
        <w:tc>
          <w:tcPr>
            <w:tcW w:w="918" w:type="dxa"/>
            <w:shd w:val="clear" w:color="auto" w:fill="auto"/>
            <w:vAlign w:val="center"/>
          </w:tcPr>
          <w:p w14:paraId="02D50CAD">
            <w:pPr>
              <w:jc w:val="center"/>
              <w:rPr>
                <w:rFonts w:ascii="宋体" w:hAnsi="宋体" w:eastAsia="宋体" w:cs="宋体"/>
                <w:b/>
                <w:color w:val="000000" w:themeColor="text1"/>
                <w:kern w:val="2"/>
                <w:sz w:val="24"/>
                <w:szCs w:val="24"/>
                <w:lang w:val="en-US" w:eastAsia="zh-CN" w:bidi="ar-SA"/>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套</w:t>
            </w:r>
          </w:p>
        </w:tc>
      </w:tr>
      <w:tr w14:paraId="5B44C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2F56F591">
            <w:pPr>
              <w:spacing w:line="480" w:lineRule="auto"/>
              <w:jc w:val="center"/>
              <w:rPr>
                <w:rFonts w:hint="eastAsia" w:eastAsia="宋体"/>
                <w:b/>
                <w:bCs/>
                <w:color w:val="000000" w:themeColor="text1"/>
                <w:vertAlign w:val="baseline"/>
                <w:lang w:val="en-US" w:eastAsia="zh-CN"/>
                <w14:textFill>
                  <w14:solidFill>
                    <w14:schemeClr w14:val="tx1"/>
                  </w14:solidFill>
                </w14:textFill>
              </w:rPr>
            </w:pPr>
            <w:r>
              <w:rPr>
                <w:rFonts w:hint="eastAsia"/>
                <w:b/>
                <w:bCs/>
                <w:color w:val="000000" w:themeColor="text1"/>
                <w:vertAlign w:val="baseline"/>
                <w:lang w:val="en-US" w:eastAsia="zh-CN"/>
                <w14:textFill>
                  <w14:solidFill>
                    <w14:schemeClr w14:val="tx1"/>
                  </w14:solidFill>
                </w14:textFill>
              </w:rPr>
              <w:t>三</w:t>
            </w:r>
          </w:p>
        </w:tc>
        <w:tc>
          <w:tcPr>
            <w:tcW w:w="887" w:type="dxa"/>
          </w:tcPr>
          <w:p w14:paraId="3599B2DB">
            <w:pPr>
              <w:spacing w:line="240" w:lineRule="auto"/>
              <w:jc w:val="center"/>
              <w:rPr>
                <w:b/>
                <w:bCs/>
                <w:color w:val="000000" w:themeColor="text1"/>
                <w:vertAlign w:val="baseline"/>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基于大模型的住院病历自动生成系统</w:t>
            </w:r>
          </w:p>
        </w:tc>
        <w:tc>
          <w:tcPr>
            <w:tcW w:w="10763" w:type="dxa"/>
          </w:tcPr>
          <w:p w14:paraId="28692D53">
            <w:pPr>
              <w:widowControl w:val="0"/>
              <w:numPr>
                <w:ilvl w:val="0"/>
                <w:numId w:val="0"/>
              </w:numPr>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w:t>
            </w:r>
            <w:r>
              <w:rPr>
                <w:rFonts w:hint="eastAsia" w:ascii="宋体" w:hAnsi="宋体" w:eastAsia="宋体" w:cs="宋体"/>
                <w:b/>
                <w:bCs/>
                <w:color w:val="000000" w:themeColor="text1"/>
                <w:sz w:val="24"/>
                <w:szCs w:val="24"/>
                <w14:textFill>
                  <w14:solidFill>
                    <w14:schemeClr w14:val="tx1"/>
                  </w14:solidFill>
                </w14:textFill>
              </w:rPr>
              <w:t>登录注册</w:t>
            </w:r>
          </w:p>
          <w:p w14:paraId="1B478B16">
            <w:pPr>
              <w:widowControl w:val="0"/>
              <w:numPr>
                <w:ilvl w:val="0"/>
                <w:numId w:val="0"/>
              </w:numPr>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1.1</w:t>
            </w:r>
            <w:r>
              <w:rPr>
                <w:rFonts w:hint="eastAsia" w:ascii="宋体" w:hAnsi="宋体" w:eastAsia="宋体" w:cs="宋体"/>
                <w:color w:val="000000" w:themeColor="text1"/>
                <w:sz w:val="24"/>
                <w:szCs w:val="24"/>
                <w14:textFill>
                  <w14:solidFill>
                    <w14:schemeClr w14:val="tx1"/>
                  </w14:solidFill>
                </w14:textFill>
              </w:rPr>
              <w:t>手机验证码登录</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支持通过手机号和验证码</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进行安全、便捷的</w:t>
            </w:r>
            <w:r>
              <w:rPr>
                <w:rFonts w:hint="eastAsia" w:ascii="宋体" w:hAnsi="宋体" w:eastAsia="宋体" w:cs="宋体"/>
                <w:color w:val="000000" w:themeColor="text1"/>
                <w:sz w:val="24"/>
                <w:szCs w:val="24"/>
                <w14:textFill>
                  <w14:solidFill>
                    <w14:schemeClr w14:val="tx1"/>
                  </w14:solidFill>
                </w14:textFill>
              </w:rPr>
              <w:t>登录</w:t>
            </w:r>
            <w:r>
              <w:rPr>
                <w:rFonts w:hint="eastAsia" w:ascii="宋体" w:hAnsi="宋体" w:eastAsia="宋体" w:cs="宋体"/>
                <w:color w:val="000000" w:themeColor="text1"/>
                <w:sz w:val="24"/>
                <w:szCs w:val="24"/>
                <w:lang w:eastAsia="zh-CN"/>
                <w14:textFill>
                  <w14:solidFill>
                    <w14:schemeClr w14:val="tx1"/>
                  </w14:solidFill>
                </w14:textFill>
              </w:rPr>
              <w:t>。</w:t>
            </w:r>
          </w:p>
          <w:p w14:paraId="733C252A">
            <w:pPr>
              <w:widowControl w:val="0"/>
              <w:numPr>
                <w:ilvl w:val="0"/>
                <w:numId w:val="0"/>
              </w:numPr>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t>账号密码登录</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支持通过账号密码登录</w:t>
            </w:r>
            <w:r>
              <w:rPr>
                <w:rFonts w:hint="eastAsia" w:ascii="宋体" w:hAnsi="宋体" w:eastAsia="宋体" w:cs="宋体"/>
                <w:color w:val="000000" w:themeColor="text1"/>
                <w:sz w:val="24"/>
                <w:szCs w:val="24"/>
                <w:lang w:eastAsia="zh-CN"/>
                <w14:textFill>
                  <w14:solidFill>
                    <w14:schemeClr w14:val="tx1"/>
                  </w14:solidFill>
                </w14:textFill>
              </w:rPr>
              <w:t>。</w:t>
            </w:r>
          </w:p>
          <w:p w14:paraId="7AA28DCC">
            <w:pPr>
              <w:widowControl w:val="0"/>
              <w:numPr>
                <w:ilvl w:val="0"/>
                <w:numId w:val="0"/>
              </w:numPr>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w:t>
            </w:r>
            <w:r>
              <w:rPr>
                <w:rFonts w:hint="eastAsia" w:ascii="宋体" w:hAnsi="宋体" w:eastAsia="宋体" w:cs="宋体"/>
                <w:b/>
                <w:bCs/>
                <w:color w:val="000000" w:themeColor="text1"/>
                <w:sz w:val="24"/>
                <w:szCs w:val="24"/>
                <w14:textFill>
                  <w14:solidFill>
                    <w14:schemeClr w14:val="tx1"/>
                  </w14:solidFill>
                </w14:textFill>
              </w:rPr>
              <w:t>机构认证</w:t>
            </w:r>
          </w:p>
          <w:p w14:paraId="40E2EF1F">
            <w:pPr>
              <w:widowControl w:val="0"/>
              <w:numPr>
                <w:ilvl w:val="0"/>
                <w:numId w:val="0"/>
              </w:numPr>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w:t>
            </w:r>
            <w:r>
              <w:rPr>
                <w:rFonts w:hint="eastAsia" w:ascii="宋体" w:hAnsi="宋体" w:eastAsia="宋体" w:cs="宋体"/>
                <w:color w:val="000000" w:themeColor="text1"/>
                <w:sz w:val="24"/>
                <w:szCs w:val="24"/>
                <w14:textFill>
                  <w14:solidFill>
                    <w14:schemeClr w14:val="tx1"/>
                  </w14:solidFill>
                </w14:textFill>
              </w:rPr>
              <w:t>机构绑定</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支持通过机构名称和</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唯一的</w:t>
            </w:r>
            <w:r>
              <w:rPr>
                <w:rFonts w:hint="eastAsia" w:ascii="宋体" w:hAnsi="宋体" w:eastAsia="宋体" w:cs="宋体"/>
                <w:color w:val="000000" w:themeColor="text1"/>
                <w:sz w:val="24"/>
                <w:szCs w:val="24"/>
                <w14:textFill>
                  <w14:solidFill>
                    <w14:schemeClr w14:val="tx1"/>
                  </w14:solidFill>
                </w14:textFill>
              </w:rPr>
              <w:t>机构邀请码绑定机构</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完成与所属医疗机构的绑定关系</w:t>
            </w:r>
            <w:r>
              <w:rPr>
                <w:rFonts w:hint="eastAsia" w:ascii="宋体" w:hAnsi="宋体" w:eastAsia="宋体" w:cs="宋体"/>
                <w:color w:val="000000" w:themeColor="text1"/>
                <w:sz w:val="24"/>
                <w:szCs w:val="24"/>
                <w:lang w:eastAsia="zh-CN"/>
                <w14:textFill>
                  <w14:solidFill>
                    <w14:schemeClr w14:val="tx1"/>
                  </w14:solidFill>
                </w14:textFill>
              </w:rPr>
              <w:t>。</w:t>
            </w:r>
          </w:p>
          <w:p w14:paraId="370BEE57">
            <w:pPr>
              <w:widowControl w:val="0"/>
              <w:numPr>
                <w:ilvl w:val="0"/>
                <w:numId w:val="0"/>
              </w:numPr>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w:t>
            </w:r>
            <w:r>
              <w:rPr>
                <w:rFonts w:hint="eastAsia" w:ascii="宋体" w:hAnsi="宋体" w:eastAsia="宋体" w:cs="宋体"/>
                <w:color w:val="000000" w:themeColor="text1"/>
                <w:sz w:val="24"/>
                <w:szCs w:val="24"/>
                <w14:textFill>
                  <w14:solidFill>
                    <w14:schemeClr w14:val="tx1"/>
                  </w14:solidFill>
                </w14:textFill>
              </w:rPr>
              <w:t>选择科室/专业</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支持医生在系统内选择并维护其所在的科室和专业信息，确保后续病历生成的专业性与准确性</w:t>
            </w:r>
            <w:r>
              <w:rPr>
                <w:rFonts w:hint="eastAsia" w:ascii="宋体" w:hAnsi="宋体" w:eastAsia="宋体" w:cs="宋体"/>
                <w:color w:val="000000" w:themeColor="text1"/>
                <w:sz w:val="24"/>
                <w:szCs w:val="24"/>
                <w:lang w:eastAsia="zh-CN"/>
                <w14:textFill>
                  <w14:solidFill>
                    <w14:schemeClr w14:val="tx1"/>
                  </w14:solidFill>
                </w14:textFill>
              </w:rPr>
              <w:t>。</w:t>
            </w:r>
          </w:p>
          <w:p w14:paraId="1B550C64">
            <w:pPr>
              <w:widowControl w:val="0"/>
              <w:numPr>
                <w:ilvl w:val="0"/>
                <w:numId w:val="0"/>
              </w:numPr>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3.</w:t>
            </w:r>
            <w:r>
              <w:rPr>
                <w:rFonts w:hint="eastAsia" w:ascii="宋体" w:hAnsi="宋体" w:eastAsia="宋体" w:cs="宋体"/>
                <w:b/>
                <w:bCs/>
                <w:color w:val="000000" w:themeColor="text1"/>
                <w:sz w:val="24"/>
                <w:szCs w:val="24"/>
                <w14:textFill>
                  <w14:solidFill>
                    <w14:schemeClr w14:val="tx1"/>
                  </w14:solidFill>
                </w14:textFill>
              </w:rPr>
              <w:t>医学书写模型</w:t>
            </w:r>
          </w:p>
          <w:p w14:paraId="473426AD">
            <w:pPr>
              <w:widowControl w:val="0"/>
              <w:numPr>
                <w:ilvl w:val="0"/>
                <w:numId w:val="0"/>
              </w:numPr>
              <w:jc w:val="left"/>
              <w:rPr>
                <w:rFonts w:hint="eastAsia" w:ascii="宋体" w:hAnsi="宋体" w:eastAsia="宋体" w:cs="宋体"/>
                <w:b w:val="0"/>
                <w:bCs w:val="0"/>
                <w:color w:val="000000" w:themeColor="text1"/>
                <w:sz w:val="24"/>
                <w:szCs w:val="24"/>
                <w14:textFill>
                  <w14:solidFill>
                    <w14:schemeClr w14:val="tx1"/>
                  </w14:solidFill>
                </w14:textFill>
              </w:rPr>
            </w:pPr>
            <w:r>
              <w:rPr>
                <w:rFonts w:hint="eastAsia"/>
                <w:color w:val="000000" w:themeColor="text1"/>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3.1</w:t>
            </w:r>
            <w:r>
              <w:rPr>
                <w:rFonts w:hint="eastAsia" w:ascii="宋体" w:hAnsi="宋体" w:eastAsia="宋体" w:cs="宋体"/>
                <w:b w:val="0"/>
                <w:bCs w:val="0"/>
                <w:color w:val="000000" w:themeColor="text1"/>
                <w:sz w:val="24"/>
                <w:szCs w:val="24"/>
                <w14:textFill>
                  <w14:solidFill>
                    <w14:schemeClr w14:val="tx1"/>
                  </w14:solidFill>
                </w14:textFill>
              </w:rPr>
              <w:t>入院记录</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支持患者在入院前，通过微信扫描住院证二维码或点击医院互联网医院住院预问诊链接，与住院AI数字医生进行问诊交流，完成入院病史资料的采集，生成规范的入院记录，并同步到医生工作站。</w:t>
            </w:r>
            <w:r>
              <w:rPr>
                <w:rFonts w:hint="eastAsia" w:ascii="宋体" w:hAnsi="宋体" w:eastAsia="宋体" w:cs="宋体"/>
                <w:color w:val="000000" w:themeColor="text1"/>
                <w:sz w:val="24"/>
                <w:szCs w:val="24"/>
                <w:lang w:eastAsia="zh-CN"/>
                <w14:textFill>
                  <w14:solidFill>
                    <w14:schemeClr w14:val="tx1"/>
                  </w14:solidFill>
                </w14:textFill>
              </w:rPr>
              <w:t>自动生成的相关记录要求符合</w:t>
            </w:r>
            <w:r>
              <w:rPr>
                <w:rFonts w:hint="eastAsia" w:ascii="宋体" w:hAnsi="宋体" w:eastAsia="宋体" w:cs="宋体"/>
                <w:color w:val="000000" w:themeColor="text1"/>
                <w:sz w:val="24"/>
                <w:szCs w:val="24"/>
                <w:lang w:val="en-US" w:eastAsia="zh-CN"/>
                <w14:textFill>
                  <w14:solidFill>
                    <w14:schemeClr w14:val="tx1"/>
                  </w14:solidFill>
                </w14:textFill>
              </w:rPr>
              <w:t>医学</w:t>
            </w:r>
            <w:r>
              <w:rPr>
                <w:rFonts w:hint="eastAsia" w:ascii="宋体" w:hAnsi="宋体" w:eastAsia="宋体" w:cs="宋体"/>
                <w:color w:val="000000" w:themeColor="text1"/>
                <w:sz w:val="24"/>
                <w:szCs w:val="24"/>
                <w:lang w:eastAsia="zh-CN"/>
                <w14:textFill>
                  <w14:solidFill>
                    <w14:schemeClr w14:val="tx1"/>
                  </w14:solidFill>
                </w14:textFill>
              </w:rPr>
              <w:t>书写规范</w:t>
            </w:r>
            <w:r>
              <w:rPr>
                <w:rFonts w:hint="eastAsia" w:ascii="宋体" w:hAnsi="宋体" w:eastAsia="宋体" w:cs="宋体"/>
                <w:b w:val="0"/>
                <w:bCs w:val="0"/>
                <w:color w:val="000000" w:themeColor="text1"/>
                <w:sz w:val="24"/>
                <w:szCs w:val="24"/>
                <w14:textFill>
                  <w14:solidFill>
                    <w14:schemeClr w14:val="tx1"/>
                  </w14:solidFill>
                </w14:textFill>
              </w:rPr>
              <w:t>。</w:t>
            </w:r>
          </w:p>
          <w:p w14:paraId="31AA5E4A">
            <w:pPr>
              <w:widowControl w:val="0"/>
              <w:numPr>
                <w:ilvl w:val="0"/>
                <w:numId w:val="0"/>
              </w:numPr>
              <w:jc w:val="left"/>
              <w:rPr>
                <w:rFonts w:hint="eastAsia" w:ascii="宋体" w:hAnsi="宋体" w:eastAsia="宋体" w:cs="宋体"/>
                <w:b w:val="0"/>
                <w:bCs w:val="0"/>
                <w:color w:val="000000" w:themeColor="text1"/>
                <w:sz w:val="24"/>
                <w:szCs w:val="24"/>
                <w14:textFill>
                  <w14:solidFill>
                    <w14:schemeClr w14:val="tx1"/>
                  </w14:solidFill>
                </w14:textFill>
              </w:rPr>
            </w:pPr>
            <w:r>
              <w:rPr>
                <w:rFonts w:hint="eastAsia"/>
                <w:color w:val="000000" w:themeColor="text1"/>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3.2</w:t>
            </w:r>
            <w:r>
              <w:rPr>
                <w:rFonts w:hint="eastAsia" w:ascii="宋体" w:hAnsi="宋体" w:eastAsia="宋体" w:cs="宋体"/>
                <w:color w:val="000000" w:themeColor="text1"/>
                <w:sz w:val="24"/>
                <w:szCs w:val="24"/>
                <w14:textFill>
                  <w14:solidFill>
                    <w14:schemeClr w14:val="tx1"/>
                  </w14:solidFill>
                </w14:textFill>
              </w:rPr>
              <w:t>首程记录</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在医生与患者沟通入院时，AI自动记录医患沟通对话并实时转换为自然语言，沟通结束后AI一键生成入院/首程记录，并同步到医生工作站</w:t>
            </w:r>
            <w:r>
              <w:rPr>
                <w:rFonts w:hint="eastAsia" w:ascii="宋体" w:hAnsi="宋体" w:eastAsia="宋体" w:cs="宋体"/>
                <w:color w:val="000000" w:themeColor="text1"/>
                <w:sz w:val="24"/>
                <w:szCs w:val="24"/>
                <w:lang w:eastAsia="zh-CN"/>
                <w14:textFill>
                  <w14:solidFill>
                    <w14:schemeClr w14:val="tx1"/>
                  </w14:solidFill>
                </w14:textFill>
              </w:rPr>
              <w:t>，自动生成的相关记录要求符合</w:t>
            </w:r>
            <w:r>
              <w:rPr>
                <w:rFonts w:hint="eastAsia" w:ascii="宋体" w:hAnsi="宋体" w:eastAsia="宋体" w:cs="宋体"/>
                <w:color w:val="000000" w:themeColor="text1"/>
                <w:sz w:val="24"/>
                <w:szCs w:val="24"/>
                <w:lang w:val="en-US" w:eastAsia="zh-CN"/>
                <w14:textFill>
                  <w14:solidFill>
                    <w14:schemeClr w14:val="tx1"/>
                  </w14:solidFill>
                </w14:textFill>
              </w:rPr>
              <w:t>医学</w:t>
            </w:r>
            <w:r>
              <w:rPr>
                <w:rFonts w:hint="eastAsia" w:ascii="宋体" w:hAnsi="宋体" w:eastAsia="宋体" w:cs="宋体"/>
                <w:color w:val="000000" w:themeColor="text1"/>
                <w:sz w:val="24"/>
                <w:szCs w:val="24"/>
                <w:lang w:eastAsia="zh-CN"/>
                <w14:textFill>
                  <w14:solidFill>
                    <w14:schemeClr w14:val="tx1"/>
                  </w14:solidFill>
                </w14:textFill>
              </w:rPr>
              <w:t>书写规范</w:t>
            </w:r>
            <w:r>
              <w:rPr>
                <w:rFonts w:hint="eastAsia" w:ascii="宋体" w:hAnsi="宋体" w:eastAsia="宋体" w:cs="宋体"/>
                <w:b w:val="0"/>
                <w:bCs w:val="0"/>
                <w:color w:val="000000" w:themeColor="text1"/>
                <w:sz w:val="24"/>
                <w:szCs w:val="24"/>
                <w14:textFill>
                  <w14:solidFill>
                    <w14:schemeClr w14:val="tx1"/>
                  </w14:solidFill>
                </w14:textFill>
              </w:rPr>
              <w:t>。</w:t>
            </w:r>
          </w:p>
          <w:p w14:paraId="27EC0DC2">
            <w:pPr>
              <w:widowControl w:val="0"/>
              <w:numPr>
                <w:ilvl w:val="0"/>
                <w:numId w:val="0"/>
              </w:numPr>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color w:val="000000" w:themeColor="text1"/>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3.3</w:t>
            </w:r>
            <w:r>
              <w:rPr>
                <w:rFonts w:hint="eastAsia" w:ascii="宋体" w:hAnsi="宋体" w:eastAsia="宋体" w:cs="宋体"/>
                <w:color w:val="000000" w:themeColor="text1"/>
                <w:sz w:val="24"/>
                <w:szCs w:val="24"/>
                <w14:textFill>
                  <w14:solidFill>
                    <w14:schemeClr w14:val="tx1"/>
                  </w14:solidFill>
                </w14:textFill>
              </w:rPr>
              <w:t>病程记录</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医生日常查房时，询问患者当天病情变化，AI自动记录医患沟通对话并实时转换为自然语言，查房结束后 AI自动生成查房记录，并自动填充床位号，支持修改患者信息。当前查房结束后医生可点击下一位开始下一位患者查房</w:t>
            </w:r>
            <w:r>
              <w:rPr>
                <w:rFonts w:hint="eastAsia" w:ascii="宋体" w:hAnsi="宋体" w:eastAsia="宋体" w:cs="宋体"/>
                <w:color w:val="000000" w:themeColor="text1"/>
                <w:sz w:val="24"/>
                <w:szCs w:val="24"/>
                <w:lang w:eastAsia="zh-CN"/>
                <w14:textFill>
                  <w14:solidFill>
                    <w14:schemeClr w14:val="tx1"/>
                  </w14:solidFill>
                </w14:textFill>
              </w:rPr>
              <w:t>。自动生成的相关记录要求符合</w:t>
            </w:r>
            <w:r>
              <w:rPr>
                <w:rFonts w:hint="eastAsia" w:ascii="宋体" w:hAnsi="宋体" w:eastAsia="宋体" w:cs="宋体"/>
                <w:color w:val="000000" w:themeColor="text1"/>
                <w:sz w:val="24"/>
                <w:szCs w:val="24"/>
                <w:lang w:val="en-US" w:eastAsia="zh-CN"/>
                <w14:textFill>
                  <w14:solidFill>
                    <w14:schemeClr w14:val="tx1"/>
                  </w14:solidFill>
                </w14:textFill>
              </w:rPr>
              <w:t>医学规范</w:t>
            </w:r>
            <w:r>
              <w:rPr>
                <w:rFonts w:hint="eastAsia" w:ascii="宋体" w:hAnsi="宋体" w:eastAsia="宋体" w:cs="宋体"/>
                <w:color w:val="000000" w:themeColor="text1"/>
                <w:sz w:val="24"/>
                <w:szCs w:val="24"/>
                <w:lang w:eastAsia="zh-CN"/>
                <w14:textFill>
                  <w14:solidFill>
                    <w14:schemeClr w14:val="tx1"/>
                  </w14:solidFill>
                </w14:textFill>
              </w:rPr>
              <w:t>书写规范</w:t>
            </w:r>
            <w:r>
              <w:rPr>
                <w:rFonts w:hint="eastAsia" w:ascii="宋体" w:hAnsi="宋体" w:eastAsia="宋体" w:cs="宋体"/>
                <w:b w:val="0"/>
                <w:bCs w:val="0"/>
                <w:color w:val="000000" w:themeColor="text1"/>
                <w:sz w:val="24"/>
                <w:szCs w:val="24"/>
                <w14:textFill>
                  <w14:solidFill>
                    <w14:schemeClr w14:val="tx1"/>
                  </w14:solidFill>
                </w14:textFill>
              </w:rPr>
              <w:t>。</w:t>
            </w:r>
          </w:p>
          <w:p w14:paraId="1FEAB540">
            <w:pPr>
              <w:widowControl w:val="0"/>
              <w:numPr>
                <w:ilvl w:val="0"/>
                <w:numId w:val="0"/>
              </w:numPr>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3.4</w:t>
            </w:r>
            <w:r>
              <w:rPr>
                <w:rFonts w:hint="eastAsia" w:ascii="宋体" w:hAnsi="宋体" w:eastAsia="宋体" w:cs="宋体"/>
                <w:color w:val="000000" w:themeColor="text1"/>
                <w:sz w:val="24"/>
                <w:szCs w:val="24"/>
                <w14:textFill>
                  <w14:solidFill>
                    <w14:schemeClr w14:val="tx1"/>
                  </w14:solidFill>
                </w14:textFill>
              </w:rPr>
              <w:t>谈话记录</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医生给患者或家属交代病情时，AI自动记录沟通对话并实时转换为自然语言，谈话结束后AI自动生成谈话记录草稿</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包括</w:t>
            </w: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但不限于</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病情介绍、治疗方案、风险告知等内容</w:t>
            </w:r>
            <w:r>
              <w:rPr>
                <w:rFonts w:hint="eastAsia" w:ascii="宋体" w:hAnsi="宋体" w:eastAsia="宋体" w:cs="宋体"/>
                <w:color w:val="000000" w:themeColor="text1"/>
                <w:sz w:val="24"/>
                <w:szCs w:val="24"/>
                <w:lang w:eastAsia="zh-CN"/>
                <w14:textFill>
                  <w14:solidFill>
                    <w14:schemeClr w14:val="tx1"/>
                  </w14:solidFill>
                </w14:textFill>
              </w:rPr>
              <w:t>。</w:t>
            </w:r>
          </w:p>
          <w:p w14:paraId="3798AA38">
            <w:pPr>
              <w:widowControl w:val="0"/>
              <w:numPr>
                <w:ilvl w:val="0"/>
                <w:numId w:val="0"/>
              </w:numPr>
              <w:jc w:val="left"/>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4.</w:t>
            </w:r>
            <w:r>
              <w:rPr>
                <w:rFonts w:hint="eastAsia" w:ascii="宋体" w:hAnsi="宋体" w:eastAsia="宋体" w:cs="宋体"/>
                <w:b/>
                <w:bCs/>
                <w:color w:val="000000" w:themeColor="text1"/>
                <w:sz w:val="24"/>
                <w:szCs w:val="24"/>
                <w14:textFill>
                  <w14:solidFill>
                    <w14:schemeClr w14:val="tx1"/>
                  </w14:solidFill>
                </w14:textFill>
              </w:rPr>
              <w:t>病历生成</w:t>
            </w:r>
          </w:p>
          <w:p w14:paraId="42422CF2">
            <w:pPr>
              <w:widowControl w:val="0"/>
              <w:numPr>
                <w:ilvl w:val="0"/>
                <w:numId w:val="0"/>
              </w:numPr>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4.1</w:t>
            </w:r>
            <w:r>
              <w:rPr>
                <w:rFonts w:hint="eastAsia" w:ascii="宋体" w:hAnsi="宋体" w:eastAsia="宋体" w:cs="宋体"/>
                <w:color w:val="000000" w:themeColor="text1"/>
                <w:sz w:val="24"/>
                <w:szCs w:val="24"/>
                <w14:textFill>
                  <w14:solidFill>
                    <w14:schemeClr w14:val="tx1"/>
                  </w14:solidFill>
                </w14:textFill>
              </w:rPr>
              <w:t>实时录音</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提供即时、无缝的音频记录服务，支持用户通过一键操作启动和停止录音，能够捕捉高质量的音频数据，并实时保存为指定格式的文件。</w:t>
            </w:r>
          </w:p>
          <w:p w14:paraId="32474825">
            <w:pPr>
              <w:widowControl w:val="0"/>
              <w:numPr>
                <w:ilvl w:val="0"/>
                <w:numId w:val="0"/>
              </w:numPr>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4.2</w:t>
            </w:r>
            <w:r>
              <w:rPr>
                <w:rFonts w:hint="eastAsia" w:ascii="宋体" w:hAnsi="宋体" w:eastAsia="宋体" w:cs="宋体"/>
                <w:color w:val="000000" w:themeColor="text1"/>
                <w:sz w:val="24"/>
                <w:szCs w:val="24"/>
                <w14:textFill>
                  <w14:solidFill>
                    <w14:schemeClr w14:val="tx1"/>
                  </w14:solidFill>
                </w14:textFill>
              </w:rPr>
              <w:t>医学术语识别</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系统通过医学录音学习，具备高准确度的语音识别能力，可精准识别中医四诊术语及西医专科名词，确保语义识别准确率≥9</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w:t>
            </w:r>
          </w:p>
          <w:p w14:paraId="08A78DDB">
            <w:pPr>
              <w:widowControl w:val="0"/>
              <w:numPr>
                <w:ilvl w:val="0"/>
                <w:numId w:val="0"/>
              </w:numPr>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4.3</w:t>
            </w:r>
            <w:r>
              <w:rPr>
                <w:rFonts w:hint="eastAsia" w:ascii="宋体" w:hAnsi="宋体" w:eastAsia="宋体" w:cs="宋体"/>
                <w:color w:val="000000" w:themeColor="text1"/>
                <w:sz w:val="24"/>
                <w:szCs w:val="24"/>
                <w14:textFill>
                  <w14:solidFill>
                    <w14:schemeClr w14:val="tx1"/>
                  </w14:solidFill>
                </w14:textFill>
              </w:rPr>
              <w:t>录音问询提示</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根据病历书写规范，在医患访谈过程中提供询问要点提示，确保询问信息完整，生成病历内容的完整性和准确性。</w:t>
            </w:r>
          </w:p>
          <w:p w14:paraId="618A4922">
            <w:pPr>
              <w:widowControl w:val="0"/>
              <w:numPr>
                <w:ilvl w:val="0"/>
                <w:numId w:val="0"/>
              </w:numPr>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4.4</w:t>
            </w:r>
            <w:r>
              <w:rPr>
                <w:rFonts w:hint="eastAsia" w:ascii="宋体" w:hAnsi="宋体" w:eastAsia="宋体" w:cs="宋体"/>
                <w:color w:val="000000" w:themeColor="text1"/>
                <w:sz w:val="24"/>
                <w:szCs w:val="24"/>
                <w14:textFill>
                  <w14:solidFill>
                    <w14:schemeClr w14:val="tx1"/>
                  </w14:solidFill>
                </w14:textFill>
              </w:rPr>
              <w:t>资料整理（上传照片）</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支持检验、检查等拍照或照片上传后识别，提取检查结果和异常检验指标，生成至病历的辅助检查</w:t>
            </w:r>
            <w:r>
              <w:rPr>
                <w:rFonts w:hint="eastAsia" w:ascii="宋体" w:hAnsi="宋体" w:eastAsia="宋体" w:cs="宋体"/>
                <w:color w:val="000000" w:themeColor="text1"/>
                <w:sz w:val="24"/>
                <w:szCs w:val="24"/>
                <w:lang w:eastAsia="zh-CN"/>
                <w14:textFill>
                  <w14:solidFill>
                    <w14:schemeClr w14:val="tx1"/>
                  </w14:solidFill>
                </w14:textFill>
              </w:rPr>
              <w:t>。</w:t>
            </w:r>
          </w:p>
          <w:p w14:paraId="38E87FED">
            <w:pPr>
              <w:widowControl w:val="0"/>
              <w:numPr>
                <w:ilvl w:val="0"/>
                <w:numId w:val="0"/>
              </w:numPr>
              <w:jc w:val="left"/>
              <w:rPr>
                <w:rFonts w:hint="eastAsia" w:ascii="宋体" w:hAnsi="宋体" w:eastAsia="宋体" w:cs="宋体"/>
                <w:color w:val="000000" w:themeColor="text1"/>
                <w:sz w:val="24"/>
                <w:szCs w:val="24"/>
                <w14:textFill>
                  <w14:solidFill>
                    <w14:schemeClr w14:val="tx1"/>
                  </w14:solidFill>
                </w14:textFill>
              </w:rPr>
            </w:pPr>
            <w:r>
              <w:rPr>
                <w:rFonts w:hint="eastAsia"/>
                <w:color w:val="000000" w:themeColor="text1"/>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4.5</w:t>
            </w:r>
            <w:r>
              <w:rPr>
                <w:rFonts w:hint="eastAsia" w:ascii="宋体" w:hAnsi="宋体" w:eastAsia="宋体" w:cs="宋体"/>
                <w:color w:val="000000" w:themeColor="text1"/>
                <w:sz w:val="24"/>
                <w:szCs w:val="24"/>
                <w14:textFill>
                  <w14:solidFill>
                    <w14:schemeClr w14:val="tx1"/>
                  </w14:solidFill>
                </w14:textFill>
              </w:rPr>
              <w:t>OCR识别</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支持图片转文字，高效识别和转换中医方剂配伍、西医检验单据等医疗文档和图像中的文字，提高数据录入的速度和准确性。</w:t>
            </w:r>
          </w:p>
          <w:p w14:paraId="223D9285">
            <w:pPr>
              <w:widowControl w:val="0"/>
              <w:numPr>
                <w:ilvl w:val="0"/>
                <w:numId w:val="0"/>
              </w:numPr>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4.6</w:t>
            </w:r>
            <w:r>
              <w:rPr>
                <w:rFonts w:hint="eastAsia" w:ascii="宋体" w:hAnsi="宋体" w:eastAsia="宋体" w:cs="宋体"/>
                <w:color w:val="000000" w:themeColor="text1"/>
                <w:sz w:val="24"/>
                <w:szCs w:val="24"/>
                <w14:textFill>
                  <w14:solidFill>
                    <w14:schemeClr w14:val="tx1"/>
                  </w14:solidFill>
                </w14:textFill>
              </w:rPr>
              <w:t>补充录音</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需要补充信息时可补充录音重新生成病历草稿。</w:t>
            </w:r>
          </w:p>
          <w:p w14:paraId="51EDA933">
            <w:pPr>
              <w:widowControl w:val="0"/>
              <w:numPr>
                <w:ilvl w:val="0"/>
                <w:numId w:val="0"/>
              </w:numPr>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4.7</w:t>
            </w:r>
            <w:r>
              <w:rPr>
                <w:rFonts w:hint="eastAsia" w:ascii="宋体" w:hAnsi="宋体" w:eastAsia="宋体" w:cs="宋体"/>
                <w:color w:val="000000" w:themeColor="text1"/>
                <w:sz w:val="24"/>
                <w:szCs w:val="24"/>
                <w14:textFill>
                  <w14:solidFill>
                    <w14:schemeClr w14:val="tx1"/>
                  </w14:solidFill>
                </w14:textFill>
              </w:rPr>
              <w:t>质控提醒</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支持</w:t>
            </w:r>
            <w:r>
              <w:rPr>
                <w:rFonts w:hint="eastAsia" w:ascii="宋体" w:hAnsi="宋体" w:eastAsia="宋体" w:cs="宋体"/>
                <w:color w:val="000000" w:themeColor="text1"/>
                <w:sz w:val="24"/>
                <w:szCs w:val="24"/>
                <w:lang w:val="en-US" w:eastAsia="zh-CN"/>
                <w14:textFill>
                  <w14:solidFill>
                    <w14:schemeClr w14:val="tx1"/>
                  </w14:solidFill>
                </w14:textFill>
              </w:rPr>
              <w:t>系统具备质控能力，能自动区分并高亮显示（如标黄）问诊过程中已提及和未提及的重点病历要素（如“过敏史未问及”、“既往史不全”），提醒医生核查补全</w:t>
            </w:r>
            <w:r>
              <w:rPr>
                <w:rFonts w:hint="eastAsia" w:ascii="宋体" w:hAnsi="宋体" w:eastAsia="宋体" w:cs="宋体"/>
                <w:color w:val="000000" w:themeColor="text1"/>
                <w:sz w:val="24"/>
                <w:szCs w:val="24"/>
                <w:lang w:eastAsia="zh-CN"/>
                <w14:textFill>
                  <w14:solidFill>
                    <w14:schemeClr w14:val="tx1"/>
                  </w14:solidFill>
                </w14:textFill>
              </w:rPr>
              <w:t>。</w:t>
            </w:r>
          </w:p>
          <w:p w14:paraId="0DF65134">
            <w:pPr>
              <w:widowControl w:val="0"/>
              <w:numPr>
                <w:ilvl w:val="0"/>
                <w:numId w:val="0"/>
              </w:numPr>
              <w:jc w:val="left"/>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4.8</w:t>
            </w:r>
            <w:r>
              <w:rPr>
                <w:rFonts w:hint="eastAsia" w:ascii="宋体" w:hAnsi="宋体" w:eastAsia="宋体" w:cs="宋体"/>
                <w:color w:val="000000" w:themeColor="text1"/>
                <w:sz w:val="24"/>
                <w:szCs w:val="24"/>
                <w14:textFill>
                  <w14:solidFill>
                    <w14:schemeClr w14:val="tx1"/>
                  </w14:solidFill>
                </w14:textFill>
              </w:rPr>
              <w:t>录音回放</w:t>
            </w:r>
            <w:r>
              <w:rPr>
                <w:rFonts w:hint="eastAsia" w:ascii="宋体" w:hAnsi="宋体" w:eastAsia="宋体" w:cs="宋体"/>
                <w:b w:val="0"/>
                <w:bCs w:val="0"/>
                <w:color w:val="000000" w:themeColor="text1"/>
                <w:sz w:val="24"/>
                <w:szCs w:val="24"/>
                <w:lang w:eastAsia="zh-CN"/>
                <w14:textFill>
                  <w14:solidFill>
                    <w14:schemeClr w14:val="tx1"/>
                  </w14:solidFill>
                </w14:textFill>
              </w:rPr>
              <w:t>：支持医生随时回放原始录音，用于核对转写文本的准确性或回顾沟通细节。</w:t>
            </w:r>
          </w:p>
          <w:p w14:paraId="277BC1B5">
            <w:pPr>
              <w:widowControl w:val="0"/>
              <w:numPr>
                <w:ilvl w:val="0"/>
                <w:numId w:val="0"/>
              </w:numPr>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4.9</w:t>
            </w:r>
            <w:r>
              <w:rPr>
                <w:rFonts w:hint="eastAsia" w:ascii="宋体" w:hAnsi="宋体" w:eastAsia="宋体" w:cs="宋体"/>
                <w:color w:val="000000" w:themeColor="text1"/>
                <w:sz w:val="24"/>
                <w:szCs w:val="24"/>
                <w14:textFill>
                  <w14:solidFill>
                    <w14:schemeClr w14:val="tx1"/>
                  </w14:solidFill>
                </w14:textFill>
              </w:rPr>
              <w:t>录音转文字</w:t>
            </w:r>
            <w:r>
              <w:rPr>
                <w:rFonts w:hint="eastAsia" w:ascii="宋体" w:hAnsi="宋体" w:eastAsia="宋体" w:cs="宋体"/>
                <w:b w:val="0"/>
                <w:bCs w:val="0"/>
                <w:color w:val="000000" w:themeColor="text1"/>
                <w:sz w:val="24"/>
                <w:szCs w:val="24"/>
                <w:lang w:eastAsia="zh-CN"/>
                <w14:textFill>
                  <w14:solidFill>
                    <w14:schemeClr w14:val="tx1"/>
                  </w14:solidFill>
                </w14:textFill>
              </w:rPr>
              <w:t>：支持将任意单段录音重新进行语音转文字，以适应不同的识别引擎或纠错需求</w:t>
            </w:r>
            <w:r>
              <w:rPr>
                <w:rFonts w:hint="eastAsia" w:ascii="宋体" w:hAnsi="宋体" w:eastAsia="宋体" w:cs="宋体"/>
                <w:color w:val="000000" w:themeColor="text1"/>
                <w:sz w:val="24"/>
                <w:szCs w:val="24"/>
                <w:lang w:eastAsia="zh-CN"/>
                <w14:textFill>
                  <w14:solidFill>
                    <w14:schemeClr w14:val="tx1"/>
                  </w14:solidFill>
                </w14:textFill>
              </w:rPr>
              <w:t>。</w:t>
            </w:r>
          </w:p>
          <w:p w14:paraId="451735E6">
            <w:pPr>
              <w:widowControl w:val="0"/>
              <w:numPr>
                <w:ilvl w:val="0"/>
                <w:numId w:val="0"/>
              </w:numPr>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5.</w:t>
            </w:r>
            <w:r>
              <w:rPr>
                <w:rFonts w:hint="eastAsia" w:ascii="宋体" w:hAnsi="宋体" w:eastAsia="宋体" w:cs="宋体"/>
                <w:b/>
                <w:bCs/>
                <w:color w:val="000000" w:themeColor="text1"/>
                <w:sz w:val="24"/>
                <w:szCs w:val="24"/>
                <w14:textFill>
                  <w14:solidFill>
                    <w14:schemeClr w14:val="tx1"/>
                  </w14:solidFill>
                </w14:textFill>
              </w:rPr>
              <w:t>病历列表</w:t>
            </w:r>
          </w:p>
          <w:p w14:paraId="44BC00BE">
            <w:pPr>
              <w:widowControl w:val="0"/>
              <w:numPr>
                <w:ilvl w:val="0"/>
                <w:numId w:val="0"/>
              </w:numPr>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5.1</w:t>
            </w:r>
            <w:r>
              <w:rPr>
                <w:rFonts w:hint="eastAsia" w:ascii="宋体" w:hAnsi="宋体" w:eastAsia="宋体" w:cs="宋体"/>
                <w:color w:val="000000" w:themeColor="text1"/>
                <w:sz w:val="24"/>
                <w:szCs w:val="24"/>
                <w14:textFill>
                  <w14:solidFill>
                    <w14:schemeClr w14:val="tx1"/>
                  </w14:solidFill>
                </w14:textFill>
              </w:rPr>
              <w:t>病历草稿展示</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支持在AI医助</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以列表形式清晰展示所有已生成的患者病历草稿</w:t>
            </w:r>
            <w:r>
              <w:rPr>
                <w:rFonts w:hint="eastAsia" w:ascii="宋体" w:hAnsi="宋体" w:eastAsia="宋体" w:cs="宋体"/>
                <w:color w:val="000000" w:themeColor="text1"/>
                <w:sz w:val="24"/>
                <w:szCs w:val="24"/>
                <w:lang w:eastAsia="zh-CN"/>
                <w14:textFill>
                  <w14:solidFill>
                    <w14:schemeClr w14:val="tx1"/>
                  </w14:solidFill>
                </w14:textFill>
              </w:rPr>
              <w:t>。</w:t>
            </w:r>
          </w:p>
          <w:p w14:paraId="44011D73">
            <w:pPr>
              <w:widowControl w:val="0"/>
              <w:numPr>
                <w:ilvl w:val="0"/>
                <w:numId w:val="0"/>
              </w:numPr>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5.2</w:t>
            </w:r>
            <w:r>
              <w:rPr>
                <w:rFonts w:hint="eastAsia" w:ascii="宋体" w:hAnsi="宋体" w:eastAsia="宋体" w:cs="宋体"/>
                <w:color w:val="000000" w:themeColor="text1"/>
                <w:sz w:val="24"/>
                <w:szCs w:val="24"/>
                <w14:textFill>
                  <w14:solidFill>
                    <w14:schemeClr w14:val="tx1"/>
                  </w14:solidFill>
                </w14:textFill>
              </w:rPr>
              <w:t>病历草稿条件筛选</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支持在AI医助按条件筛选病历草稿，</w:t>
            </w:r>
            <w:r>
              <w:rPr>
                <w:rFonts w:hint="eastAsia" w:ascii="宋体" w:hAnsi="宋体" w:eastAsia="宋体" w:cs="宋体"/>
                <w:color w:val="000000" w:themeColor="text1"/>
                <w:sz w:val="24"/>
                <w:szCs w:val="24"/>
                <w:lang w:val="en-US" w:eastAsia="zh-CN"/>
                <w14:textFill>
                  <w14:solidFill>
                    <w14:schemeClr w14:val="tx1"/>
                  </w14:solidFill>
                </w14:textFill>
              </w:rPr>
              <w:t>包括但不限于</w:t>
            </w:r>
            <w:r>
              <w:rPr>
                <w:rFonts w:hint="eastAsia" w:ascii="宋体" w:hAnsi="宋体" w:eastAsia="宋体" w:cs="宋体"/>
                <w:color w:val="000000" w:themeColor="text1"/>
                <w:sz w:val="24"/>
                <w:szCs w:val="24"/>
                <w14:textFill>
                  <w14:solidFill>
                    <w14:schemeClr w14:val="tx1"/>
                  </w14:solidFill>
                </w14:textFill>
              </w:rPr>
              <w:t>病历草稿类型，生成时间、生成状态等</w:t>
            </w:r>
            <w:r>
              <w:rPr>
                <w:rFonts w:hint="eastAsia" w:ascii="宋体" w:hAnsi="宋体" w:eastAsia="宋体" w:cs="宋体"/>
                <w:color w:val="000000" w:themeColor="text1"/>
                <w:sz w:val="24"/>
                <w:szCs w:val="24"/>
                <w:lang w:eastAsia="zh-CN"/>
                <w14:textFill>
                  <w14:solidFill>
                    <w14:schemeClr w14:val="tx1"/>
                  </w14:solidFill>
                </w14:textFill>
              </w:rPr>
              <w:t>。</w:t>
            </w:r>
          </w:p>
          <w:p w14:paraId="06226F15">
            <w:pPr>
              <w:widowControl w:val="0"/>
              <w:numPr>
                <w:ilvl w:val="0"/>
                <w:numId w:val="0"/>
              </w:numPr>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5.3</w:t>
            </w:r>
            <w:r>
              <w:rPr>
                <w:rFonts w:hint="eastAsia" w:ascii="宋体" w:hAnsi="宋体" w:eastAsia="宋体" w:cs="宋体"/>
                <w:color w:val="000000" w:themeColor="text1"/>
                <w:sz w:val="24"/>
                <w:szCs w:val="24"/>
                <w14:textFill>
                  <w14:solidFill>
                    <w14:schemeClr w14:val="tx1"/>
                  </w14:solidFill>
                </w14:textFill>
              </w:rPr>
              <w:t>病历草稿搜索</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支持在AI医助</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通过</w:t>
            </w: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包括但不限于</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患者姓名、</w:t>
            </w: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门诊</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号</w:t>
            </w:r>
            <w:r>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住院号、身份证号</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等关键词快速搜索定位目标病历草稿</w:t>
            </w:r>
            <w:r>
              <w:rPr>
                <w:rFonts w:hint="eastAsia" w:ascii="宋体" w:hAnsi="宋体" w:eastAsia="宋体" w:cs="宋体"/>
                <w:color w:val="000000" w:themeColor="text1"/>
                <w:sz w:val="24"/>
                <w:szCs w:val="24"/>
                <w:lang w:eastAsia="zh-CN"/>
                <w14:textFill>
                  <w14:solidFill>
                    <w14:schemeClr w14:val="tx1"/>
                  </w14:solidFill>
                </w14:textFill>
              </w:rPr>
              <w:t>。</w:t>
            </w:r>
          </w:p>
          <w:p w14:paraId="33EDC835">
            <w:pPr>
              <w:widowControl w:val="0"/>
              <w:numPr>
                <w:ilvl w:val="0"/>
                <w:numId w:val="0"/>
              </w:numPr>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5.4</w:t>
            </w:r>
            <w:r>
              <w:rPr>
                <w:rFonts w:hint="eastAsia" w:ascii="宋体" w:hAnsi="宋体" w:eastAsia="宋体" w:cs="宋体"/>
                <w:color w:val="000000" w:themeColor="text1"/>
                <w:sz w:val="24"/>
                <w:szCs w:val="24"/>
                <w14:textFill>
                  <w14:solidFill>
                    <w14:schemeClr w14:val="tx1"/>
                  </w14:solidFill>
                </w14:textFill>
              </w:rPr>
              <w:t>患者信息录入</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支持在AI医助录入</w:t>
            </w:r>
            <w:r>
              <w:rPr>
                <w:rFonts w:hint="eastAsia" w:ascii="宋体" w:hAnsi="宋体" w:eastAsia="宋体" w:cs="宋体"/>
                <w:color w:val="000000" w:themeColor="text1"/>
                <w:sz w:val="24"/>
                <w:szCs w:val="24"/>
                <w:lang w:val="en-US" w:eastAsia="zh-CN"/>
                <w14:textFill>
                  <w14:solidFill>
                    <w14:schemeClr w14:val="tx1"/>
                  </w14:solidFill>
                </w14:textFill>
              </w:rPr>
              <w:t>包括但不限于</w:t>
            </w:r>
            <w:r>
              <w:rPr>
                <w:rFonts w:hint="eastAsia" w:ascii="宋体" w:hAnsi="宋体" w:eastAsia="宋体" w:cs="宋体"/>
                <w:color w:val="000000" w:themeColor="text1"/>
                <w:sz w:val="24"/>
                <w:szCs w:val="24"/>
                <w14:textFill>
                  <w14:solidFill>
                    <w14:schemeClr w14:val="tx1"/>
                  </w14:solidFill>
                </w14:textFill>
              </w:rPr>
              <w:t>患者姓名、性别、年龄、床位号、病案号，与医院电子病历的患者进行关联</w:t>
            </w:r>
            <w:r>
              <w:rPr>
                <w:rFonts w:hint="eastAsia" w:ascii="宋体" w:hAnsi="宋体" w:eastAsia="宋体" w:cs="宋体"/>
                <w:color w:val="000000" w:themeColor="text1"/>
                <w:sz w:val="24"/>
                <w:szCs w:val="24"/>
                <w:lang w:eastAsia="zh-CN"/>
                <w14:textFill>
                  <w14:solidFill>
                    <w14:schemeClr w14:val="tx1"/>
                  </w14:solidFill>
                </w14:textFill>
              </w:rPr>
              <w:t>。</w:t>
            </w:r>
          </w:p>
          <w:p w14:paraId="550A699D">
            <w:pPr>
              <w:widowControl w:val="0"/>
              <w:numPr>
                <w:ilvl w:val="0"/>
                <w:numId w:val="0"/>
              </w:numPr>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5.5</w:t>
            </w:r>
            <w:r>
              <w:rPr>
                <w:rFonts w:hint="eastAsia" w:ascii="宋体" w:hAnsi="宋体" w:eastAsia="宋体" w:cs="宋体"/>
                <w:color w:val="000000" w:themeColor="text1"/>
                <w:sz w:val="24"/>
                <w:szCs w:val="24"/>
                <w14:textFill>
                  <w14:solidFill>
                    <w14:schemeClr w14:val="tx1"/>
                  </w14:solidFill>
                </w14:textFill>
              </w:rPr>
              <w:t>选择在院患者</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支持AI医助与HIS对接后，医生可在AI医助端选择其有权限访问的病区，并实时查看和选择该病区下的在院患者列表</w:t>
            </w:r>
            <w:r>
              <w:rPr>
                <w:rFonts w:hint="eastAsia" w:ascii="宋体" w:hAnsi="宋体" w:eastAsia="宋体" w:cs="宋体"/>
                <w:color w:val="000000" w:themeColor="text1"/>
                <w:sz w:val="24"/>
                <w:szCs w:val="24"/>
                <w:lang w:eastAsia="zh-CN"/>
                <w14:textFill>
                  <w14:solidFill>
                    <w14:schemeClr w14:val="tx1"/>
                  </w14:solidFill>
                </w14:textFill>
              </w:rPr>
              <w:t>。</w:t>
            </w:r>
          </w:p>
          <w:p w14:paraId="72CEBDF4">
            <w:pPr>
              <w:widowControl w:val="0"/>
              <w:numPr>
                <w:ilvl w:val="0"/>
                <w:numId w:val="0"/>
              </w:numPr>
              <w:jc w:val="left"/>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6.</w:t>
            </w:r>
            <w:r>
              <w:rPr>
                <w:rFonts w:hint="eastAsia" w:ascii="宋体" w:hAnsi="宋体" w:eastAsia="宋体" w:cs="宋体"/>
                <w:b/>
                <w:bCs/>
                <w:color w:val="000000" w:themeColor="text1"/>
                <w:sz w:val="24"/>
                <w:szCs w:val="24"/>
                <w14:textFill>
                  <w14:solidFill>
                    <w14:schemeClr w14:val="tx1"/>
                  </w14:solidFill>
                </w14:textFill>
              </w:rPr>
              <w:t>病历处理</w:t>
            </w:r>
          </w:p>
          <w:p w14:paraId="265C48FD">
            <w:pPr>
              <w:widowControl w:val="0"/>
              <w:numPr>
                <w:ilvl w:val="0"/>
                <w:numId w:val="0"/>
              </w:numPr>
              <w:jc w:val="left"/>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6.1</w:t>
            </w:r>
            <w:r>
              <w:rPr>
                <w:rFonts w:hint="eastAsia" w:ascii="宋体" w:hAnsi="宋体" w:eastAsia="宋体" w:cs="宋体"/>
                <w:b w:val="0"/>
                <w:bCs w:val="0"/>
                <w:color w:val="000000" w:themeColor="text1"/>
                <w:sz w:val="24"/>
                <w:szCs w:val="24"/>
                <w14:textFill>
                  <w14:solidFill>
                    <w14:schemeClr w14:val="tx1"/>
                  </w14:solidFill>
                </w14:textFill>
              </w:rPr>
              <w:t>病历复制</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支持</w:t>
            </w:r>
            <w:r>
              <w:rPr>
                <w:rFonts w:hint="eastAsia" w:ascii="宋体" w:hAnsi="宋体" w:eastAsia="宋体" w:cs="宋体"/>
                <w:b w:val="0"/>
                <w:bCs w:val="0"/>
                <w:color w:val="000000" w:themeColor="text1"/>
                <w:sz w:val="24"/>
                <w:szCs w:val="24"/>
                <w14:textFill>
                  <w14:solidFill>
                    <w14:schemeClr w14:val="tx1"/>
                  </w14:solidFill>
                </w14:textFill>
              </w:rPr>
              <w:t>复制病历全文或部分内容，便于快速引用</w:t>
            </w:r>
            <w:r>
              <w:rPr>
                <w:rFonts w:hint="eastAsia" w:ascii="宋体" w:hAnsi="宋体" w:eastAsia="宋体" w:cs="宋体"/>
                <w:b w:val="0"/>
                <w:bCs w:val="0"/>
                <w:color w:val="000000" w:themeColor="text1"/>
                <w:sz w:val="24"/>
                <w:szCs w:val="24"/>
                <w:lang w:eastAsia="zh-CN"/>
                <w14:textFill>
                  <w14:solidFill>
                    <w14:schemeClr w14:val="tx1"/>
                  </w14:solidFill>
                </w14:textFill>
              </w:rPr>
              <w:t>。</w:t>
            </w:r>
          </w:p>
          <w:p w14:paraId="36B4D040">
            <w:pPr>
              <w:widowControl w:val="0"/>
              <w:numPr>
                <w:ilvl w:val="0"/>
                <w:numId w:val="0"/>
              </w:numPr>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6.2</w:t>
            </w:r>
            <w:r>
              <w:rPr>
                <w:rFonts w:hint="eastAsia" w:ascii="宋体" w:hAnsi="宋体" w:eastAsia="宋体" w:cs="宋体"/>
                <w:b w:val="0"/>
                <w:bCs w:val="0"/>
                <w:color w:val="000000" w:themeColor="text1"/>
                <w:sz w:val="24"/>
                <w:szCs w:val="24"/>
                <w14:textFill>
                  <w14:solidFill>
                    <w14:schemeClr w14:val="tx1"/>
                  </w14:solidFill>
                </w14:textFill>
              </w:rPr>
              <w:t>重新生成</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支持</w:t>
            </w:r>
            <w:r>
              <w:rPr>
                <w:rFonts w:hint="eastAsia" w:ascii="宋体" w:hAnsi="宋体" w:eastAsia="宋体" w:cs="宋体"/>
                <w:color w:val="000000" w:themeColor="text1"/>
                <w:sz w:val="24"/>
                <w:szCs w:val="24"/>
                <w14:textFill>
                  <w14:solidFill>
                    <w14:schemeClr w14:val="tx1"/>
                  </w14:solidFill>
                </w14:textFill>
              </w:rPr>
              <w:t>补充内容后或生成失败时重新生成病历</w:t>
            </w:r>
            <w:r>
              <w:rPr>
                <w:rFonts w:hint="eastAsia" w:ascii="宋体" w:hAnsi="宋体" w:eastAsia="宋体" w:cs="宋体"/>
                <w:color w:val="000000" w:themeColor="text1"/>
                <w:sz w:val="24"/>
                <w:szCs w:val="24"/>
                <w:lang w:eastAsia="zh-CN"/>
                <w14:textFill>
                  <w14:solidFill>
                    <w14:schemeClr w14:val="tx1"/>
                  </w14:solidFill>
                </w14:textFill>
              </w:rPr>
              <w:t>。</w:t>
            </w:r>
          </w:p>
          <w:p w14:paraId="49CE8642">
            <w:pPr>
              <w:widowControl w:val="0"/>
              <w:numPr>
                <w:ilvl w:val="0"/>
                <w:numId w:val="0"/>
              </w:numPr>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6.3</w:t>
            </w:r>
            <w:r>
              <w:rPr>
                <w:rFonts w:hint="eastAsia" w:ascii="宋体" w:hAnsi="宋体" w:eastAsia="宋体" w:cs="宋体"/>
                <w:color w:val="000000" w:themeColor="text1"/>
                <w:sz w:val="24"/>
                <w:szCs w:val="24"/>
                <w14:textFill>
                  <w14:solidFill>
                    <w14:schemeClr w14:val="tx1"/>
                  </w14:solidFill>
                </w14:textFill>
              </w:rPr>
              <w:t>转发病历</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支持协同处理病历，将病历转发给同科室医生</w:t>
            </w:r>
            <w:r>
              <w:rPr>
                <w:rFonts w:hint="eastAsia" w:ascii="宋体" w:hAnsi="宋体" w:eastAsia="宋体" w:cs="宋体"/>
                <w:color w:val="000000" w:themeColor="text1"/>
                <w:sz w:val="24"/>
                <w:szCs w:val="24"/>
                <w:lang w:eastAsia="zh-CN"/>
                <w14:textFill>
                  <w14:solidFill>
                    <w14:schemeClr w14:val="tx1"/>
                  </w14:solidFill>
                </w14:textFill>
              </w:rPr>
              <w:t>。</w:t>
            </w:r>
          </w:p>
          <w:p w14:paraId="14411F6E">
            <w:pPr>
              <w:widowControl w:val="0"/>
              <w:numPr>
                <w:ilvl w:val="0"/>
                <w:numId w:val="0"/>
              </w:numPr>
              <w:jc w:val="left"/>
              <w:rPr>
                <w:rStyle w:val="11"/>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6.4</w:t>
            </w:r>
            <w:r>
              <w:rPr>
                <w:rFonts w:hint="eastAsia" w:ascii="宋体" w:hAnsi="宋体" w:eastAsia="宋体" w:cs="宋体"/>
                <w:color w:val="000000" w:themeColor="text1"/>
                <w:sz w:val="24"/>
                <w:szCs w:val="24"/>
                <w14:textFill>
                  <w14:solidFill>
                    <w14:schemeClr w14:val="tx1"/>
                  </w14:solidFill>
                </w14:textFill>
              </w:rPr>
              <w:t>分享病历</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支持</w:t>
            </w:r>
            <w:r>
              <w:rPr>
                <w:rFonts w:hint="eastAsia" w:ascii="宋体" w:hAnsi="宋体" w:eastAsia="宋体" w:cs="宋体"/>
                <w:color w:val="000000" w:themeColor="text1"/>
                <w:sz w:val="24"/>
                <w:szCs w:val="24"/>
                <w:lang w:val="en-US" w:eastAsia="zh-CN"/>
                <w14:textFill>
                  <w14:solidFill>
                    <w14:schemeClr w14:val="tx1"/>
                  </w14:solidFill>
                </w14:textFill>
              </w:rPr>
              <w:t>通过文本转发方式</w:t>
            </w:r>
            <w:r>
              <w:rPr>
                <w:rFonts w:hint="eastAsia" w:ascii="宋体" w:hAnsi="宋体" w:eastAsia="宋体" w:cs="宋体"/>
                <w:color w:val="000000" w:themeColor="text1"/>
                <w:sz w:val="24"/>
                <w:szCs w:val="24"/>
                <w14:textFill>
                  <w14:solidFill>
                    <w14:schemeClr w14:val="tx1"/>
                  </w14:solidFill>
                </w14:textFill>
              </w:rPr>
              <w:t>分享病历文件</w:t>
            </w:r>
            <w:r>
              <w:rPr>
                <w:rFonts w:hint="eastAsia" w:ascii="宋体" w:hAnsi="宋体" w:eastAsia="宋体" w:cs="宋体"/>
                <w:color w:val="000000" w:themeColor="text1"/>
                <w:sz w:val="24"/>
                <w:szCs w:val="24"/>
                <w:lang w:val="en-US" w:eastAsia="zh-CN"/>
                <w14:textFill>
                  <w14:solidFill>
                    <w14:schemeClr w14:val="tx1"/>
                  </w14:solidFill>
                </w14:textFill>
              </w:rPr>
              <w:t>给本院医生或者微信登其他</w:t>
            </w:r>
            <w:r>
              <w:rPr>
                <w:rFonts w:hint="eastAsia" w:ascii="宋体" w:hAnsi="宋体" w:eastAsia="宋体" w:cs="宋体"/>
                <w:color w:val="000000" w:themeColor="text1"/>
                <w:sz w:val="24"/>
                <w:szCs w:val="24"/>
                <w14:textFill>
                  <w14:solidFill>
                    <w14:schemeClr w14:val="tx1"/>
                  </w14:solidFill>
                </w14:textFill>
              </w:rPr>
              <w:t>应用</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并自动隐藏患者身份信息</w:t>
            </w:r>
            <w:r>
              <w:rPr>
                <w:rStyle w:val="11"/>
                <w:rFonts w:hint="eastAsia" w:ascii="宋体" w:hAnsi="宋体" w:eastAsia="宋体" w:cs="宋体"/>
                <w:color w:val="000000" w:themeColor="text1"/>
                <w:sz w:val="24"/>
                <w:szCs w:val="24"/>
                <w:lang w:eastAsia="zh-CN"/>
                <w14:textFill>
                  <w14:solidFill>
                    <w14:schemeClr w14:val="tx1"/>
                  </w14:solidFill>
                </w14:textFill>
              </w:rPr>
              <w:t>。</w:t>
            </w:r>
          </w:p>
          <w:p w14:paraId="051EB092">
            <w:pPr>
              <w:widowControl w:val="0"/>
              <w:numPr>
                <w:ilvl w:val="0"/>
                <w:numId w:val="0"/>
              </w:numPr>
              <w:jc w:val="left"/>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7.住院病历管理</w:t>
            </w:r>
          </w:p>
          <w:p w14:paraId="36DC25B7">
            <w:pPr>
              <w:widowControl w:val="0"/>
              <w:numPr>
                <w:ilvl w:val="0"/>
                <w:numId w:val="0"/>
              </w:numPr>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7.1</w:t>
            </w:r>
            <w:r>
              <w:rPr>
                <w:rFonts w:hint="eastAsia" w:ascii="宋体" w:hAnsi="宋体" w:eastAsia="宋体" w:cs="宋体"/>
                <w:b w:val="0"/>
                <w:bCs w:val="0"/>
                <w:color w:val="000000" w:themeColor="text1"/>
                <w:sz w:val="24"/>
                <w:szCs w:val="24"/>
                <w14:textFill>
                  <w14:solidFill>
                    <w14:schemeClr w14:val="tx1"/>
                  </w14:solidFill>
                </w14:textFill>
              </w:rPr>
              <w:t>住院病历草稿同步与展示</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支持在PC端同步展示</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移动端</w:t>
            </w: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生成的</w:t>
            </w:r>
            <w:r>
              <w:rPr>
                <w:rFonts w:hint="eastAsia" w:ascii="宋体" w:hAnsi="宋体" w:eastAsia="宋体" w:cs="宋体"/>
                <w:color w:val="000000" w:themeColor="text1"/>
                <w:sz w:val="24"/>
                <w:szCs w:val="24"/>
                <w14:textFill>
                  <w14:solidFill>
                    <w14:schemeClr w14:val="tx1"/>
                  </w14:solidFill>
                </w14:textFill>
              </w:rPr>
              <w:t>住院病历草稿数据</w:t>
            </w:r>
            <w:r>
              <w:rPr>
                <w:rFonts w:hint="eastAsia" w:ascii="宋体" w:hAnsi="宋体" w:eastAsia="宋体" w:cs="宋体"/>
                <w:color w:val="000000" w:themeColor="text1"/>
                <w:sz w:val="24"/>
                <w:szCs w:val="24"/>
                <w:lang w:eastAsia="zh-CN"/>
                <w14:textFill>
                  <w14:solidFill>
                    <w14:schemeClr w14:val="tx1"/>
                  </w14:solidFill>
                </w14:textFill>
              </w:rPr>
              <w:t>。</w:t>
            </w:r>
          </w:p>
          <w:p w14:paraId="086965D9">
            <w:pPr>
              <w:widowControl w:val="0"/>
              <w:numPr>
                <w:ilvl w:val="0"/>
                <w:numId w:val="0"/>
              </w:numPr>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7.2</w:t>
            </w:r>
            <w:r>
              <w:rPr>
                <w:rFonts w:hint="eastAsia" w:ascii="宋体" w:hAnsi="宋体" w:eastAsia="宋体" w:cs="宋体"/>
                <w:color w:val="000000" w:themeColor="text1"/>
                <w:sz w:val="24"/>
                <w:szCs w:val="24"/>
                <w14:textFill>
                  <w14:solidFill>
                    <w14:schemeClr w14:val="tx1"/>
                  </w14:solidFill>
                </w14:textFill>
              </w:rPr>
              <w:t>住院病历草稿条件筛选</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支持在PC端按条件筛选住院病历草稿，如病历草稿类型、生成时间</w:t>
            </w:r>
            <w:r>
              <w:rPr>
                <w:rFonts w:hint="eastAsia" w:ascii="宋体" w:hAnsi="宋体" w:eastAsia="宋体" w:cs="宋体"/>
                <w:color w:val="000000" w:themeColor="text1"/>
                <w:sz w:val="24"/>
                <w:szCs w:val="24"/>
                <w:lang w:eastAsia="zh-CN"/>
                <w14:textFill>
                  <w14:solidFill>
                    <w14:schemeClr w14:val="tx1"/>
                  </w14:solidFill>
                </w14:textFill>
              </w:rPr>
              <w:t>。</w:t>
            </w:r>
          </w:p>
          <w:p w14:paraId="580F6C84">
            <w:pPr>
              <w:widowControl w:val="0"/>
              <w:numPr>
                <w:ilvl w:val="0"/>
                <w:numId w:val="0"/>
              </w:numPr>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7.3</w:t>
            </w:r>
            <w:r>
              <w:rPr>
                <w:rFonts w:hint="eastAsia" w:ascii="宋体" w:hAnsi="宋体" w:eastAsia="宋体" w:cs="宋体"/>
                <w:color w:val="000000" w:themeColor="text1"/>
                <w:sz w:val="24"/>
                <w:szCs w:val="24"/>
                <w14:textFill>
                  <w14:solidFill>
                    <w14:schemeClr w14:val="tx1"/>
                  </w14:solidFill>
                </w14:textFill>
              </w:rPr>
              <w:t>住院病历草稿搜索</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支持在PC端搜索符合条件的住院病历草稿</w:t>
            </w:r>
            <w:r>
              <w:rPr>
                <w:rFonts w:hint="eastAsia" w:ascii="宋体" w:hAnsi="宋体" w:eastAsia="宋体" w:cs="宋体"/>
                <w:color w:val="000000" w:themeColor="text1"/>
                <w:sz w:val="24"/>
                <w:szCs w:val="24"/>
                <w:lang w:eastAsia="zh-CN"/>
                <w14:textFill>
                  <w14:solidFill>
                    <w14:schemeClr w14:val="tx1"/>
                  </w14:solidFill>
                </w14:textFill>
              </w:rPr>
              <w:t>。</w:t>
            </w:r>
          </w:p>
          <w:p w14:paraId="711D1BFD">
            <w:pPr>
              <w:widowControl w:val="0"/>
              <w:numPr>
                <w:ilvl w:val="0"/>
                <w:numId w:val="0"/>
              </w:numPr>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7.4</w:t>
            </w:r>
            <w:r>
              <w:rPr>
                <w:rFonts w:hint="eastAsia" w:ascii="宋体" w:hAnsi="宋体" w:eastAsia="宋体" w:cs="宋体"/>
                <w:color w:val="000000" w:themeColor="text1"/>
                <w:sz w:val="24"/>
                <w:szCs w:val="24"/>
                <w14:textFill>
                  <w14:solidFill>
                    <w14:schemeClr w14:val="tx1"/>
                  </w14:solidFill>
                </w14:textFill>
              </w:rPr>
              <w:t>住院病历草稿引用</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支持在PC端引用住院病历草稿到HIS中</w:t>
            </w:r>
            <w:r>
              <w:rPr>
                <w:rFonts w:hint="eastAsia" w:ascii="宋体" w:hAnsi="宋体" w:eastAsia="宋体" w:cs="宋体"/>
                <w:color w:val="000000" w:themeColor="text1"/>
                <w:sz w:val="24"/>
                <w:szCs w:val="24"/>
                <w:lang w:eastAsia="zh-CN"/>
                <w14:textFill>
                  <w14:solidFill>
                    <w14:schemeClr w14:val="tx1"/>
                  </w14:solidFill>
                </w14:textFill>
              </w:rPr>
              <w:t>。</w:t>
            </w:r>
          </w:p>
          <w:p w14:paraId="545BB984">
            <w:pPr>
              <w:widowControl w:val="0"/>
              <w:numPr>
                <w:ilvl w:val="0"/>
                <w:numId w:val="0"/>
              </w:numPr>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7.5</w:t>
            </w:r>
            <w:r>
              <w:rPr>
                <w:rFonts w:hint="eastAsia" w:ascii="宋体" w:hAnsi="宋体" w:eastAsia="宋体" w:cs="宋体"/>
                <w:color w:val="000000" w:themeColor="text1"/>
                <w:sz w:val="24"/>
                <w:szCs w:val="24"/>
                <w14:textFill>
                  <w14:solidFill>
                    <w14:schemeClr w14:val="tx1"/>
                  </w14:solidFill>
                </w14:textFill>
              </w:rPr>
              <w:t>住院病历草稿复制</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支持在PC端复制住院病历草稿粘贴到HIS中</w:t>
            </w:r>
            <w:r>
              <w:rPr>
                <w:rFonts w:hint="eastAsia" w:ascii="宋体" w:hAnsi="宋体" w:eastAsia="宋体" w:cs="宋体"/>
                <w:color w:val="000000" w:themeColor="text1"/>
                <w:sz w:val="24"/>
                <w:szCs w:val="24"/>
                <w:lang w:eastAsia="zh-CN"/>
                <w14:textFill>
                  <w14:solidFill>
                    <w14:schemeClr w14:val="tx1"/>
                  </w14:solidFill>
                </w14:textFill>
              </w:rPr>
              <w:t>。</w:t>
            </w:r>
          </w:p>
          <w:p w14:paraId="1548CCF4">
            <w:pPr>
              <w:widowControl w:val="0"/>
              <w:numPr>
                <w:ilvl w:val="0"/>
                <w:numId w:val="0"/>
              </w:numPr>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8.</w:t>
            </w:r>
            <w:r>
              <w:rPr>
                <w:rFonts w:hint="eastAsia" w:ascii="宋体" w:hAnsi="宋体" w:eastAsia="宋体" w:cs="宋体"/>
                <w:b/>
                <w:bCs/>
                <w:color w:val="000000" w:themeColor="text1"/>
                <w:sz w:val="24"/>
                <w:szCs w:val="24"/>
                <w14:textFill>
                  <w14:solidFill>
                    <w14:schemeClr w14:val="tx1"/>
                  </w14:solidFill>
                </w14:textFill>
              </w:rPr>
              <w:t>系统设置</w:t>
            </w:r>
          </w:p>
          <w:p w14:paraId="76F3844A">
            <w:pPr>
              <w:widowControl w:val="0"/>
              <w:numPr>
                <w:ilvl w:val="0"/>
                <w:numId w:val="0"/>
              </w:numPr>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8.1</w:t>
            </w:r>
            <w:r>
              <w:rPr>
                <w:rFonts w:hint="eastAsia" w:ascii="宋体" w:hAnsi="宋体" w:eastAsia="宋体" w:cs="宋体"/>
                <w:color w:val="000000" w:themeColor="text1"/>
                <w:sz w:val="24"/>
                <w:szCs w:val="24"/>
                <w14:textFill>
                  <w14:solidFill>
                    <w14:schemeClr w14:val="tx1"/>
                  </w14:solidFill>
                </w14:textFill>
              </w:rPr>
              <w:t>账号注销</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支持通过手机验证码注销账号</w:t>
            </w:r>
            <w:r>
              <w:rPr>
                <w:rFonts w:hint="eastAsia" w:ascii="宋体" w:hAnsi="宋体" w:eastAsia="宋体" w:cs="宋体"/>
                <w:color w:val="000000" w:themeColor="text1"/>
                <w:sz w:val="24"/>
                <w:szCs w:val="24"/>
                <w:lang w:eastAsia="zh-CN"/>
                <w14:textFill>
                  <w14:solidFill>
                    <w14:schemeClr w14:val="tx1"/>
                  </w14:solidFill>
                </w14:textFill>
              </w:rPr>
              <w:t>。</w:t>
            </w:r>
          </w:p>
          <w:p w14:paraId="231B0DC3">
            <w:pPr>
              <w:widowControl w:val="0"/>
              <w:numPr>
                <w:ilvl w:val="0"/>
                <w:numId w:val="0"/>
              </w:numPr>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8.2</w:t>
            </w:r>
            <w:r>
              <w:rPr>
                <w:rFonts w:hint="eastAsia" w:ascii="宋体" w:hAnsi="宋体" w:eastAsia="宋体" w:cs="宋体"/>
                <w:color w:val="000000" w:themeColor="text1"/>
                <w:sz w:val="24"/>
                <w:szCs w:val="24"/>
                <w14:textFill>
                  <w14:solidFill>
                    <w14:schemeClr w14:val="tx1"/>
                  </w14:solidFill>
                </w14:textFill>
              </w:rPr>
              <w:t>医生信息设置</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支持医生设置</w:t>
            </w:r>
            <w:r>
              <w:rPr>
                <w:rFonts w:hint="eastAsia" w:ascii="宋体" w:hAnsi="宋体" w:eastAsia="宋体" w:cs="宋体"/>
                <w:color w:val="000000" w:themeColor="text1"/>
                <w:sz w:val="24"/>
                <w:szCs w:val="24"/>
                <w:lang w:val="en-US" w:eastAsia="zh-CN"/>
                <w14:textFill>
                  <w14:solidFill>
                    <w14:schemeClr w14:val="tx1"/>
                  </w14:solidFill>
                </w14:textFill>
              </w:rPr>
              <w:t>包括但不限于</w:t>
            </w:r>
            <w:r>
              <w:rPr>
                <w:rFonts w:hint="eastAsia" w:ascii="宋体" w:hAnsi="宋体" w:eastAsia="宋体" w:cs="宋体"/>
                <w:color w:val="000000" w:themeColor="text1"/>
                <w:sz w:val="24"/>
                <w:szCs w:val="24"/>
                <w14:textFill>
                  <w14:solidFill>
                    <w14:schemeClr w14:val="tx1"/>
                  </w14:solidFill>
                </w14:textFill>
              </w:rPr>
              <w:t>姓名、科室、职称、头像</w:t>
            </w:r>
            <w:r>
              <w:rPr>
                <w:rFonts w:hint="eastAsia" w:ascii="宋体" w:hAnsi="宋体" w:eastAsia="宋体" w:cs="宋体"/>
                <w:color w:val="000000" w:themeColor="text1"/>
                <w:sz w:val="24"/>
                <w:szCs w:val="24"/>
                <w:lang w:val="en-US" w:eastAsia="zh-CN"/>
                <w14:textFill>
                  <w14:solidFill>
                    <w14:schemeClr w14:val="tx1"/>
                  </w14:solidFill>
                </w14:textFill>
              </w:rPr>
              <w:t>等个人基本信息</w:t>
            </w:r>
            <w:r>
              <w:rPr>
                <w:rFonts w:hint="eastAsia" w:ascii="宋体" w:hAnsi="宋体" w:eastAsia="宋体" w:cs="宋体"/>
                <w:color w:val="000000" w:themeColor="text1"/>
                <w:sz w:val="24"/>
                <w:szCs w:val="24"/>
                <w:lang w:eastAsia="zh-CN"/>
                <w14:textFill>
                  <w14:solidFill>
                    <w14:schemeClr w14:val="tx1"/>
                  </w14:solidFill>
                </w14:textFill>
              </w:rPr>
              <w:t>。</w:t>
            </w:r>
          </w:p>
          <w:p w14:paraId="6AF66BEE">
            <w:pPr>
              <w:widowControl w:val="0"/>
              <w:numPr>
                <w:ilvl w:val="0"/>
                <w:numId w:val="0"/>
              </w:numPr>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8.3</w:t>
            </w:r>
            <w:r>
              <w:rPr>
                <w:rFonts w:hint="eastAsia" w:ascii="宋体" w:hAnsi="宋体" w:eastAsia="宋体" w:cs="宋体"/>
                <w:color w:val="000000" w:themeColor="text1"/>
                <w:sz w:val="24"/>
                <w:szCs w:val="24"/>
                <w14:textFill>
                  <w14:solidFill>
                    <w14:schemeClr w14:val="tx1"/>
                  </w14:solidFill>
                </w14:textFill>
              </w:rPr>
              <w:t>语音识别设置</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支持设置默认方言</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包括但不限于</w:t>
            </w:r>
            <w:r>
              <w:rPr>
                <w:rFonts w:hint="eastAsia" w:ascii="宋体" w:hAnsi="宋体" w:eastAsia="宋体" w:cs="宋体"/>
                <w:color w:val="000000" w:themeColor="text1"/>
                <w:sz w:val="24"/>
                <w:szCs w:val="24"/>
                <w14:textFill>
                  <w14:solidFill>
                    <w14:schemeClr w14:val="tx1"/>
                  </w14:solidFill>
                </w14:textFill>
              </w:rPr>
              <w:t>粤语、四川话、闽南语</w:t>
            </w:r>
            <w:r>
              <w:rPr>
                <w:rStyle w:val="11"/>
                <w:rFonts w:hint="eastAsia" w:ascii="宋体" w:hAnsi="宋体" w:eastAsia="宋体" w:cs="宋体"/>
                <w:color w:val="000000" w:themeColor="text1"/>
                <w:sz w:val="24"/>
                <w:szCs w:val="24"/>
                <w:lang w:eastAsia="zh-CN"/>
                <w14:textFill>
                  <w14:solidFill>
                    <w14:schemeClr w14:val="tx1"/>
                  </w14:solidFill>
                </w14:textFill>
              </w:rPr>
              <w:t>。</w:t>
            </w:r>
          </w:p>
          <w:p w14:paraId="45CE23C0">
            <w:pPr>
              <w:widowControl w:val="0"/>
              <w:numPr>
                <w:ilvl w:val="0"/>
                <w:numId w:val="0"/>
              </w:numPr>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8.4</w:t>
            </w:r>
            <w:r>
              <w:rPr>
                <w:rFonts w:hint="eastAsia" w:ascii="宋体" w:hAnsi="宋体" w:eastAsia="宋体" w:cs="宋体"/>
                <w:color w:val="000000" w:themeColor="text1"/>
                <w:sz w:val="24"/>
                <w:szCs w:val="24"/>
                <w14:textFill>
                  <w14:solidFill>
                    <w14:schemeClr w14:val="tx1"/>
                  </w14:solidFill>
                </w14:textFill>
              </w:rPr>
              <w:t>投诉反馈</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支持用户通过文字、图片形式反馈产品建议</w:t>
            </w:r>
            <w:r>
              <w:rPr>
                <w:rStyle w:val="11"/>
                <w:rFonts w:hint="eastAsia" w:ascii="宋体" w:hAnsi="宋体" w:eastAsia="宋体" w:cs="宋体"/>
                <w:color w:val="000000" w:themeColor="text1"/>
                <w:sz w:val="24"/>
                <w:szCs w:val="24"/>
                <w:lang w:eastAsia="zh-CN"/>
                <w14:textFill>
                  <w14:solidFill>
                    <w14:schemeClr w14:val="tx1"/>
                  </w14:solidFill>
                </w14:textFill>
              </w:rPr>
              <w:t>。</w:t>
            </w:r>
          </w:p>
          <w:p w14:paraId="3E202E3E">
            <w:pPr>
              <w:widowControl w:val="0"/>
              <w:numPr>
                <w:ilvl w:val="0"/>
                <w:numId w:val="0"/>
              </w:numPr>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8.5</w:t>
            </w:r>
            <w:r>
              <w:rPr>
                <w:rFonts w:hint="eastAsia" w:ascii="宋体" w:hAnsi="宋体" w:eastAsia="宋体" w:cs="宋体"/>
                <w:color w:val="000000" w:themeColor="text1"/>
                <w:sz w:val="24"/>
                <w:szCs w:val="24"/>
                <w14:textFill>
                  <w14:solidFill>
                    <w14:schemeClr w14:val="tx1"/>
                  </w14:solidFill>
                </w14:textFill>
              </w:rPr>
              <w:t>隐私协议</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支持查看AI医助隐私协议</w:t>
            </w:r>
            <w:r>
              <w:rPr>
                <w:rStyle w:val="11"/>
                <w:rFonts w:hint="eastAsia" w:ascii="宋体" w:hAnsi="宋体" w:eastAsia="宋体" w:cs="宋体"/>
                <w:color w:val="000000" w:themeColor="text1"/>
                <w:sz w:val="24"/>
                <w:szCs w:val="24"/>
                <w:lang w:eastAsia="zh-CN"/>
                <w14:textFill>
                  <w14:solidFill>
                    <w14:schemeClr w14:val="tx1"/>
                  </w14:solidFill>
                </w14:textFill>
              </w:rPr>
              <w:t>。</w:t>
            </w:r>
          </w:p>
          <w:p w14:paraId="5F7C8B0E">
            <w:pPr>
              <w:widowControl w:val="0"/>
              <w:numPr>
                <w:ilvl w:val="0"/>
                <w:numId w:val="0"/>
              </w:numPr>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8.6</w:t>
            </w:r>
            <w:r>
              <w:rPr>
                <w:rFonts w:hint="eastAsia" w:ascii="宋体" w:hAnsi="宋体" w:eastAsia="宋体" w:cs="宋体"/>
                <w:color w:val="000000" w:themeColor="text1"/>
                <w:sz w:val="24"/>
                <w:szCs w:val="24"/>
                <w14:textFill>
                  <w14:solidFill>
                    <w14:schemeClr w14:val="tx1"/>
                  </w14:solidFill>
                </w14:textFill>
              </w:rPr>
              <w:t>服务协议</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支持查看AI医助服务协议</w:t>
            </w:r>
            <w:r>
              <w:rPr>
                <w:rStyle w:val="11"/>
                <w:rFonts w:hint="eastAsia" w:ascii="宋体" w:hAnsi="宋体" w:eastAsia="宋体" w:cs="宋体"/>
                <w:color w:val="000000" w:themeColor="text1"/>
                <w:sz w:val="24"/>
                <w:szCs w:val="24"/>
                <w:lang w:eastAsia="zh-CN"/>
                <w14:textFill>
                  <w14:solidFill>
                    <w14:schemeClr w14:val="tx1"/>
                  </w14:solidFill>
                </w14:textFill>
              </w:rPr>
              <w:t>。</w:t>
            </w:r>
          </w:p>
          <w:p w14:paraId="501318C3">
            <w:pPr>
              <w:widowControl w:val="0"/>
              <w:numPr>
                <w:ilvl w:val="0"/>
                <w:numId w:val="0"/>
              </w:numPr>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8.7</w:t>
            </w:r>
            <w:r>
              <w:rPr>
                <w:rFonts w:hint="eastAsia" w:ascii="宋体" w:hAnsi="宋体" w:eastAsia="宋体" w:cs="宋体"/>
                <w:color w:val="000000" w:themeColor="text1"/>
                <w:sz w:val="24"/>
                <w:szCs w:val="24"/>
                <w14:textFill>
                  <w14:solidFill>
                    <w14:schemeClr w14:val="tx1"/>
                  </w14:solidFill>
                </w14:textFill>
              </w:rPr>
              <w:t>检查更新</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支持检查AI医助最新版，支持自动更新</w:t>
            </w:r>
            <w:r>
              <w:rPr>
                <w:rStyle w:val="11"/>
                <w:rFonts w:hint="eastAsia" w:ascii="宋体" w:hAnsi="宋体" w:eastAsia="宋体" w:cs="宋体"/>
                <w:color w:val="000000" w:themeColor="text1"/>
                <w:sz w:val="24"/>
                <w:szCs w:val="24"/>
                <w:lang w:eastAsia="zh-CN"/>
                <w14:textFill>
                  <w14:solidFill>
                    <w14:schemeClr w14:val="tx1"/>
                  </w14:solidFill>
                </w14:textFill>
              </w:rPr>
              <w:t>。</w:t>
            </w:r>
          </w:p>
          <w:p w14:paraId="77537789">
            <w:pPr>
              <w:widowControl w:val="0"/>
              <w:numPr>
                <w:ilvl w:val="0"/>
                <w:numId w:val="0"/>
              </w:numPr>
              <w:jc w:val="left"/>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9.</w:t>
            </w:r>
            <w:r>
              <w:rPr>
                <w:rFonts w:hint="eastAsia" w:ascii="宋体" w:hAnsi="宋体" w:eastAsia="宋体" w:cs="宋体"/>
                <w:b/>
                <w:bCs/>
                <w:color w:val="000000" w:themeColor="text1"/>
                <w:sz w:val="24"/>
                <w:szCs w:val="24"/>
                <w14:textFill>
                  <w14:solidFill>
                    <w14:schemeClr w14:val="tx1"/>
                  </w14:solidFill>
                </w14:textFill>
              </w:rPr>
              <w:t>数据统计</w:t>
            </w:r>
          </w:p>
          <w:p w14:paraId="57481014">
            <w:pPr>
              <w:numPr>
                <w:ilvl w:val="0"/>
                <w:numId w:val="0"/>
              </w:numPr>
              <w:ind w:left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9.1</w:t>
            </w:r>
            <w:r>
              <w:rPr>
                <w:rFonts w:hint="eastAsia" w:ascii="宋体" w:hAnsi="宋体" w:eastAsia="宋体" w:cs="宋体"/>
                <w:color w:val="000000" w:themeColor="text1"/>
                <w:sz w:val="24"/>
                <w:szCs w:val="24"/>
                <w14:textFill>
                  <w14:solidFill>
                    <w14:schemeClr w14:val="tx1"/>
                  </w14:solidFill>
                </w14:textFill>
              </w:rPr>
              <w:t>数据看板</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提供医院和医生使用AI写病历的详细数据统计，包括</w:t>
            </w:r>
            <w:r>
              <w:rPr>
                <w:rFonts w:hint="eastAsia" w:ascii="宋体" w:hAnsi="宋体" w:eastAsia="宋体" w:cs="宋体"/>
                <w:color w:val="000000" w:themeColor="text1"/>
                <w:sz w:val="24"/>
                <w:szCs w:val="24"/>
                <w:lang w:val="en-US" w:eastAsia="zh-CN"/>
                <w14:textFill>
                  <w14:solidFill>
                    <w14:schemeClr w14:val="tx1"/>
                  </w14:solidFill>
                </w14:textFill>
              </w:rPr>
              <w:t>但不限于</w:t>
            </w:r>
            <w:r>
              <w:rPr>
                <w:rFonts w:hint="eastAsia" w:ascii="宋体" w:hAnsi="宋体" w:eastAsia="宋体" w:cs="宋体"/>
                <w:color w:val="000000" w:themeColor="text1"/>
                <w:sz w:val="24"/>
                <w:szCs w:val="24"/>
                <w14:textFill>
                  <w14:solidFill>
                    <w14:schemeClr w14:val="tx1"/>
                  </w14:solidFill>
                </w14:textFill>
              </w:rPr>
              <w:t>使用频率、病历生成数量、病历修改次数</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质量指标</w:t>
            </w:r>
            <w:r>
              <w:rPr>
                <w:rFonts w:hint="eastAsia" w:ascii="宋体" w:hAnsi="宋体" w:eastAsia="宋体" w:cs="宋体"/>
                <w:color w:val="000000" w:themeColor="text1"/>
                <w:sz w:val="24"/>
                <w:szCs w:val="24"/>
                <w14:textFill>
                  <w14:solidFill>
                    <w14:schemeClr w14:val="tx1"/>
                  </w14:solidFill>
                </w14:textFill>
              </w:rPr>
              <w:t>等关键指标，帮助医院管理层了解AI写病历系统的实际应用情况。</w:t>
            </w:r>
          </w:p>
          <w:p w14:paraId="40556CA8">
            <w:pPr>
              <w:numPr>
                <w:ilvl w:val="0"/>
                <w:numId w:val="2"/>
              </w:numPr>
              <w:ind w:left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数据安全与保障</w:t>
            </w:r>
          </w:p>
          <w:p w14:paraId="25B56EFD">
            <w:pPr>
              <w:numPr>
                <w:ilvl w:val="1"/>
                <w:numId w:val="2"/>
              </w:numPr>
              <w:ind w:left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AI服务作为辅助工具向患者开放，支持通过互联网端根据就诊卡、患者年龄等信息进行权限与风险评估设置;</w:t>
            </w:r>
          </w:p>
          <w:p w14:paraId="4AD40942">
            <w:pPr>
              <w:numPr>
                <w:ilvl w:val="1"/>
                <w:numId w:val="2"/>
              </w:numPr>
              <w:ind w:leftChars="0"/>
              <w:jc w:val="left"/>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系统</w:t>
            </w:r>
            <w:r>
              <w:rPr>
                <w:rFonts w:hint="eastAsia" w:ascii="宋体" w:hAnsi="宋体" w:eastAsia="宋体" w:cs="宋体"/>
                <w:color w:val="000000" w:themeColor="text1"/>
                <w:sz w:val="24"/>
                <w:szCs w:val="24"/>
                <w:lang w:val="en-US" w:eastAsia="zh-CN"/>
                <w14:textFill>
                  <w14:solidFill>
                    <w14:schemeClr w14:val="tx1"/>
                  </w14:solidFill>
                </w14:textFill>
              </w:rPr>
              <w:t>支持</w:t>
            </w:r>
            <w:r>
              <w:rPr>
                <w:rFonts w:hint="default" w:ascii="宋体" w:hAnsi="宋体" w:eastAsia="宋体" w:cs="宋体"/>
                <w:color w:val="000000" w:themeColor="text1"/>
                <w:sz w:val="24"/>
                <w:szCs w:val="24"/>
                <w:lang w:val="en-US" w:eastAsia="zh-CN"/>
                <w14:textFill>
                  <w14:solidFill>
                    <w14:schemeClr w14:val="tx1"/>
                  </w14:solidFill>
                </w14:textFill>
              </w:rPr>
              <w:t>在互联网页面设有用户告知页及AI免责声明，并在AI生成内容中标注“此内容由AI生成，仅供参考”</w:t>
            </w:r>
            <w:r>
              <w:rPr>
                <w:rFonts w:hint="eastAsia" w:ascii="宋体" w:hAnsi="宋体" w:eastAsia="宋体" w:cs="宋体"/>
                <w:color w:val="000000" w:themeColor="text1"/>
                <w:sz w:val="24"/>
                <w:szCs w:val="24"/>
                <w:lang w:val="en-US" w:eastAsia="zh-CN"/>
                <w14:textFill>
                  <w14:solidFill>
                    <w14:schemeClr w14:val="tx1"/>
                  </w14:solidFill>
                </w14:textFill>
              </w:rPr>
              <w:t>等字样。</w:t>
            </w:r>
          </w:p>
        </w:tc>
        <w:tc>
          <w:tcPr>
            <w:tcW w:w="862" w:type="dxa"/>
            <w:shd w:val="clear" w:color="auto" w:fill="auto"/>
            <w:vAlign w:val="center"/>
          </w:tcPr>
          <w:p w14:paraId="5B8934D8">
            <w:pPr>
              <w:jc w:val="center"/>
              <w:rPr>
                <w:rFonts w:ascii="宋体" w:hAnsi="宋体" w:eastAsia="宋体" w:cs="宋体"/>
                <w:b/>
                <w:color w:val="000000" w:themeColor="text1"/>
                <w:kern w:val="2"/>
                <w:sz w:val="24"/>
                <w:szCs w:val="24"/>
                <w:lang w:val="en-US" w:eastAsia="zh-CN" w:bidi="ar-SA"/>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1</w:t>
            </w:r>
          </w:p>
        </w:tc>
        <w:tc>
          <w:tcPr>
            <w:tcW w:w="918" w:type="dxa"/>
            <w:shd w:val="clear" w:color="auto" w:fill="auto"/>
            <w:vAlign w:val="center"/>
          </w:tcPr>
          <w:p w14:paraId="368868E1">
            <w:pPr>
              <w:jc w:val="center"/>
              <w:rPr>
                <w:rFonts w:ascii="宋体" w:hAnsi="宋体" w:eastAsia="宋体" w:cs="宋体"/>
                <w:b/>
                <w:color w:val="000000" w:themeColor="text1"/>
                <w:kern w:val="2"/>
                <w:sz w:val="24"/>
                <w:szCs w:val="24"/>
                <w:lang w:val="en-US" w:eastAsia="zh-CN" w:bidi="ar-SA"/>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套</w:t>
            </w:r>
          </w:p>
        </w:tc>
      </w:tr>
      <w:tr w14:paraId="6546E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49AA465D">
            <w:pPr>
              <w:spacing w:line="480" w:lineRule="auto"/>
              <w:jc w:val="center"/>
              <w:rPr>
                <w:rFonts w:hint="eastAsia"/>
                <w:b/>
                <w:bCs/>
                <w:color w:val="000000" w:themeColor="text1"/>
                <w:vertAlign w:val="baseline"/>
                <w:lang w:val="en-US" w:eastAsia="zh-CN"/>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四</w:t>
            </w:r>
          </w:p>
        </w:tc>
        <w:tc>
          <w:tcPr>
            <w:tcW w:w="887" w:type="dxa"/>
          </w:tcPr>
          <w:p w14:paraId="769D7E36">
            <w:pPr>
              <w:spacing w:line="240" w:lineRule="auto"/>
              <w:jc w:val="center"/>
              <w:rPr>
                <w:rFonts w:hint="eastAsia" w:ascii="宋体" w:hAnsi="宋体"/>
                <w:b/>
                <w:bCs/>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大模型与训练推理平台</w:t>
            </w:r>
          </w:p>
        </w:tc>
        <w:tc>
          <w:tcPr>
            <w:tcW w:w="10763" w:type="dxa"/>
          </w:tcPr>
          <w:p w14:paraId="1A9D5F61">
            <w:pPr>
              <w:numPr>
                <w:ilvl w:val="0"/>
                <w:numId w:val="0"/>
              </w:numPr>
              <w:spacing w:line="240" w:lineRule="auto"/>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w:t>
            </w:r>
            <w:r>
              <w:rPr>
                <w:rFonts w:hint="eastAsia" w:ascii="宋体" w:hAnsi="宋体" w:eastAsia="宋体" w:cs="宋体"/>
                <w:b/>
                <w:bCs/>
                <w:color w:val="000000" w:themeColor="text1"/>
                <w:sz w:val="24"/>
                <w:szCs w:val="24"/>
                <w14:textFill>
                  <w14:solidFill>
                    <w14:schemeClr w14:val="tx1"/>
                  </w14:solidFill>
                </w14:textFill>
              </w:rPr>
              <w:t>模型广场</w:t>
            </w:r>
          </w:p>
          <w:p w14:paraId="4F85AA59">
            <w:pPr>
              <w:widowControl/>
              <w:spacing w:line="24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w:t>
            </w:r>
            <w:r>
              <w:rPr>
                <w:rFonts w:hint="eastAsia" w:ascii="宋体" w:hAnsi="宋体" w:eastAsia="宋体" w:cs="宋体"/>
                <w:color w:val="000000" w:themeColor="text1"/>
                <w:sz w:val="24"/>
                <w:szCs w:val="24"/>
                <w14:textFill>
                  <w14:solidFill>
                    <w14:schemeClr w14:val="tx1"/>
                  </w14:solidFill>
                </w14:textFill>
              </w:rPr>
              <w:t>预置生成式AI模型/判别式AI模型</w:t>
            </w:r>
            <w:r>
              <w:rPr>
                <w:rFonts w:hint="eastAsia" w:ascii="宋体" w:hAnsi="宋体" w:eastAsia="宋体" w:cs="宋体"/>
                <w:color w:val="000000" w:themeColor="text1"/>
                <w:sz w:val="24"/>
                <w:szCs w:val="24"/>
                <w:lang w:eastAsia="zh-CN"/>
                <w14:textFill>
                  <w14:solidFill>
                    <w14:schemeClr w14:val="tx1"/>
                  </w14:solidFill>
                </w14:textFill>
              </w:rPr>
              <w:t>：</w:t>
            </w:r>
          </w:p>
          <w:p w14:paraId="5D4C5693">
            <w:pPr>
              <w:widowControl/>
              <w:spacing w:line="24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w:t>
            </w:r>
            <w:r>
              <w:rPr>
                <w:rFonts w:hint="eastAsia" w:ascii="宋体" w:hAnsi="宋体" w:eastAsia="宋体" w:cs="宋体"/>
                <w:color w:val="000000" w:themeColor="text1"/>
                <w:sz w:val="24"/>
                <w:szCs w:val="24"/>
                <w14:textFill>
                  <w14:solidFill>
                    <w14:schemeClr w14:val="tx1"/>
                  </w14:solidFill>
                </w14:textFill>
              </w:rPr>
              <w:t>系统预制生成式AI模型</w:t>
            </w:r>
            <w:r>
              <w:rPr>
                <w:rFonts w:hint="eastAsia" w:ascii="宋体" w:hAnsi="宋体" w:eastAsia="宋体" w:cs="宋体"/>
                <w:color w:val="000000" w:themeColor="text1"/>
                <w:sz w:val="24"/>
                <w:szCs w:val="24"/>
                <w:lang w:val="en-US" w:eastAsia="zh-CN"/>
                <w14:textFill>
                  <w14:solidFill>
                    <w14:schemeClr w14:val="tx1"/>
                  </w14:solidFill>
                </w14:textFill>
              </w:rPr>
              <w:t xml:space="preserve"> Qwen系列</w:t>
            </w:r>
            <w:r>
              <w:rPr>
                <w:rFonts w:hint="eastAsia" w:ascii="宋体" w:hAnsi="宋体" w:eastAsia="宋体" w:cs="宋体"/>
                <w:color w:val="000000" w:themeColor="text1"/>
                <w:sz w:val="24"/>
                <w:szCs w:val="24"/>
                <w14:textFill>
                  <w14:solidFill>
                    <w14:schemeClr w14:val="tx1"/>
                  </w14:solidFill>
                </w14:textFill>
              </w:rPr>
              <w:t>：Qwen2.5-7B-Instruct、Qwen2.5-14B-Instruct。</w:t>
            </w:r>
          </w:p>
          <w:p w14:paraId="1DA10C93">
            <w:pPr>
              <w:widowControl/>
              <w:spacing w:line="24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1.1.2</w:t>
            </w:r>
            <w:r>
              <w:rPr>
                <w:rFonts w:hint="eastAsia" w:ascii="宋体" w:hAnsi="宋体" w:eastAsia="宋体" w:cs="宋体"/>
                <w:b/>
                <w:bCs/>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系统</w:t>
            </w:r>
            <w:r>
              <w:rPr>
                <w:rFonts w:hint="eastAsia" w:ascii="宋体" w:hAnsi="宋体" w:eastAsia="宋体" w:cs="宋体"/>
                <w:color w:val="000000" w:themeColor="text1"/>
                <w:sz w:val="24"/>
                <w:szCs w:val="24"/>
                <w:lang w:val="en-US" w:eastAsia="zh-CN"/>
                <w14:textFill>
                  <w14:solidFill>
                    <w14:schemeClr w14:val="tx1"/>
                  </w14:solidFill>
                </w14:textFill>
              </w:rPr>
              <w:t>支持</w:t>
            </w:r>
            <w:r>
              <w:rPr>
                <w:rFonts w:hint="eastAsia" w:ascii="宋体" w:hAnsi="宋体" w:eastAsia="宋体" w:cs="宋体"/>
                <w:color w:val="000000" w:themeColor="text1"/>
                <w:sz w:val="24"/>
                <w:szCs w:val="24"/>
                <w14:textFill>
                  <w14:solidFill>
                    <w14:schemeClr w14:val="tx1"/>
                  </w14:solidFill>
                </w14:textFill>
              </w:rPr>
              <w:t>预制生成式AI模型</w:t>
            </w:r>
            <w:r>
              <w:rPr>
                <w:rFonts w:hint="eastAsia" w:ascii="宋体" w:hAnsi="宋体" w:eastAsia="宋体" w:cs="宋体"/>
                <w:color w:val="000000" w:themeColor="text1"/>
                <w:sz w:val="24"/>
                <w:szCs w:val="24"/>
                <w:lang w:val="en-US" w:eastAsia="zh-CN"/>
                <w14:textFill>
                  <w14:solidFill>
                    <w14:schemeClr w14:val="tx1"/>
                  </w14:solidFill>
                </w14:textFill>
              </w:rPr>
              <w:t xml:space="preserve"> DeepSeek系列：</w:t>
            </w:r>
            <w:r>
              <w:rPr>
                <w:rFonts w:hint="eastAsia" w:ascii="宋体" w:hAnsi="宋体" w:eastAsia="宋体" w:cs="宋体"/>
                <w:color w:val="000000" w:themeColor="text1"/>
                <w:sz w:val="24"/>
                <w:szCs w:val="24"/>
                <w14:textFill>
                  <w14:solidFill>
                    <w14:schemeClr w14:val="tx1"/>
                  </w14:solidFill>
                </w14:textFill>
              </w:rPr>
              <w:t>DeepSeek-R1-Distill-Qwen-70B、DeepSeek-R1-Distill-Qwen-32B。</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提供软件功能截图并加盖投标人公章</w:t>
            </w:r>
            <w:r>
              <w:rPr>
                <w:rFonts w:hint="eastAsia" w:ascii="宋体" w:hAnsi="宋体" w:eastAsia="宋体" w:cs="宋体"/>
                <w:b/>
                <w:bCs/>
                <w:color w:val="000000" w:themeColor="text1"/>
                <w:sz w:val="24"/>
                <w:szCs w:val="24"/>
                <w:lang w:eastAsia="zh-CN"/>
                <w14:textFill>
                  <w14:solidFill>
                    <w14:schemeClr w14:val="tx1"/>
                  </w14:solidFill>
                </w14:textFill>
              </w:rPr>
              <w:t>）</w:t>
            </w:r>
          </w:p>
          <w:p w14:paraId="4A2E6939">
            <w:pPr>
              <w:widowControl/>
              <w:numPr>
                <w:ilvl w:val="0"/>
                <w:numId w:val="0"/>
              </w:numPr>
              <w:spacing w:line="240" w:lineRule="auto"/>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w:t>
            </w:r>
            <w:r>
              <w:rPr>
                <w:rFonts w:hint="eastAsia" w:ascii="宋体" w:hAnsi="宋体" w:eastAsia="宋体" w:cs="宋体"/>
                <w:b/>
                <w:bCs/>
                <w:color w:val="000000" w:themeColor="text1"/>
                <w:sz w:val="24"/>
                <w:szCs w:val="24"/>
                <w14:textFill>
                  <w14:solidFill>
                    <w14:schemeClr w14:val="tx1"/>
                  </w14:solidFill>
                </w14:textFill>
              </w:rPr>
              <w:t>数据管理</w:t>
            </w:r>
          </w:p>
          <w:p w14:paraId="4A61975D">
            <w:pPr>
              <w:numPr>
                <w:ilvl w:val="0"/>
                <w:numId w:val="0"/>
              </w:numPr>
              <w:ind w:left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w:t>
            </w:r>
            <w:r>
              <w:rPr>
                <w:rFonts w:hint="eastAsia" w:ascii="宋体" w:hAnsi="宋体" w:eastAsia="宋体" w:cs="宋体"/>
                <w:color w:val="000000" w:themeColor="text1"/>
                <w:sz w:val="24"/>
                <w:szCs w:val="24"/>
                <w14:textFill>
                  <w14:solidFill>
                    <w14:schemeClr w14:val="tx1"/>
                  </w14:solidFill>
                </w14:textFill>
              </w:rPr>
              <w:t>创建数据集</w:t>
            </w:r>
            <w:r>
              <w:rPr>
                <w:rFonts w:hint="eastAsia" w:ascii="宋体" w:hAnsi="宋体" w:eastAsia="宋体" w:cs="宋体"/>
                <w:color w:val="000000" w:themeColor="text1"/>
                <w:sz w:val="24"/>
                <w:szCs w:val="24"/>
                <w:lang w:eastAsia="zh-CN"/>
                <w14:textFill>
                  <w14:solidFill>
                    <w14:schemeClr w14:val="tx1"/>
                  </w14:solidFill>
                </w14:textFill>
              </w:rPr>
              <w:t>：</w:t>
            </w:r>
          </w:p>
          <w:p w14:paraId="6E350ED0">
            <w:pPr>
              <w:numPr>
                <w:ilvl w:val="0"/>
                <w:numId w:val="0"/>
              </w:numPr>
              <w:ind w:leftChars="0"/>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2.1.1</w:t>
            </w:r>
            <w:r>
              <w:rPr>
                <w:rFonts w:hint="eastAsia" w:ascii="宋体" w:hAnsi="宋体" w:eastAsia="宋体" w:cs="宋体"/>
                <w:color w:val="000000" w:themeColor="text1"/>
                <w:sz w:val="24"/>
                <w:szCs w:val="24"/>
                <w14:textFill>
                  <w14:solidFill>
                    <w14:schemeClr w14:val="tx1"/>
                  </w14:solidFill>
                </w14:textFill>
              </w:rPr>
              <w:t>支持创建数据集，支持输入包括但不限于数据集名称，描述，数据类型（如文本、多模态），数据用途（如预训练、SFT、RLHF）和数据模版，数据模版格式为Prompt+Response的JSON结构，以适配大模型指令微调标准范式</w:t>
            </w:r>
            <w:r>
              <w:rPr>
                <w:rFonts w:hint="eastAsia" w:ascii="宋体" w:hAnsi="宋体" w:eastAsia="宋体" w:cs="宋体"/>
                <w:color w:val="000000" w:themeColor="text1"/>
                <w:sz w:val="24"/>
                <w:szCs w:val="24"/>
                <w:lang w:eastAsia="zh-CN"/>
                <w14:textFill>
                  <w14:solidFill>
                    <w14:schemeClr w14:val="tx1"/>
                  </w14:solidFill>
                </w14:textFill>
              </w:rPr>
              <w:t>。</w:t>
            </w:r>
          </w:p>
          <w:p w14:paraId="1D35CE54">
            <w:pPr>
              <w:numPr>
                <w:ilvl w:val="0"/>
                <w:numId w:val="0"/>
              </w:numPr>
              <w:ind w:left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2.1.2</w:t>
            </w:r>
            <w:r>
              <w:rPr>
                <w:rFonts w:hint="eastAsia" w:ascii="宋体" w:hAnsi="宋体" w:eastAsia="宋体" w:cs="宋体"/>
                <w:color w:val="000000" w:themeColor="text1"/>
                <w:sz w:val="24"/>
                <w:szCs w:val="24"/>
                <w14:textFill>
                  <w14:solidFill>
                    <w14:schemeClr w14:val="tx1"/>
                  </w14:solidFill>
                </w14:textFill>
              </w:rPr>
              <w:t>创建后支持导入数据集，支持导入本地文件，格式为</w:t>
            </w:r>
            <w:r>
              <w:rPr>
                <w:rFonts w:hint="eastAsia" w:ascii="宋体" w:hAnsi="宋体" w:eastAsia="宋体" w:cs="宋体"/>
                <w:color w:val="000000" w:themeColor="text1"/>
                <w:sz w:val="24"/>
                <w:szCs w:val="24"/>
                <w:lang w:val="en-US" w:eastAsia="zh-CN"/>
                <w14:textFill>
                  <w14:solidFill>
                    <w14:schemeClr w14:val="tx1"/>
                  </w14:solidFill>
                </w14:textFill>
              </w:rPr>
              <w:t>包括但不限于</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"https://test-chixiao.aioclinic.com/api/v1/downloadExampleFile?type=jsonl" \t "/Users/wdd/Documentsx/_blank"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jsonl</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"https://test-chixiao.aioclinic.com/api/v1/downloadExampleFile?type=csv" \t "/Users/wdd/Documents\x/_blank"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csv</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"https://test-chixiao.aioclinic.com/api/v1/downloadExampleFile?type=xlsx" \t "/Users/wdd/Documents\x/_blank"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xlsx</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w:t>
            </w:r>
          </w:p>
          <w:p w14:paraId="28F2CC6C">
            <w:pPr>
              <w:widowControl/>
              <w:numPr>
                <w:ilvl w:val="0"/>
                <w:numId w:val="0"/>
              </w:numPr>
              <w:spacing w:line="24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w:t>
            </w:r>
            <w:r>
              <w:rPr>
                <w:rFonts w:hint="eastAsia" w:ascii="宋体" w:hAnsi="宋体" w:eastAsia="宋体" w:cs="宋体"/>
                <w:color w:val="000000" w:themeColor="text1"/>
                <w:sz w:val="24"/>
                <w:szCs w:val="24"/>
                <w14:textFill>
                  <w14:solidFill>
                    <w14:schemeClr w14:val="tx1"/>
                  </w14:solidFill>
                </w14:textFill>
              </w:rPr>
              <w:t>数据集列表</w:t>
            </w:r>
            <w:r>
              <w:rPr>
                <w:rFonts w:hint="eastAsia" w:ascii="宋体" w:hAnsi="宋体" w:eastAsia="宋体" w:cs="宋体"/>
                <w:color w:val="000000" w:themeColor="text1"/>
                <w:sz w:val="24"/>
                <w:szCs w:val="24"/>
                <w:lang w:eastAsia="zh-CN"/>
                <w14:textFill>
                  <w14:solidFill>
                    <w14:schemeClr w14:val="tx1"/>
                  </w14:solidFill>
                </w14:textFill>
              </w:rPr>
              <w:t>：</w:t>
            </w:r>
          </w:p>
          <w:p w14:paraId="1D58AB8D">
            <w:pPr>
              <w:widowControl/>
              <w:numPr>
                <w:ilvl w:val="0"/>
                <w:numId w:val="0"/>
              </w:numPr>
              <w:spacing w:line="24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2.2.1</w:t>
            </w:r>
            <w:r>
              <w:rPr>
                <w:rFonts w:hint="eastAsia" w:ascii="宋体" w:hAnsi="宋体" w:eastAsia="宋体" w:cs="宋体"/>
                <w:color w:val="000000" w:themeColor="text1"/>
                <w:sz w:val="24"/>
                <w:szCs w:val="24"/>
                <w14:textFill>
                  <w14:solidFill>
                    <w14:schemeClr w14:val="tx1"/>
                  </w14:solidFill>
                </w14:textFill>
              </w:rPr>
              <w:t>展示数据集列表：列表字段包括但不限于数据集名称、最新版本、数据类型、数据用途</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模板、数据量、导入状态、发布状态、更新时间、操作</w:t>
            </w:r>
            <w:r>
              <w:rPr>
                <w:rFonts w:hint="eastAsia" w:ascii="宋体" w:hAnsi="宋体" w:eastAsia="宋体" w:cs="宋体"/>
                <w:color w:val="000000" w:themeColor="text1"/>
                <w:sz w:val="24"/>
                <w:szCs w:val="24"/>
                <w:lang w:eastAsia="zh-CN"/>
                <w14:textFill>
                  <w14:solidFill>
                    <w14:schemeClr w14:val="tx1"/>
                  </w14:solidFill>
                </w14:textFill>
              </w:rPr>
              <w:t>。</w:t>
            </w:r>
          </w:p>
          <w:p w14:paraId="1EC6D73A">
            <w:pPr>
              <w:widowControl/>
              <w:numPr>
                <w:ilvl w:val="0"/>
                <w:numId w:val="0"/>
              </w:numPr>
              <w:spacing w:line="24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2.2.2</w:t>
            </w:r>
            <w:r>
              <w:rPr>
                <w:rFonts w:hint="eastAsia" w:ascii="宋体" w:hAnsi="宋体" w:eastAsia="宋体" w:cs="宋体"/>
                <w:color w:val="000000" w:themeColor="text1"/>
                <w:sz w:val="24"/>
                <w:szCs w:val="24"/>
                <w14:textFill>
                  <w14:solidFill>
                    <w14:schemeClr w14:val="tx1"/>
                  </w14:solidFill>
                </w14:textFill>
              </w:rPr>
              <w:t>支持数据集名称搜索</w:t>
            </w:r>
            <w:r>
              <w:rPr>
                <w:rFonts w:hint="eastAsia" w:ascii="宋体" w:hAnsi="宋体" w:eastAsia="宋体" w:cs="宋体"/>
                <w:color w:val="000000" w:themeColor="text1"/>
                <w:sz w:val="24"/>
                <w:szCs w:val="24"/>
                <w:lang w:eastAsia="zh-CN"/>
                <w14:textFill>
                  <w14:solidFill>
                    <w14:schemeClr w14:val="tx1"/>
                  </w14:solidFill>
                </w14:textFill>
              </w:rPr>
              <w:t>。</w:t>
            </w:r>
          </w:p>
          <w:p w14:paraId="5C5D2C04">
            <w:pPr>
              <w:widowControl/>
              <w:numPr>
                <w:ilvl w:val="0"/>
                <w:numId w:val="0"/>
              </w:numPr>
              <w:spacing w:line="24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2.2.3</w:t>
            </w:r>
            <w:r>
              <w:rPr>
                <w:rFonts w:hint="eastAsia" w:ascii="宋体" w:hAnsi="宋体" w:eastAsia="宋体" w:cs="宋体"/>
                <w:color w:val="000000" w:themeColor="text1"/>
                <w:sz w:val="24"/>
                <w:szCs w:val="24"/>
                <w14:textFill>
                  <w14:solidFill>
                    <w14:schemeClr w14:val="tx1"/>
                  </w14:solidFill>
                </w14:textFill>
              </w:rPr>
              <w:t>支持对数据集进行发布，删除等操作</w:t>
            </w:r>
            <w:r>
              <w:rPr>
                <w:rFonts w:hint="eastAsia" w:ascii="宋体" w:hAnsi="宋体" w:eastAsia="宋体" w:cs="宋体"/>
                <w:color w:val="000000" w:themeColor="text1"/>
                <w:sz w:val="24"/>
                <w:szCs w:val="24"/>
                <w:lang w:eastAsia="zh-CN"/>
                <w14:textFill>
                  <w14:solidFill>
                    <w14:schemeClr w14:val="tx1"/>
                  </w14:solidFill>
                </w14:textFill>
              </w:rPr>
              <w:t>。</w:t>
            </w:r>
          </w:p>
          <w:p w14:paraId="39696747">
            <w:pPr>
              <w:widowControl/>
              <w:numPr>
                <w:ilvl w:val="0"/>
                <w:numId w:val="0"/>
              </w:numPr>
              <w:spacing w:line="24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2.2.4</w:t>
            </w:r>
            <w:r>
              <w:rPr>
                <w:rFonts w:hint="eastAsia" w:ascii="宋体" w:hAnsi="宋体" w:eastAsia="宋体" w:cs="宋体"/>
                <w:color w:val="000000" w:themeColor="text1"/>
                <w:sz w:val="24"/>
                <w:szCs w:val="24"/>
                <w14:textFill>
                  <w14:solidFill>
                    <w14:schemeClr w14:val="tx1"/>
                  </w14:solidFill>
                </w14:textFill>
              </w:rPr>
              <w:t>支持数据集详情查看，查看上传的数据详情、版本信息</w:t>
            </w:r>
            <w:r>
              <w:rPr>
                <w:rFonts w:hint="eastAsia" w:ascii="宋体" w:hAnsi="宋体" w:eastAsia="宋体" w:cs="宋体"/>
                <w:color w:val="000000" w:themeColor="text1"/>
                <w:sz w:val="24"/>
                <w:szCs w:val="24"/>
                <w:lang w:eastAsia="zh-CN"/>
                <w14:textFill>
                  <w14:solidFill>
                    <w14:schemeClr w14:val="tx1"/>
                  </w14:solidFill>
                </w14:textFill>
              </w:rPr>
              <w:t>。</w:t>
            </w:r>
          </w:p>
          <w:p w14:paraId="7A579859">
            <w:pPr>
              <w:widowControl/>
              <w:numPr>
                <w:ilvl w:val="0"/>
                <w:numId w:val="0"/>
              </w:numPr>
              <w:spacing w:line="24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2.3</w:t>
            </w:r>
            <w:r>
              <w:rPr>
                <w:rFonts w:hint="eastAsia" w:ascii="宋体" w:hAnsi="宋体" w:eastAsia="宋体" w:cs="宋体"/>
                <w:color w:val="000000" w:themeColor="text1"/>
                <w:sz w:val="24"/>
                <w:szCs w:val="24"/>
                <w14:textFill>
                  <w14:solidFill>
                    <w14:schemeClr w14:val="tx1"/>
                  </w14:solidFill>
                </w14:textFill>
              </w:rPr>
              <w:t>数据集版本管理</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支持</w:t>
            </w:r>
            <w:r>
              <w:rPr>
                <w:rFonts w:hint="eastAsia" w:ascii="宋体" w:hAnsi="宋体" w:eastAsia="宋体" w:cs="宋体"/>
                <w:color w:val="000000" w:themeColor="text1"/>
                <w:sz w:val="24"/>
                <w:szCs w:val="24"/>
                <w14:textFill>
                  <w14:solidFill>
                    <w14:schemeClr w14:val="tx1"/>
                  </w14:solidFill>
                </w14:textFill>
              </w:rPr>
              <w:t>对数据集进行新增版本</w:t>
            </w:r>
            <w:r>
              <w:rPr>
                <w:rFonts w:hint="eastAsia" w:ascii="宋体" w:hAnsi="宋体" w:eastAsia="宋体" w:cs="宋体"/>
                <w:color w:val="000000" w:themeColor="text1"/>
                <w:sz w:val="24"/>
                <w:szCs w:val="24"/>
                <w:lang w:eastAsia="zh-CN"/>
                <w14:textFill>
                  <w14:solidFill>
                    <w14:schemeClr w14:val="tx1"/>
                  </w14:solidFill>
                </w14:textFill>
              </w:rPr>
              <w:t>、删除版本操作，实现数据的迭代管理与溯源。</w:t>
            </w:r>
          </w:p>
          <w:p w14:paraId="2963CD73">
            <w:pPr>
              <w:widowControl/>
              <w:numPr>
                <w:ilvl w:val="0"/>
                <w:numId w:val="0"/>
              </w:numPr>
              <w:spacing w:line="240" w:lineRule="auto"/>
              <w:jc w:val="left"/>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3.</w:t>
            </w:r>
            <w:r>
              <w:rPr>
                <w:rFonts w:hint="eastAsia" w:ascii="宋体" w:hAnsi="宋体" w:eastAsia="宋体" w:cs="宋体"/>
                <w:b/>
                <w:bCs/>
                <w:color w:val="000000" w:themeColor="text1"/>
                <w:sz w:val="24"/>
                <w:szCs w:val="24"/>
                <w14:textFill>
                  <w14:solidFill>
                    <w14:schemeClr w14:val="tx1"/>
                  </w14:solidFill>
                </w14:textFill>
              </w:rPr>
              <w:t>模型训练</w:t>
            </w:r>
          </w:p>
          <w:p w14:paraId="22286C03">
            <w:pPr>
              <w:widowControl/>
              <w:numPr>
                <w:ilvl w:val="0"/>
                <w:numId w:val="0"/>
              </w:numPr>
              <w:spacing w:line="24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3.1</w:t>
            </w:r>
            <w:r>
              <w:rPr>
                <w:rFonts w:hint="eastAsia" w:ascii="宋体" w:hAnsi="宋体" w:eastAsia="宋体" w:cs="宋体"/>
                <w:color w:val="000000" w:themeColor="text1"/>
                <w:sz w:val="24"/>
                <w:szCs w:val="24"/>
                <w14:textFill>
                  <w14:solidFill>
                    <w14:schemeClr w14:val="tx1"/>
                  </w14:solidFill>
                </w14:textFill>
              </w:rPr>
              <w:t>创建训练任务</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支持用户创建新的模型训练任务</w:t>
            </w:r>
            <w:r>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任务内容包括但不限于</w:t>
            </w:r>
            <w:r>
              <w:rPr>
                <w:rFonts w:hint="eastAsia" w:ascii="宋体" w:hAnsi="宋体" w:eastAsia="宋体" w:cs="宋体"/>
                <w:color w:val="000000" w:themeColor="text1"/>
                <w:sz w:val="24"/>
                <w:szCs w:val="24"/>
                <w14:textFill>
                  <w14:solidFill>
                    <w14:schemeClr w14:val="tx1"/>
                  </w14:solidFill>
                </w14:textFill>
              </w:rPr>
              <w:t>填写训练名称，填写训练策略，模型网络，学习率，序列长度等参数，选择数据集。</w:t>
            </w:r>
          </w:p>
          <w:p w14:paraId="37F0686F">
            <w:pPr>
              <w:widowControl/>
              <w:numPr>
                <w:ilvl w:val="0"/>
                <w:numId w:val="0"/>
              </w:numPr>
              <w:spacing w:line="24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w:t>
            </w:r>
            <w:r>
              <w:rPr>
                <w:rFonts w:hint="eastAsia" w:ascii="宋体" w:hAnsi="宋体" w:eastAsia="宋体" w:cs="宋体"/>
                <w:color w:val="000000" w:themeColor="text1"/>
                <w:sz w:val="24"/>
                <w:szCs w:val="24"/>
                <w14:textFill>
                  <w14:solidFill>
                    <w14:schemeClr w14:val="tx1"/>
                  </w14:solidFill>
                </w14:textFill>
              </w:rPr>
              <w:t>训练列表</w:t>
            </w:r>
            <w:r>
              <w:rPr>
                <w:rFonts w:hint="eastAsia" w:ascii="宋体" w:hAnsi="宋体" w:eastAsia="宋体" w:cs="宋体"/>
                <w:color w:val="000000" w:themeColor="text1"/>
                <w:sz w:val="24"/>
                <w:szCs w:val="24"/>
                <w:lang w:eastAsia="zh-CN"/>
                <w14:textFill>
                  <w14:solidFill>
                    <w14:schemeClr w14:val="tx1"/>
                  </w14:solidFill>
                </w14:textFill>
              </w:rPr>
              <w:t>：</w:t>
            </w:r>
          </w:p>
          <w:p w14:paraId="75B7A460">
            <w:pPr>
              <w:widowControl/>
              <w:numPr>
                <w:ilvl w:val="0"/>
                <w:numId w:val="0"/>
              </w:numPr>
              <w:spacing w:line="24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3.2.1</w:t>
            </w:r>
            <w:r>
              <w:rPr>
                <w:rFonts w:hint="eastAsia" w:ascii="宋体" w:hAnsi="宋体" w:eastAsia="宋体" w:cs="宋体"/>
                <w:color w:val="000000" w:themeColor="text1"/>
                <w:sz w:val="24"/>
                <w:szCs w:val="24"/>
                <w14:textFill>
                  <w14:solidFill>
                    <w14:schemeClr w14:val="tx1"/>
                  </w14:solidFill>
                </w14:textFill>
              </w:rPr>
              <w:t>支持训练名称搜索</w:t>
            </w:r>
            <w:r>
              <w:rPr>
                <w:rFonts w:hint="eastAsia" w:ascii="宋体" w:hAnsi="宋体" w:eastAsia="宋体" w:cs="宋体"/>
                <w:color w:val="000000" w:themeColor="text1"/>
                <w:sz w:val="24"/>
                <w:szCs w:val="24"/>
                <w:lang w:eastAsia="zh-CN"/>
                <w14:textFill>
                  <w14:solidFill>
                    <w14:schemeClr w14:val="tx1"/>
                  </w14:solidFill>
                </w14:textFill>
              </w:rPr>
              <w:t>。</w:t>
            </w:r>
          </w:p>
          <w:p w14:paraId="5018ADBF">
            <w:pPr>
              <w:widowControl/>
              <w:numPr>
                <w:ilvl w:val="0"/>
                <w:numId w:val="0"/>
              </w:numPr>
              <w:spacing w:line="24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3.2.2</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提供训练任务列表视图，展示所有历史及运行中的任务</w:t>
            </w:r>
            <w:r>
              <w:rPr>
                <w:rFonts w:hint="eastAsia" w:ascii="宋体" w:hAnsi="宋体" w:eastAsia="宋体" w:cs="宋体"/>
                <w:color w:val="000000" w:themeColor="text1"/>
                <w:sz w:val="24"/>
                <w:szCs w:val="24"/>
                <w:lang w:eastAsia="zh-CN"/>
                <w14:textFill>
                  <w14:solidFill>
                    <w14:schemeClr w14:val="tx1"/>
                  </w14:solidFill>
                </w14:textFill>
              </w:rPr>
              <w:t>。</w:t>
            </w:r>
          </w:p>
          <w:p w14:paraId="53BBD79C">
            <w:pPr>
              <w:widowControl/>
              <w:numPr>
                <w:ilvl w:val="0"/>
                <w:numId w:val="0"/>
              </w:numPr>
              <w:spacing w:line="24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3.3.3</w:t>
            </w:r>
            <w:r>
              <w:rPr>
                <w:rFonts w:hint="eastAsia" w:ascii="宋体" w:hAnsi="宋体" w:eastAsia="宋体" w:cs="宋体"/>
                <w:color w:val="000000" w:themeColor="text1"/>
                <w:sz w:val="24"/>
                <w:szCs w:val="24"/>
                <w14:textFill>
                  <w14:solidFill>
                    <w14:schemeClr w14:val="tx1"/>
                  </w14:solidFill>
                </w14:textFill>
              </w:rPr>
              <w:t>支持查看训练任务详情</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包括</w:t>
            </w: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但不限于</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实时日志、损失曲线、资源占用等监控指标</w:t>
            </w:r>
            <w:r>
              <w:rPr>
                <w:rFonts w:hint="eastAsia" w:ascii="宋体" w:hAnsi="宋体" w:eastAsia="宋体" w:cs="宋体"/>
                <w:i w:val="0"/>
                <w:iCs w:val="0"/>
                <w:caps w:val="0"/>
                <w:color w:val="000000" w:themeColor="text1"/>
                <w:spacing w:val="0"/>
                <w:sz w:val="24"/>
                <w:szCs w:val="24"/>
                <w:shd w:val="clear" w:color="auto" w:fill="FFFFFF"/>
                <w:lang w:eastAsia="zh-CN"/>
                <w14:textFill>
                  <w14:solidFill>
                    <w14:schemeClr w14:val="tx1"/>
                  </w14:solidFill>
                </w14:textFill>
              </w:rPr>
              <w:t>。</w:t>
            </w:r>
          </w:p>
          <w:p w14:paraId="33D2C4E8">
            <w:pPr>
              <w:widowControl/>
              <w:numPr>
                <w:ilvl w:val="0"/>
                <w:numId w:val="0"/>
              </w:numPr>
              <w:spacing w:line="24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3.3.4</w:t>
            </w:r>
            <w:r>
              <w:rPr>
                <w:rFonts w:hint="eastAsia" w:ascii="宋体" w:hAnsi="宋体" w:eastAsia="宋体" w:cs="宋体"/>
                <w:color w:val="000000" w:themeColor="text1"/>
                <w:sz w:val="24"/>
                <w:szCs w:val="24"/>
                <w14:textFill>
                  <w14:solidFill>
                    <w14:schemeClr w14:val="tx1"/>
                  </w14:solidFill>
                </w14:textFill>
              </w:rPr>
              <w:t>支持删除训练任务</w:t>
            </w:r>
            <w:r>
              <w:rPr>
                <w:rFonts w:hint="eastAsia" w:ascii="宋体" w:hAnsi="宋体" w:eastAsia="宋体" w:cs="宋体"/>
                <w:color w:val="000000" w:themeColor="text1"/>
                <w:sz w:val="24"/>
                <w:szCs w:val="24"/>
                <w:lang w:eastAsia="zh-CN"/>
                <w14:textFill>
                  <w14:solidFill>
                    <w14:schemeClr w14:val="tx1"/>
                  </w14:solidFill>
                </w14:textFill>
              </w:rPr>
              <w:t>。</w:t>
            </w:r>
          </w:p>
          <w:p w14:paraId="4780EE25">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3.3</w:t>
            </w:r>
            <w:r>
              <w:rPr>
                <w:rFonts w:hint="eastAsia" w:ascii="宋体" w:hAnsi="宋体" w:eastAsia="宋体" w:cs="宋体"/>
                <w:color w:val="000000" w:themeColor="text1"/>
                <w:sz w:val="24"/>
                <w:szCs w:val="24"/>
                <w14:textFill>
                  <w14:solidFill>
                    <w14:schemeClr w14:val="tx1"/>
                  </w14:solidFill>
                </w14:textFill>
              </w:rPr>
              <w:t>发布训练任务</w:t>
            </w:r>
            <w:r>
              <w:rPr>
                <w:rFonts w:hint="eastAsia" w:ascii="宋体" w:hAnsi="宋体" w:eastAsia="宋体" w:cs="宋体"/>
                <w:color w:val="000000" w:themeColor="text1"/>
                <w:sz w:val="24"/>
                <w:szCs w:val="24"/>
                <w:lang w:eastAsia="zh-CN"/>
                <w14:textFill>
                  <w14:solidFill>
                    <w14:schemeClr w14:val="tx1"/>
                  </w14:solidFill>
                </w14:textFill>
              </w:rPr>
              <w:t>：支持将训练得到的新模型发布到“我的模型”界面，成为可部署的资产</w:t>
            </w:r>
            <w:r>
              <w:rPr>
                <w:rFonts w:hint="eastAsia" w:ascii="宋体" w:hAnsi="宋体" w:eastAsia="宋体" w:cs="宋体"/>
                <w:color w:val="000000" w:themeColor="text1"/>
                <w:sz w:val="24"/>
                <w:szCs w:val="24"/>
                <w14:textFill>
                  <w14:solidFill>
                    <w14:schemeClr w14:val="tx1"/>
                  </w14:solidFill>
                </w14:textFill>
              </w:rPr>
              <w:t>。</w:t>
            </w:r>
          </w:p>
          <w:p w14:paraId="3C3CD915">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3.4</w:t>
            </w:r>
            <w:r>
              <w:rPr>
                <w:rFonts w:hint="eastAsia" w:ascii="宋体" w:hAnsi="宋体" w:eastAsia="宋体" w:cs="宋体"/>
                <w:color w:val="000000" w:themeColor="text1"/>
                <w:sz w:val="24"/>
                <w:szCs w:val="24"/>
                <w14:textFill>
                  <w14:solidFill>
                    <w14:schemeClr w14:val="tx1"/>
                  </w14:solidFill>
                </w14:textFill>
              </w:rPr>
              <w:t>预制训练模型</w:t>
            </w:r>
            <w:r>
              <w:rPr>
                <w:rFonts w:hint="eastAsia" w:ascii="宋体" w:hAnsi="宋体" w:eastAsia="宋体" w:cs="宋体"/>
                <w:color w:val="000000" w:themeColor="text1"/>
                <w:sz w:val="24"/>
                <w:szCs w:val="24"/>
                <w:lang w:eastAsia="zh-CN"/>
                <w14:textFill>
                  <w14:solidFill>
                    <w14:schemeClr w14:val="tx1"/>
                  </w14:solidFill>
                </w14:textFill>
              </w:rPr>
              <w:t>：平台需预置以下主流开源大模型作为训练基座，用户可选择后进行微调：</w:t>
            </w:r>
          </w:p>
          <w:p w14:paraId="6CC66E71">
            <w:pPr>
              <w:widowControl/>
              <w:numPr>
                <w:ilvl w:val="0"/>
                <w:numId w:val="0"/>
              </w:numPr>
              <w:spacing w:line="240" w:lineRule="auto"/>
              <w:jc w:val="left"/>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3.4.1 Qwen3系列：</w:t>
            </w: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Qwen3-32B、Qwen3-14B 、Qwen3-8B。</w:t>
            </w:r>
          </w:p>
          <w:p w14:paraId="63817744">
            <w:pPr>
              <w:widowControl/>
              <w:numPr>
                <w:ilvl w:val="0"/>
                <w:numId w:val="0"/>
              </w:numPr>
              <w:spacing w:line="240" w:lineRule="auto"/>
              <w:jc w:val="left"/>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3.4.2 DeepSeek-R1系列：</w:t>
            </w: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、DeepSeek-R1-1.5B、DeepSeek-R1-7B、DeepSeek-R1-14B、DeepSeek-R1-32B、DeepSeek-R1-70B。</w:t>
            </w:r>
          </w:p>
          <w:p w14:paraId="28A26628">
            <w:pPr>
              <w:widowControl/>
              <w:numPr>
                <w:ilvl w:val="0"/>
                <w:numId w:val="0"/>
              </w:numPr>
              <w:spacing w:line="240" w:lineRule="auto"/>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4.</w:t>
            </w:r>
            <w:r>
              <w:rPr>
                <w:rFonts w:hint="eastAsia" w:ascii="宋体" w:hAnsi="宋体" w:eastAsia="宋体" w:cs="宋体"/>
                <w:b/>
                <w:bCs/>
                <w:color w:val="000000" w:themeColor="text1"/>
                <w:sz w:val="24"/>
                <w:szCs w:val="24"/>
                <w14:textFill>
                  <w14:solidFill>
                    <w14:schemeClr w14:val="tx1"/>
                  </w14:solidFill>
                </w14:textFill>
              </w:rPr>
              <w:t>我的模型</w:t>
            </w:r>
          </w:p>
          <w:p w14:paraId="05CB8E08">
            <w:pPr>
              <w:widowControl/>
              <w:numPr>
                <w:ilvl w:val="0"/>
                <w:numId w:val="0"/>
              </w:numPr>
              <w:spacing w:line="24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4.1</w:t>
            </w:r>
            <w:r>
              <w:rPr>
                <w:rFonts w:hint="eastAsia" w:ascii="宋体" w:hAnsi="宋体" w:eastAsia="宋体" w:cs="宋体"/>
                <w:color w:val="000000" w:themeColor="text1"/>
                <w:sz w:val="24"/>
                <w:szCs w:val="24"/>
                <w14:textFill>
                  <w14:solidFill>
                    <w14:schemeClr w14:val="tx1"/>
                  </w14:solidFill>
                </w14:textFill>
              </w:rPr>
              <w:t>导入模型</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支持训练任务导入生成我的模型。</w:t>
            </w:r>
          </w:p>
          <w:p w14:paraId="21466617">
            <w:pPr>
              <w:widowControl/>
              <w:numPr>
                <w:ilvl w:val="0"/>
                <w:numId w:val="0"/>
              </w:numPr>
              <w:spacing w:line="24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4.2</w:t>
            </w:r>
            <w:r>
              <w:rPr>
                <w:rFonts w:hint="eastAsia" w:ascii="宋体" w:hAnsi="宋体" w:eastAsia="宋体" w:cs="宋体"/>
                <w:color w:val="000000" w:themeColor="text1"/>
                <w:sz w:val="24"/>
                <w:szCs w:val="24"/>
                <w14:textFill>
                  <w14:solidFill>
                    <w14:schemeClr w14:val="tx1"/>
                  </w14:solidFill>
                </w14:textFill>
              </w:rPr>
              <w:t>模型列表</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支持展示模型列表；支持</w:t>
            </w:r>
            <w:r>
              <w:rPr>
                <w:rFonts w:ascii="Segoe UI" w:hAnsi="Segoe UI" w:eastAsia="Segoe UI" w:cs="Segoe UI"/>
                <w:i w:val="0"/>
                <w:iCs w:val="0"/>
                <w:caps w:val="0"/>
                <w:color w:val="000000" w:themeColor="text1"/>
                <w:spacing w:val="0"/>
                <w:sz w:val="24"/>
                <w:szCs w:val="24"/>
                <w:shd w:val="clear" w:color="auto" w:fill="FFFFFF"/>
                <w14:textFill>
                  <w14:solidFill>
                    <w14:schemeClr w14:val="tx1"/>
                  </w14:solidFill>
                </w14:textFill>
              </w:rPr>
              <w:t>按名称搜索和模型删除操作</w:t>
            </w:r>
            <w:r>
              <w:rPr>
                <w:rFonts w:hint="eastAsia" w:ascii="宋体" w:hAnsi="宋体" w:eastAsia="宋体" w:cs="宋体"/>
                <w:color w:val="000000" w:themeColor="text1"/>
                <w:sz w:val="24"/>
                <w:szCs w:val="24"/>
                <w14:textFill>
                  <w14:solidFill>
                    <w14:schemeClr w14:val="tx1"/>
                  </w14:solidFill>
                </w14:textFill>
              </w:rPr>
              <w:t>。</w:t>
            </w:r>
          </w:p>
          <w:p w14:paraId="06006568">
            <w:pPr>
              <w:widowControl/>
              <w:numPr>
                <w:ilvl w:val="0"/>
                <w:numId w:val="0"/>
              </w:numPr>
              <w:spacing w:line="24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4.3</w:t>
            </w:r>
            <w:r>
              <w:rPr>
                <w:rFonts w:hint="eastAsia" w:ascii="宋体" w:hAnsi="宋体" w:eastAsia="宋体" w:cs="宋体"/>
                <w:color w:val="000000" w:themeColor="text1"/>
                <w:sz w:val="24"/>
                <w:szCs w:val="24"/>
                <w14:textFill>
                  <w14:solidFill>
                    <w14:schemeClr w14:val="tx1"/>
                  </w14:solidFill>
                </w14:textFill>
              </w:rPr>
              <w:t>版本管理</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支持模型新增版本，删除版本等进行模型版本管理。</w:t>
            </w:r>
          </w:p>
          <w:p w14:paraId="50A14A04">
            <w:pPr>
              <w:widowControl/>
              <w:numPr>
                <w:ilvl w:val="0"/>
                <w:numId w:val="0"/>
              </w:numPr>
              <w:spacing w:line="24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4.4</w:t>
            </w:r>
            <w:r>
              <w:rPr>
                <w:rFonts w:hint="eastAsia" w:ascii="宋体" w:hAnsi="宋体" w:eastAsia="宋体" w:cs="宋体"/>
                <w:color w:val="000000" w:themeColor="text1"/>
                <w:sz w:val="24"/>
                <w:szCs w:val="24"/>
                <w14:textFill>
                  <w14:solidFill>
                    <w14:schemeClr w14:val="tx1"/>
                  </w14:solidFill>
                </w14:textFill>
              </w:rPr>
              <w:t>模型详情</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支持查看模型详情</w:t>
            </w:r>
            <w:r>
              <w:rPr>
                <w:rFonts w:ascii="Segoe UI" w:hAnsi="Segoe UI" w:eastAsia="Segoe UI" w:cs="Segoe UI"/>
                <w:i w:val="0"/>
                <w:iCs w:val="0"/>
                <w:caps w:val="0"/>
                <w:color w:val="000000" w:themeColor="text1"/>
                <w:spacing w:val="0"/>
                <w:sz w:val="24"/>
                <w:szCs w:val="24"/>
                <w:shd w:val="clear" w:color="auto" w:fill="FFFFFF"/>
                <w14:textFill>
                  <w14:solidFill>
                    <w14:schemeClr w14:val="tx1"/>
                  </w14:solidFill>
                </w14:textFill>
              </w:rPr>
              <w:t>（如架构、参数、训练数据）</w:t>
            </w:r>
            <w:r>
              <w:rPr>
                <w:rFonts w:hint="eastAsia" w:ascii="宋体" w:hAnsi="宋体" w:eastAsia="宋体" w:cs="宋体"/>
                <w:color w:val="000000" w:themeColor="text1"/>
                <w:sz w:val="24"/>
                <w:szCs w:val="24"/>
                <w14:textFill>
                  <w14:solidFill>
                    <w14:schemeClr w14:val="tx1"/>
                  </w14:solidFill>
                </w14:textFill>
              </w:rPr>
              <w:t>；支持一键部署入口，可直接跳转至模型服务创建页面，将该模型部署为推理服务。</w:t>
            </w:r>
          </w:p>
          <w:p w14:paraId="6707B9EA">
            <w:pPr>
              <w:widowControl/>
              <w:numPr>
                <w:ilvl w:val="0"/>
                <w:numId w:val="0"/>
              </w:numPr>
              <w:spacing w:line="240" w:lineRule="auto"/>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5.</w:t>
            </w:r>
            <w:r>
              <w:rPr>
                <w:rFonts w:hint="eastAsia" w:ascii="宋体" w:hAnsi="宋体" w:eastAsia="宋体" w:cs="宋体"/>
                <w:b/>
                <w:bCs/>
                <w:color w:val="000000" w:themeColor="text1"/>
                <w:sz w:val="24"/>
                <w:szCs w:val="24"/>
                <w14:textFill>
                  <w14:solidFill>
                    <w14:schemeClr w14:val="tx1"/>
                  </w14:solidFill>
                </w14:textFill>
              </w:rPr>
              <w:t>模型服务</w:t>
            </w:r>
          </w:p>
          <w:p w14:paraId="18CDCCD0">
            <w:pPr>
              <w:widowControl/>
              <w:numPr>
                <w:ilvl w:val="0"/>
                <w:numId w:val="0"/>
              </w:numPr>
              <w:spacing w:line="24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5.1</w:t>
            </w:r>
            <w:r>
              <w:rPr>
                <w:rFonts w:hint="eastAsia" w:ascii="宋体" w:hAnsi="宋体" w:eastAsia="宋体" w:cs="宋体"/>
                <w:b w:val="0"/>
                <w:bCs w:val="0"/>
                <w:color w:val="000000" w:themeColor="text1"/>
                <w:sz w:val="24"/>
                <w:szCs w:val="24"/>
                <w14:textFill>
                  <w14:solidFill>
                    <w14:schemeClr w14:val="tx1"/>
                  </w14:solidFill>
                </w14:textFill>
              </w:rPr>
              <w:t>服务列表</w:t>
            </w:r>
            <w:r>
              <w:rPr>
                <w:rFonts w:hint="eastAsia" w:ascii="宋体" w:hAnsi="宋体" w:eastAsia="宋体" w:cs="宋体"/>
                <w:color w:val="000000" w:themeColor="text1"/>
                <w:sz w:val="24"/>
                <w:szCs w:val="24"/>
                <w:lang w:eastAsia="zh-CN"/>
                <w14:textFill>
                  <w14:solidFill>
                    <w14:schemeClr w14:val="tx1"/>
                  </w14:solidFill>
                </w14:textFill>
              </w:rPr>
              <w:t>：</w:t>
            </w:r>
          </w:p>
          <w:p w14:paraId="195FDF92">
            <w:pPr>
              <w:widowControl/>
              <w:numPr>
                <w:ilvl w:val="0"/>
                <w:numId w:val="0"/>
              </w:numPr>
              <w:spacing w:line="24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5.1.1支持</w:t>
            </w:r>
            <w:r>
              <w:rPr>
                <w:rFonts w:hint="eastAsia" w:ascii="宋体" w:hAnsi="宋体" w:eastAsia="宋体" w:cs="宋体"/>
                <w:color w:val="000000" w:themeColor="text1"/>
                <w:sz w:val="24"/>
                <w:szCs w:val="24"/>
                <w14:textFill>
                  <w14:solidFill>
                    <w14:schemeClr w14:val="tx1"/>
                  </w14:solidFill>
                </w14:textFill>
              </w:rPr>
              <w:t>展示模型服务列表</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列表内容</w:t>
            </w:r>
            <w:r>
              <w:rPr>
                <w:rFonts w:hint="eastAsia" w:ascii="宋体" w:hAnsi="宋体" w:eastAsia="宋体" w:cs="宋体"/>
                <w:color w:val="000000" w:themeColor="text1"/>
                <w:sz w:val="24"/>
                <w:szCs w:val="24"/>
                <w:lang w:val="en-US" w:eastAsia="zh-CN"/>
                <w14:textFill>
                  <w14:solidFill>
                    <w14:schemeClr w14:val="tx1"/>
                  </w14:solidFill>
                </w14:textFill>
              </w:rPr>
              <w:t>包括但不限于</w:t>
            </w:r>
            <w:r>
              <w:rPr>
                <w:rFonts w:hint="eastAsia" w:ascii="宋体" w:hAnsi="宋体" w:eastAsia="宋体" w:cs="宋体"/>
                <w:color w:val="000000" w:themeColor="text1"/>
                <w:sz w:val="24"/>
                <w:szCs w:val="24"/>
                <w14:textFill>
                  <w14:solidFill>
                    <w14:schemeClr w14:val="tx1"/>
                  </w14:solidFill>
                </w14:textFill>
              </w:rPr>
              <w:t>服务名称、服务状态、模型名称及版本、服务描述、资源配置、创建人、更新时间、操作</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lang w:val="en-US" w:eastAsia="zh-CN"/>
                <w14:textFill>
                  <w14:solidFill>
                    <w14:schemeClr w14:val="tx1"/>
                  </w14:solidFill>
                </w14:textFill>
              </w:rPr>
              <w:t>5.1.2</w:t>
            </w:r>
            <w:r>
              <w:rPr>
                <w:rFonts w:hint="eastAsia" w:ascii="宋体" w:hAnsi="宋体" w:eastAsia="宋体" w:cs="宋体"/>
                <w:color w:val="000000" w:themeColor="text1"/>
                <w:sz w:val="24"/>
                <w:szCs w:val="24"/>
                <w14:textFill>
                  <w14:solidFill>
                    <w14:schemeClr w14:val="tx1"/>
                  </w14:solidFill>
                </w14:textFill>
              </w:rPr>
              <w:t>支持展示模型服务详情，包含如何进行接口文档对接，服务详细信息</w:t>
            </w:r>
            <w:r>
              <w:rPr>
                <w:rFonts w:hint="eastAsia" w:ascii="宋体" w:hAnsi="宋体" w:eastAsia="宋体" w:cs="宋体"/>
                <w:color w:val="000000" w:themeColor="text1"/>
                <w:sz w:val="24"/>
                <w:szCs w:val="24"/>
                <w:lang w:eastAsia="zh-CN"/>
                <w14:textFill>
                  <w14:solidFill>
                    <w14:schemeClr w14:val="tx1"/>
                  </w14:solidFill>
                </w14:textFill>
              </w:rPr>
              <w:t>。</w:t>
            </w:r>
          </w:p>
          <w:p w14:paraId="6A4B08EF">
            <w:pPr>
              <w:widowControl/>
              <w:numPr>
                <w:ilvl w:val="0"/>
                <w:numId w:val="0"/>
              </w:numPr>
              <w:spacing w:line="24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5.2</w:t>
            </w:r>
            <w:r>
              <w:rPr>
                <w:rFonts w:hint="eastAsia" w:ascii="宋体" w:hAnsi="宋体" w:eastAsia="宋体" w:cs="宋体"/>
                <w:color w:val="000000" w:themeColor="text1"/>
                <w:sz w:val="24"/>
                <w:szCs w:val="24"/>
                <w14:textFill>
                  <w14:solidFill>
                    <w14:schemeClr w14:val="tx1"/>
                  </w14:solidFill>
                </w14:textFill>
              </w:rPr>
              <w:t>创建模型服务：支持创建生成AI服务。需要输入模型名称、服务描述、选择模型（预制模型、训练的模型），IPv4服务地址、选择服务实例数、单实例AI加速卡数等生成模型服务，创建成功后，对模型实现统一纳管。</w:t>
            </w:r>
          </w:p>
          <w:p w14:paraId="63EC2BD9">
            <w:pPr>
              <w:widowControl/>
              <w:numPr>
                <w:ilvl w:val="0"/>
                <w:numId w:val="0"/>
              </w:numPr>
              <w:spacing w:line="24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5.3</w:t>
            </w:r>
            <w:r>
              <w:rPr>
                <w:rFonts w:hint="eastAsia" w:ascii="宋体" w:hAnsi="宋体" w:eastAsia="宋体" w:cs="宋体"/>
                <w:color w:val="000000" w:themeColor="text1"/>
                <w:sz w:val="24"/>
                <w:szCs w:val="24"/>
                <w14:textFill>
                  <w14:solidFill>
                    <w14:schemeClr w14:val="tx1"/>
                  </w14:solidFill>
                </w14:textFill>
              </w:rPr>
              <w:t>服务操作：</w:t>
            </w:r>
          </w:p>
          <w:p w14:paraId="01587AED">
            <w:pPr>
              <w:widowControl/>
              <w:numPr>
                <w:ilvl w:val="0"/>
                <w:numId w:val="0"/>
              </w:numPr>
              <w:spacing w:line="24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5.3.1</w:t>
            </w:r>
            <w:r>
              <w:rPr>
                <w:rFonts w:hint="eastAsia" w:ascii="宋体" w:hAnsi="宋体" w:eastAsia="宋体" w:cs="宋体"/>
                <w:color w:val="000000" w:themeColor="text1"/>
                <w:sz w:val="24"/>
                <w:szCs w:val="24"/>
                <w14:textFill>
                  <w14:solidFill>
                    <w14:schemeClr w14:val="tx1"/>
                  </w14:solidFill>
                </w14:textFill>
              </w:rPr>
              <w:t>支持模型服务上线，下线</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更新</w:t>
            </w:r>
            <w:r>
              <w:rPr>
                <w:rFonts w:hint="eastAsia" w:ascii="宋体" w:hAnsi="宋体" w:eastAsia="宋体" w:cs="宋体"/>
                <w:color w:val="000000" w:themeColor="text1"/>
                <w:sz w:val="24"/>
                <w:szCs w:val="24"/>
                <w14:textFill>
                  <w14:solidFill>
                    <w14:schemeClr w14:val="tx1"/>
                  </w14:solidFill>
                </w14:textFill>
              </w:rPr>
              <w:t>处理</w:t>
            </w:r>
            <w:r>
              <w:rPr>
                <w:rFonts w:hint="eastAsia" w:ascii="宋体" w:hAnsi="宋体" w:eastAsia="宋体" w:cs="宋体"/>
                <w:color w:val="000000" w:themeColor="text1"/>
                <w:sz w:val="24"/>
                <w:szCs w:val="24"/>
                <w:lang w:eastAsia="zh-CN"/>
                <w14:textFill>
                  <w14:solidFill>
                    <w14:schemeClr w14:val="tx1"/>
                  </w14:solidFill>
                </w14:textFill>
              </w:rPr>
              <w:t>。</w:t>
            </w:r>
          </w:p>
          <w:p w14:paraId="5B7A126D">
            <w:pPr>
              <w:widowControl/>
              <w:numPr>
                <w:ilvl w:val="0"/>
                <w:numId w:val="0"/>
              </w:numPr>
              <w:spacing w:line="24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5.3.2</w:t>
            </w:r>
            <w:r>
              <w:rPr>
                <w:rFonts w:hint="eastAsia" w:ascii="宋体" w:hAnsi="宋体" w:eastAsia="宋体" w:cs="宋体"/>
                <w:color w:val="000000" w:themeColor="text1"/>
                <w:sz w:val="24"/>
                <w:szCs w:val="24"/>
                <w14:textFill>
                  <w14:solidFill>
                    <w14:schemeClr w14:val="tx1"/>
                  </w14:solidFill>
                </w14:textFill>
              </w:rPr>
              <w:t>支持服务更新，对模型再次训练后进行服务升级</w:t>
            </w:r>
            <w:r>
              <w:rPr>
                <w:rFonts w:hint="eastAsia" w:ascii="宋体" w:hAnsi="宋体" w:eastAsia="宋体" w:cs="宋体"/>
                <w:color w:val="000000" w:themeColor="text1"/>
                <w:sz w:val="24"/>
                <w:szCs w:val="24"/>
                <w:lang w:eastAsia="zh-CN"/>
                <w14:textFill>
                  <w14:solidFill>
                    <w14:schemeClr w14:val="tx1"/>
                  </w14:solidFill>
                </w14:textFill>
              </w:rPr>
              <w:t>。</w:t>
            </w:r>
          </w:p>
          <w:p w14:paraId="0ABE3B64">
            <w:pPr>
              <w:widowControl/>
              <w:numPr>
                <w:ilvl w:val="0"/>
                <w:numId w:val="0"/>
              </w:numPr>
              <w:spacing w:line="24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5.3.3</w:t>
            </w:r>
            <w:r>
              <w:rPr>
                <w:rFonts w:hint="eastAsia" w:ascii="宋体" w:hAnsi="宋体" w:eastAsia="宋体" w:cs="宋体"/>
                <w:color w:val="000000" w:themeColor="text1"/>
                <w:sz w:val="24"/>
                <w:szCs w:val="24"/>
                <w14:textFill>
                  <w14:solidFill>
                    <w14:schemeClr w14:val="tx1"/>
                  </w14:solidFill>
                </w14:textFill>
              </w:rPr>
              <w:t>支持模型服务删除</w:t>
            </w:r>
            <w:r>
              <w:rPr>
                <w:rFonts w:hint="eastAsia" w:ascii="宋体" w:hAnsi="宋体" w:eastAsia="宋体" w:cs="宋体"/>
                <w:color w:val="000000" w:themeColor="text1"/>
                <w:sz w:val="24"/>
                <w:szCs w:val="24"/>
                <w:lang w:eastAsia="zh-CN"/>
                <w14:textFill>
                  <w14:solidFill>
                    <w14:schemeClr w14:val="tx1"/>
                  </w14:solidFill>
                </w14:textFill>
              </w:rPr>
              <w:t>。</w:t>
            </w:r>
          </w:p>
          <w:p w14:paraId="093B034F">
            <w:pPr>
              <w:widowControl/>
              <w:numPr>
                <w:ilvl w:val="0"/>
                <w:numId w:val="0"/>
              </w:numPr>
              <w:spacing w:line="24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5.3.4</w:t>
            </w:r>
            <w:r>
              <w:rPr>
                <w:rFonts w:hint="eastAsia" w:ascii="宋体" w:hAnsi="宋体" w:eastAsia="宋体" w:cs="宋体"/>
                <w:color w:val="000000" w:themeColor="text1"/>
                <w:sz w:val="24"/>
                <w:szCs w:val="24"/>
                <w14:textFill>
                  <w14:solidFill>
                    <w14:schemeClr w14:val="tx1"/>
                  </w14:solidFill>
                </w14:textFill>
              </w:rPr>
              <w:t>模型服务在线测试，提供快速入口跳转模型测试页面</w:t>
            </w:r>
            <w:r>
              <w:rPr>
                <w:rFonts w:hint="eastAsia" w:ascii="宋体" w:hAnsi="宋体" w:eastAsia="宋体" w:cs="宋体"/>
                <w:color w:val="000000" w:themeColor="text1"/>
                <w:sz w:val="24"/>
                <w:szCs w:val="24"/>
                <w:lang w:eastAsia="zh-CN"/>
                <w14:textFill>
                  <w14:solidFill>
                    <w14:schemeClr w14:val="tx1"/>
                  </w14:solidFill>
                </w14:textFill>
              </w:rPr>
              <w:t>，</w:t>
            </w:r>
            <w:r>
              <w:rPr>
                <w:rFonts w:ascii="Segoe UI" w:hAnsi="Segoe UI" w:eastAsia="Segoe UI" w:cs="Segoe UI"/>
                <w:i w:val="0"/>
                <w:iCs w:val="0"/>
                <w:caps w:val="0"/>
                <w:color w:val="000000" w:themeColor="text1"/>
                <w:spacing w:val="0"/>
                <w:sz w:val="24"/>
                <w:szCs w:val="24"/>
                <w:shd w:val="clear" w:color="auto" w:fill="FFFFFF"/>
                <w14:textFill>
                  <w14:solidFill>
                    <w14:schemeClr w14:val="tx1"/>
                  </w14:solidFill>
                </w14:textFill>
              </w:rPr>
              <w:t>对当前服务的推理效果进行在线测试。</w:t>
            </w:r>
          </w:p>
          <w:p w14:paraId="033271FB">
            <w:pPr>
              <w:widowControl/>
              <w:numPr>
                <w:ilvl w:val="0"/>
                <w:numId w:val="0"/>
              </w:numPr>
              <w:spacing w:line="24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5.4支持</w:t>
            </w:r>
            <w:r>
              <w:rPr>
                <w:rFonts w:hint="eastAsia" w:ascii="宋体" w:hAnsi="宋体" w:eastAsia="宋体" w:cs="宋体"/>
                <w:color w:val="000000" w:themeColor="text1"/>
                <w:sz w:val="24"/>
                <w:szCs w:val="24"/>
                <w14:textFill>
                  <w14:solidFill>
                    <w14:schemeClr w14:val="tx1"/>
                  </w14:solidFill>
                </w14:textFill>
              </w:rPr>
              <w:t>预制训练模型</w:t>
            </w:r>
            <w:r>
              <w:rPr>
                <w:rFonts w:hint="eastAsia" w:ascii="宋体" w:hAnsi="宋体" w:eastAsia="宋体" w:cs="宋体"/>
                <w:color w:val="000000" w:themeColor="text1"/>
                <w:sz w:val="24"/>
                <w:szCs w:val="24"/>
                <w:lang w:val="en-US" w:eastAsia="zh-CN"/>
                <w14:textFill>
                  <w14:solidFill>
                    <w14:schemeClr w14:val="tx1"/>
                  </w14:solidFill>
                </w14:textFill>
              </w:rPr>
              <w:t>包括但不限于</w:t>
            </w:r>
            <w:r>
              <w:rPr>
                <w:rFonts w:hint="eastAsia" w:ascii="宋体" w:hAnsi="宋体" w:eastAsia="宋体" w:cs="宋体"/>
                <w:color w:val="000000" w:themeColor="text1"/>
                <w:sz w:val="24"/>
                <w:szCs w:val="24"/>
                <w14:textFill>
                  <w14:solidFill>
                    <w14:schemeClr w14:val="tx1"/>
                  </w14:solidFill>
                </w14:textFill>
              </w:rPr>
              <w:t>Qwen系列、Deepseek系列</w:t>
            </w:r>
            <w:r>
              <w:rPr>
                <w:rFonts w:hint="eastAsia" w:ascii="宋体" w:hAnsi="宋体" w:eastAsia="宋体" w:cs="宋体"/>
                <w:color w:val="000000" w:themeColor="text1"/>
                <w:sz w:val="24"/>
                <w:szCs w:val="24"/>
                <w:lang w:eastAsia="zh-CN"/>
                <w14:textFill>
                  <w14:solidFill>
                    <w14:schemeClr w14:val="tx1"/>
                  </w14:solidFill>
                </w14:textFill>
              </w:rPr>
              <w:t>。</w:t>
            </w:r>
          </w:p>
          <w:p w14:paraId="0903BF6C">
            <w:pPr>
              <w:widowControl/>
              <w:numPr>
                <w:ilvl w:val="0"/>
                <w:numId w:val="0"/>
              </w:numPr>
              <w:spacing w:line="240" w:lineRule="auto"/>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6.</w:t>
            </w:r>
            <w:r>
              <w:rPr>
                <w:rFonts w:hint="eastAsia" w:ascii="宋体" w:hAnsi="宋体" w:eastAsia="宋体" w:cs="宋体"/>
                <w:b/>
                <w:bCs/>
                <w:color w:val="000000" w:themeColor="text1"/>
                <w:sz w:val="24"/>
                <w:szCs w:val="24"/>
                <w14:textFill>
                  <w14:solidFill>
                    <w14:schemeClr w14:val="tx1"/>
                  </w14:solidFill>
                </w14:textFill>
              </w:rPr>
              <w:t>模型测试</w:t>
            </w:r>
          </w:p>
          <w:p w14:paraId="70147F1C">
            <w:pPr>
              <w:widowControl/>
              <w:numPr>
                <w:ilvl w:val="0"/>
                <w:numId w:val="0"/>
              </w:numPr>
              <w:spacing w:line="24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6.1</w:t>
            </w:r>
            <w:r>
              <w:rPr>
                <w:rFonts w:hint="eastAsia" w:ascii="宋体" w:hAnsi="宋体" w:eastAsia="宋体" w:cs="宋体"/>
                <w:b w:val="0"/>
                <w:bCs w:val="0"/>
                <w:color w:val="000000" w:themeColor="text1"/>
                <w:sz w:val="24"/>
                <w:szCs w:val="24"/>
                <w14:textFill>
                  <w14:solidFill>
                    <w14:schemeClr w14:val="tx1"/>
                  </w14:solidFill>
                </w14:textFill>
              </w:rPr>
              <w:t>模型测试</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可视化对话式交互，支持界面测试模型，支持对预置大模型及三方大模型发布的预测服务进行在线测试与效果评估</w:t>
            </w:r>
            <w:r>
              <w:rPr>
                <w:rFonts w:hint="eastAsia" w:ascii="宋体" w:hAnsi="宋体" w:eastAsia="宋体" w:cs="宋体"/>
                <w:color w:val="000000" w:themeColor="text1"/>
                <w:sz w:val="24"/>
                <w:szCs w:val="24"/>
                <w:lang w:eastAsia="zh-CN"/>
                <w14:textFill>
                  <w14:solidFill>
                    <w14:schemeClr w14:val="tx1"/>
                  </w14:solidFill>
                </w14:textFill>
              </w:rPr>
              <w:t>。</w:t>
            </w:r>
          </w:p>
          <w:p w14:paraId="79926101">
            <w:pPr>
              <w:widowControl/>
              <w:numPr>
                <w:ilvl w:val="0"/>
                <w:numId w:val="3"/>
              </w:numPr>
              <w:spacing w:line="24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应用管理</w:t>
            </w:r>
          </w:p>
          <w:p w14:paraId="3915DF8F">
            <w:pPr>
              <w:widowControl/>
              <w:numPr>
                <w:ilvl w:val="-1"/>
                <w:numId w:val="0"/>
              </w:numPr>
              <w:spacing w:line="240" w:lineRule="auto"/>
              <w:jc w:val="left"/>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7.1</w:t>
            </w:r>
            <w:r>
              <w:rPr>
                <w:rFonts w:hint="eastAsia" w:ascii="宋体" w:hAnsi="宋体" w:eastAsia="宋体" w:cs="宋体"/>
                <w:b/>
                <w:bCs/>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支持智能体关联多个知识库，基于知识库进行知识检索增强。</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提供软件功能截图并加盖投标人公章</w:t>
            </w:r>
            <w:r>
              <w:rPr>
                <w:rFonts w:hint="eastAsia" w:ascii="宋体" w:hAnsi="宋体" w:eastAsia="宋体" w:cs="宋体"/>
                <w:b/>
                <w:bCs/>
                <w:color w:val="000000" w:themeColor="text1"/>
                <w:sz w:val="24"/>
                <w:szCs w:val="24"/>
                <w:lang w:eastAsia="zh-CN"/>
                <w14:textFill>
                  <w14:solidFill>
                    <w14:schemeClr w14:val="tx1"/>
                  </w14:solidFill>
                </w14:textFill>
              </w:rPr>
              <w:t>）</w:t>
            </w:r>
          </w:p>
          <w:p w14:paraId="66BDB89A">
            <w:pPr>
              <w:widowControl/>
              <w:numPr>
                <w:ilvl w:val="-1"/>
                <w:numId w:val="0"/>
              </w:numPr>
              <w:spacing w:line="24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7.2</w:t>
            </w:r>
            <w:r>
              <w:rPr>
                <w:rFonts w:hint="eastAsia" w:ascii="宋体" w:hAnsi="宋体" w:eastAsia="宋体" w:cs="宋体"/>
                <w:color w:val="000000" w:themeColor="text1"/>
                <w:sz w:val="24"/>
                <w:szCs w:val="24"/>
                <w14:textFill>
                  <w14:solidFill>
                    <w14:schemeClr w14:val="tx1"/>
                  </w14:solidFill>
                </w14:textFill>
              </w:rPr>
              <w:t>允许用户通过可视化界面或API在平台上快速构建、配置和部署自定义AI智能体。</w:t>
            </w:r>
          </w:p>
          <w:p w14:paraId="21580CF9">
            <w:pPr>
              <w:widowControl/>
              <w:numPr>
                <w:ilvl w:val="-1"/>
                <w:numId w:val="0"/>
              </w:numPr>
              <w:spacing w:line="24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7.3</w:t>
            </w:r>
            <w:r>
              <w:rPr>
                <w:rFonts w:hint="eastAsia" w:ascii="宋体" w:hAnsi="宋体" w:eastAsia="宋体" w:cs="宋体"/>
                <w:color w:val="000000" w:themeColor="text1"/>
                <w:sz w:val="24"/>
                <w:szCs w:val="24"/>
                <w14:textFill>
                  <w14:solidFill>
                    <w14:schemeClr w14:val="tx1"/>
                  </w14:solidFill>
                </w14:textFill>
              </w:rPr>
              <w:t>支持构建大模型智能体应用流程，包括基于模板创建、基于工作流创建、智能体应用关联知识库、构建后智能体可编辑等任务流程。</w:t>
            </w:r>
          </w:p>
          <w:p w14:paraId="0E78F341">
            <w:pPr>
              <w:widowControl/>
              <w:numPr>
                <w:ilvl w:val="0"/>
                <w:numId w:val="4"/>
              </w:numPr>
              <w:spacing w:line="24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应用知识库</w:t>
            </w:r>
          </w:p>
          <w:p w14:paraId="49745E08">
            <w:pPr>
              <w:widowControl/>
              <w:numPr>
                <w:ilvl w:val="-1"/>
                <w:numId w:val="0"/>
              </w:numPr>
              <w:spacing w:line="24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8.1</w:t>
            </w:r>
            <w:r>
              <w:rPr>
                <w:rFonts w:hint="eastAsia" w:ascii="宋体" w:hAnsi="宋体" w:eastAsia="宋体" w:cs="宋体"/>
                <w:color w:val="000000" w:themeColor="text1"/>
                <w:sz w:val="24"/>
                <w:szCs w:val="24"/>
                <w14:textFill>
                  <w14:solidFill>
                    <w14:schemeClr w14:val="tx1"/>
                  </w14:solidFill>
                </w14:textFill>
              </w:rPr>
              <w:t>支持以文件的方式创建知识库；</w:t>
            </w:r>
          </w:p>
          <w:p w14:paraId="6DAB327A">
            <w:pPr>
              <w:widowControl/>
              <w:numPr>
                <w:ilvl w:val="-1"/>
                <w:numId w:val="0"/>
              </w:numPr>
              <w:spacing w:line="240" w:lineRule="auto"/>
              <w:jc w:val="lef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8.2</w:t>
            </w:r>
            <w:r>
              <w:rPr>
                <w:rFonts w:hint="eastAsia" w:ascii="宋体" w:hAnsi="宋体" w:eastAsia="宋体" w:cs="宋体"/>
                <w:b/>
                <w:bCs/>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提供大模型应用知识库管理能力， 智能体可支持关联多个知识库，基于知识库进行知识检索增强。</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提供软件功能截图并加盖投标人公章</w:t>
            </w:r>
            <w:r>
              <w:rPr>
                <w:rFonts w:hint="eastAsia" w:ascii="宋体" w:hAnsi="宋体" w:eastAsia="宋体" w:cs="宋体"/>
                <w:b/>
                <w:bCs/>
                <w:color w:val="000000" w:themeColor="text1"/>
                <w:sz w:val="24"/>
                <w:szCs w:val="24"/>
                <w:lang w:eastAsia="zh-CN"/>
                <w14:textFill>
                  <w14:solidFill>
                    <w14:schemeClr w14:val="tx1"/>
                  </w14:solidFill>
                </w14:textFill>
              </w:rPr>
              <w:t>）</w:t>
            </w:r>
          </w:p>
          <w:p w14:paraId="25F3445A">
            <w:pPr>
              <w:widowControl/>
              <w:numPr>
                <w:ilvl w:val="0"/>
                <w:numId w:val="0"/>
              </w:numPr>
              <w:spacing w:line="240" w:lineRule="auto"/>
              <w:jc w:val="left"/>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9.管理中心</w:t>
            </w:r>
          </w:p>
          <w:p w14:paraId="2C262E2D">
            <w:pPr>
              <w:widowControl/>
              <w:numPr>
                <w:ilvl w:val="0"/>
                <w:numId w:val="0"/>
              </w:numPr>
              <w:spacing w:line="24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9.1</w:t>
            </w:r>
            <w:r>
              <w:rPr>
                <w:rFonts w:hint="eastAsia" w:ascii="宋体" w:hAnsi="宋体" w:eastAsia="宋体" w:cs="宋体"/>
                <w:color w:val="000000" w:themeColor="text1"/>
                <w:sz w:val="24"/>
                <w:szCs w:val="24"/>
                <w14:textFill>
                  <w14:solidFill>
                    <w14:schemeClr w14:val="tx1"/>
                  </w14:solidFill>
                </w14:textFill>
              </w:rPr>
              <w:t>用户管理</w:t>
            </w:r>
            <w:r>
              <w:rPr>
                <w:rFonts w:hint="eastAsia" w:ascii="宋体" w:hAnsi="宋体" w:eastAsia="宋体" w:cs="宋体"/>
                <w:color w:val="000000" w:themeColor="text1"/>
                <w:sz w:val="24"/>
                <w:szCs w:val="24"/>
                <w:lang w:eastAsia="zh-CN"/>
                <w14:textFill>
                  <w14:solidFill>
                    <w14:schemeClr w14:val="tx1"/>
                  </w14:solidFill>
                </w14:textFill>
              </w:rPr>
              <w:t>：</w:t>
            </w:r>
          </w:p>
          <w:p w14:paraId="64AA12E9">
            <w:pPr>
              <w:widowControl/>
              <w:numPr>
                <w:ilvl w:val="0"/>
                <w:numId w:val="0"/>
              </w:numPr>
              <w:spacing w:line="24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9.1.1</w:t>
            </w:r>
            <w:r>
              <w:rPr>
                <w:rFonts w:hint="eastAsia" w:ascii="宋体" w:hAnsi="宋体" w:eastAsia="宋体" w:cs="宋体"/>
                <w:color w:val="000000" w:themeColor="text1"/>
                <w:sz w:val="24"/>
                <w:szCs w:val="24"/>
                <w14:textFill>
                  <w14:solidFill>
                    <w14:schemeClr w14:val="tx1"/>
                  </w14:solidFill>
                </w14:textFill>
              </w:rPr>
              <w:t>支持</w:t>
            </w:r>
            <w:r>
              <w:rPr>
                <w:rFonts w:hint="eastAsia" w:ascii="宋体" w:hAnsi="宋体" w:eastAsia="宋体" w:cs="宋体"/>
                <w:color w:val="000000" w:themeColor="text1"/>
                <w:sz w:val="24"/>
                <w:szCs w:val="24"/>
                <w:lang w:val="en-US" w:eastAsia="zh-CN"/>
                <w14:textFill>
                  <w14:solidFill>
                    <w14:schemeClr w14:val="tx1"/>
                  </w14:solidFill>
                </w14:textFill>
              </w:rPr>
              <w:t>管理员新建用户、查询用户列表</w:t>
            </w:r>
            <w:r>
              <w:rPr>
                <w:rFonts w:hint="eastAsia" w:ascii="宋体" w:hAnsi="宋体" w:eastAsia="宋体" w:cs="宋体"/>
                <w:color w:val="000000" w:themeColor="text1"/>
                <w:sz w:val="24"/>
                <w:szCs w:val="24"/>
                <w:lang w:eastAsia="zh-CN"/>
                <w14:textFill>
                  <w14:solidFill>
                    <w14:schemeClr w14:val="tx1"/>
                  </w14:solidFill>
                </w14:textFill>
              </w:rPr>
              <w:t>。</w:t>
            </w:r>
          </w:p>
          <w:p w14:paraId="358C3ECB">
            <w:pPr>
              <w:widowControl/>
              <w:numPr>
                <w:ilvl w:val="0"/>
                <w:numId w:val="0"/>
              </w:numPr>
              <w:spacing w:line="24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9.1.2支持对用户进行停用、启用、删除、详情查看等操作。</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lang w:val="en-US" w:eastAsia="zh-CN"/>
                <w14:textFill>
                  <w14:solidFill>
                    <w14:schemeClr w14:val="tx1"/>
                  </w14:solidFill>
                </w14:textFill>
              </w:rPr>
              <w:t>9.2</w:t>
            </w:r>
            <w:r>
              <w:rPr>
                <w:rFonts w:hint="eastAsia" w:ascii="宋体" w:hAnsi="宋体" w:eastAsia="宋体" w:cs="宋体"/>
                <w:color w:val="000000" w:themeColor="text1"/>
                <w:sz w:val="24"/>
                <w:szCs w:val="24"/>
                <w14:textFill>
                  <w14:solidFill>
                    <w14:schemeClr w14:val="tx1"/>
                  </w14:solidFill>
                </w14:textFill>
              </w:rPr>
              <w:t>项目管理</w:t>
            </w:r>
            <w:r>
              <w:rPr>
                <w:rFonts w:hint="eastAsia" w:ascii="宋体" w:hAnsi="宋体" w:eastAsia="宋体" w:cs="宋体"/>
                <w:color w:val="000000" w:themeColor="text1"/>
                <w:sz w:val="24"/>
                <w:szCs w:val="24"/>
                <w:lang w:eastAsia="zh-CN"/>
                <w14:textFill>
                  <w14:solidFill>
                    <w14:schemeClr w14:val="tx1"/>
                  </w14:solidFill>
                </w14:textFill>
              </w:rPr>
              <w:t>：</w:t>
            </w:r>
          </w:p>
          <w:p w14:paraId="6B7C74FA">
            <w:pPr>
              <w:widowControl/>
              <w:numPr>
                <w:ilvl w:val="0"/>
                <w:numId w:val="0"/>
              </w:numPr>
              <w:spacing w:line="24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9.2.1</w:t>
            </w:r>
            <w:r>
              <w:rPr>
                <w:rFonts w:hint="eastAsia" w:ascii="宋体" w:hAnsi="宋体" w:eastAsia="宋体" w:cs="宋体"/>
                <w:color w:val="000000" w:themeColor="text1"/>
                <w:sz w:val="24"/>
                <w:szCs w:val="24"/>
                <w14:textFill>
                  <w14:solidFill>
                    <w14:schemeClr w14:val="tx1"/>
                  </w14:solidFill>
                </w14:textFill>
              </w:rPr>
              <w:t>支持按项目进行资源隔离和权限划分</w:t>
            </w:r>
            <w:r>
              <w:rPr>
                <w:rFonts w:hint="eastAsia" w:ascii="宋体" w:hAnsi="宋体" w:eastAsia="宋体" w:cs="宋体"/>
                <w:color w:val="000000" w:themeColor="text1"/>
                <w:sz w:val="24"/>
                <w:szCs w:val="24"/>
                <w:lang w:eastAsia="zh-CN"/>
                <w14:textFill>
                  <w14:solidFill>
                    <w14:schemeClr w14:val="tx1"/>
                  </w14:solidFill>
                </w14:textFill>
              </w:rPr>
              <w:t>，</w:t>
            </w:r>
            <w:r>
              <w:rPr>
                <w:rFonts w:ascii="Segoe UI" w:hAnsi="Segoe UI" w:eastAsia="Segoe UI" w:cs="Segoe UI"/>
                <w:i w:val="0"/>
                <w:iCs w:val="0"/>
                <w:caps w:val="0"/>
                <w:color w:val="000000" w:themeColor="text1"/>
                <w:spacing w:val="0"/>
                <w:sz w:val="24"/>
                <w:szCs w:val="24"/>
                <w:shd w:val="clear" w:color="auto" w:fill="FFFFFF"/>
                <w14:textFill>
                  <w14:solidFill>
                    <w14:schemeClr w14:val="tx1"/>
                  </w14:solidFill>
                </w14:textFill>
              </w:rPr>
              <w:t>支持新建项目</w:t>
            </w:r>
            <w:r>
              <w:rPr>
                <w:rFonts w:hint="default" w:ascii="Segoe UI" w:hAnsi="Segoe UI" w:eastAsia="Segoe UI" w:cs="Segoe UI"/>
                <w:i w:val="0"/>
                <w:iCs w:val="0"/>
                <w:caps w:val="0"/>
                <w:color w:val="000000" w:themeColor="text1"/>
                <w:spacing w:val="0"/>
                <w:sz w:val="24"/>
                <w:szCs w:val="24"/>
                <w:shd w:val="clear" w:color="auto" w:fill="FFFFFF"/>
                <w14:textFill>
                  <w14:solidFill>
                    <w14:schemeClr w14:val="tx1"/>
                  </w14:solidFill>
                </w14:textFill>
              </w:rPr>
              <w:t>、查询项目列表</w:t>
            </w:r>
            <w:r>
              <w:rPr>
                <w:rFonts w:hint="eastAsia" w:ascii="宋体" w:hAnsi="宋体" w:eastAsia="宋体" w:cs="宋体"/>
                <w:color w:val="000000" w:themeColor="text1"/>
                <w:sz w:val="24"/>
                <w:szCs w:val="24"/>
                <w:lang w:eastAsia="zh-CN"/>
                <w14:textFill>
                  <w14:solidFill>
                    <w14:schemeClr w14:val="tx1"/>
                  </w14:solidFill>
                </w14:textFill>
              </w:rPr>
              <w:t>。</w:t>
            </w:r>
          </w:p>
          <w:p w14:paraId="76CE0B0E">
            <w:pPr>
              <w:widowControl/>
              <w:numPr>
                <w:ilvl w:val="0"/>
                <w:numId w:val="0"/>
              </w:numPr>
              <w:spacing w:line="24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9.2.2</w:t>
            </w:r>
            <w:r>
              <w:rPr>
                <w:rFonts w:hint="eastAsia" w:ascii="宋体" w:hAnsi="宋体" w:eastAsia="宋体" w:cs="宋体"/>
                <w:color w:val="000000" w:themeColor="text1"/>
                <w:sz w:val="24"/>
                <w:szCs w:val="24"/>
                <w14:textFill>
                  <w14:solidFill>
                    <w14:schemeClr w14:val="tx1"/>
                  </w14:solidFill>
                </w14:textFill>
              </w:rPr>
              <w:t>项目列表，支持项目编辑</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删除</w:t>
            </w:r>
            <w:r>
              <w:rPr>
                <w:rFonts w:hint="eastAsia" w:ascii="宋体" w:hAnsi="宋体" w:eastAsia="宋体" w:cs="宋体"/>
                <w:color w:val="000000" w:themeColor="text1"/>
                <w:sz w:val="24"/>
                <w:szCs w:val="24"/>
                <w:lang w:eastAsia="zh-CN"/>
                <w14:textFill>
                  <w14:solidFill>
                    <w14:schemeClr w14:val="tx1"/>
                  </w14:solidFill>
                </w14:textFill>
              </w:rPr>
              <w:t>。</w:t>
            </w:r>
          </w:p>
          <w:p w14:paraId="6780AAD5">
            <w:pPr>
              <w:widowControl/>
              <w:numPr>
                <w:ilvl w:val="0"/>
                <w:numId w:val="0"/>
              </w:numPr>
              <w:spacing w:line="240" w:lineRule="auto"/>
              <w:jc w:val="left"/>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10.推理平台支持（1台）</w:t>
            </w:r>
          </w:p>
          <w:p w14:paraId="39B6D68D">
            <w:pPr>
              <w:widowControl/>
              <w:numPr>
                <w:ilvl w:val="0"/>
                <w:numId w:val="0"/>
              </w:numPr>
              <w:spacing w:line="24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10.1处理器：</w:t>
            </w:r>
            <w:r>
              <w:rPr>
                <w:rFonts w:hint="eastAsia" w:ascii="宋体" w:hAnsi="宋体" w:eastAsia="宋体" w:cs="宋体"/>
                <w:color w:val="000000" w:themeColor="text1"/>
                <w:sz w:val="24"/>
                <w:szCs w:val="24"/>
                <w14:textFill>
                  <w14:solidFill>
                    <w14:schemeClr w14:val="tx1"/>
                  </w14:solidFill>
                </w14:textFill>
              </w:rPr>
              <w:t>支持国产化CPU≥2颗国产64位ARM架构处理器，单颗≥48个物理核心,主频≥2.6GHz</w:t>
            </w:r>
            <w:r>
              <w:rPr>
                <w:rFonts w:hint="eastAsia" w:ascii="宋体" w:hAnsi="宋体" w:eastAsia="宋体" w:cs="宋体"/>
                <w:color w:val="000000" w:themeColor="text1"/>
                <w:sz w:val="24"/>
                <w:szCs w:val="24"/>
                <w:lang w:eastAsia="zh-CN"/>
                <w14:textFill>
                  <w14:solidFill>
                    <w14:schemeClr w14:val="tx1"/>
                  </w14:solidFill>
                </w14:textFill>
              </w:rPr>
              <w:t>。</w:t>
            </w:r>
          </w:p>
          <w:p w14:paraId="36F79916">
            <w:pPr>
              <w:widowControl/>
              <w:numPr>
                <w:ilvl w:val="0"/>
                <w:numId w:val="0"/>
              </w:numPr>
              <w:spacing w:line="24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10.2推理卡：</w:t>
            </w:r>
            <w:r>
              <w:rPr>
                <w:rFonts w:hint="eastAsia" w:ascii="宋体" w:hAnsi="宋体" w:eastAsia="宋体" w:cs="宋体"/>
                <w:color w:val="000000" w:themeColor="text1"/>
                <w:sz w:val="24"/>
                <w:szCs w:val="24"/>
                <w14:textFill>
                  <w14:solidFill>
                    <w14:schemeClr w14:val="tx1"/>
                  </w14:solidFill>
                </w14:textFill>
              </w:rPr>
              <w:t>配置≥8张国产推理卡，单卡显存≥</w:t>
            </w:r>
            <w:r>
              <w:rPr>
                <w:rFonts w:ascii="宋体" w:hAnsi="宋体" w:eastAsia="宋体" w:cs="宋体"/>
                <w:sz w:val="24"/>
                <w:szCs w:val="24"/>
              </w:rPr>
              <w:t>32G</w:t>
            </w:r>
            <w:r>
              <w:rPr>
                <w:rFonts w:hint="eastAsia" w:ascii="宋体" w:hAnsi="宋体" w:eastAsia="宋体" w:cs="宋体"/>
                <w:color w:val="000000" w:themeColor="text1"/>
                <w:sz w:val="24"/>
                <w:szCs w:val="24"/>
                <w14:textFill>
                  <w14:solidFill>
                    <w14:schemeClr w14:val="tx1"/>
                  </w14:solidFill>
                </w14:textFill>
              </w:rPr>
              <w:t>B，单卡FP16精度算力≥</w:t>
            </w:r>
            <w:r>
              <w:rPr>
                <w:rFonts w:ascii="宋体" w:hAnsi="宋体" w:eastAsia="宋体" w:cs="宋体"/>
                <w:sz w:val="24"/>
                <w:szCs w:val="24"/>
              </w:rPr>
              <w:t>280</w:t>
            </w:r>
            <w:r>
              <w:rPr>
                <w:rFonts w:hint="eastAsia" w:ascii="宋体" w:hAnsi="宋体" w:eastAsia="宋体" w:cs="宋体"/>
                <w:color w:val="000000" w:themeColor="text1"/>
                <w:sz w:val="24"/>
                <w:szCs w:val="24"/>
                <w14:textFill>
                  <w14:solidFill>
                    <w14:schemeClr w14:val="tx1"/>
                  </w14:solidFill>
                </w14:textFill>
              </w:rPr>
              <w:t>TFLOPS</w:t>
            </w:r>
            <w:r>
              <w:rPr>
                <w:rFonts w:hint="eastAsia" w:ascii="宋体" w:hAnsi="宋体" w:eastAsia="宋体" w:cs="宋体"/>
                <w:color w:val="000000" w:themeColor="text1"/>
                <w:sz w:val="24"/>
                <w:szCs w:val="24"/>
                <w:lang w:eastAsia="zh-CN"/>
                <w14:textFill>
                  <w14:solidFill>
                    <w14:schemeClr w14:val="tx1"/>
                  </w14:solidFill>
                </w14:textFill>
              </w:rPr>
              <w:t>。</w:t>
            </w:r>
          </w:p>
          <w:p w14:paraId="68113A08">
            <w:pP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10.3内存：</w:t>
            </w:r>
            <w:r>
              <w:rPr>
                <w:rFonts w:hint="eastAsia" w:ascii="宋体" w:hAnsi="宋体" w:eastAsia="宋体" w:cs="宋体"/>
                <w:color w:val="000000" w:themeColor="text1"/>
                <w:sz w:val="24"/>
                <w:szCs w:val="24"/>
                <w14:textFill>
                  <w14:solidFill>
                    <w14:schemeClr w14:val="tx1"/>
                  </w14:solidFill>
                </w14:textFill>
              </w:rPr>
              <w:t>支持≥32个内存插槽，内存工作频率≥2933MHz</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配置≥16*32GB DDR4 2933MHZ内存，内存保护支持ECC</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设备制造商具备内存加固技术，可增强服务器主板与内存的接触，防止内存松动和接触不良，提升产品稳定性</w:t>
            </w:r>
            <w:r>
              <w:rPr>
                <w:rFonts w:hint="eastAsia" w:ascii="宋体" w:hAnsi="宋体" w:eastAsia="宋体" w:cs="宋体"/>
                <w:color w:val="000000" w:themeColor="text1"/>
                <w:sz w:val="24"/>
                <w:szCs w:val="24"/>
                <w:lang w:eastAsia="zh-CN"/>
                <w14:textFill>
                  <w14:solidFill>
                    <w14:schemeClr w14:val="tx1"/>
                  </w14:solidFill>
                </w14:textFill>
              </w:rPr>
              <w:t>。</w:t>
            </w:r>
          </w:p>
          <w:p w14:paraId="54976508">
            <w:pPr>
              <w:widowControl/>
              <w:numPr>
                <w:ilvl w:val="0"/>
                <w:numId w:val="0"/>
              </w:numPr>
              <w:spacing w:line="24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10.4硬盘：系统盘</w:t>
            </w:r>
            <w:r>
              <w:rPr>
                <w:rFonts w:hint="eastAsia" w:ascii="宋体" w:hAnsi="宋体" w:eastAsia="宋体" w:cs="宋体"/>
                <w:color w:val="000000" w:themeColor="text1"/>
                <w:sz w:val="24"/>
                <w:szCs w:val="24"/>
                <w14:textFill>
                  <w14:solidFill>
                    <w14:schemeClr w14:val="tx1"/>
                  </w14:solidFill>
                </w14:textFill>
              </w:rPr>
              <w:t>配置≥2个480GB SATA SSD和</w:t>
            </w:r>
            <w:r>
              <w:rPr>
                <w:rFonts w:hint="eastAsia" w:ascii="宋体" w:hAnsi="宋体" w:eastAsia="宋体" w:cs="宋体"/>
                <w:color w:val="000000" w:themeColor="text1"/>
                <w:sz w:val="24"/>
                <w:szCs w:val="24"/>
                <w:lang w:val="en-US" w:eastAsia="zh-CN"/>
                <w14:textFill>
                  <w14:solidFill>
                    <w14:schemeClr w14:val="tx1"/>
                  </w14:solidFill>
                </w14:textFill>
              </w:rPr>
              <w:t>数据盘</w:t>
            </w:r>
            <w:bookmarkStart w:id="0" w:name="_GoBack"/>
            <w:bookmarkEnd w:id="0"/>
            <w:r>
              <w:rPr>
                <w:rFonts w:hint="eastAsia" w:ascii="宋体" w:hAnsi="宋体" w:eastAsia="宋体" w:cs="宋体"/>
                <w:color w:val="000000" w:themeColor="text1"/>
                <w:sz w:val="24"/>
                <w:szCs w:val="24"/>
                <w14:textFill>
                  <w14:solidFill>
                    <w14:schemeClr w14:val="tx1"/>
                  </w14:solidFill>
                </w14:textFill>
              </w:rPr>
              <w:t>≥2个3840G SATA SSD</w:t>
            </w:r>
            <w:r>
              <w:rPr>
                <w:rFonts w:hint="eastAsia" w:ascii="宋体" w:hAnsi="宋体" w:eastAsia="宋体" w:cs="宋体"/>
                <w:color w:val="000000" w:themeColor="text1"/>
                <w:sz w:val="24"/>
                <w:szCs w:val="24"/>
                <w:lang w:eastAsia="zh-CN"/>
                <w14:textFill>
                  <w14:solidFill>
                    <w14:schemeClr w14:val="tx1"/>
                  </w14:solidFill>
                </w14:textFill>
              </w:rPr>
              <w:t>。</w:t>
            </w:r>
          </w:p>
          <w:p w14:paraId="6D4EB142">
            <w:pPr>
              <w:widowControl/>
              <w:numPr>
                <w:ilvl w:val="0"/>
                <w:numId w:val="0"/>
              </w:numPr>
              <w:spacing w:line="24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10.5阵列卡：</w:t>
            </w:r>
            <w:r>
              <w:rPr>
                <w:rFonts w:hint="eastAsia" w:ascii="宋体" w:hAnsi="宋体" w:eastAsia="宋体" w:cs="宋体"/>
                <w:color w:val="000000" w:themeColor="text1"/>
                <w:sz w:val="24"/>
                <w:szCs w:val="24"/>
                <w14:textFill>
                  <w14:solidFill>
                    <w14:schemeClr w14:val="tx1"/>
                  </w14:solidFill>
                </w14:textFill>
              </w:rPr>
              <w:t xml:space="preserve">配置1块独立磁盘阵列卡，缓存≥4G，支持 RAID0/1/10/6/5/50/60，配置超级电容保护;支持iBMC带外管理 </w:t>
            </w:r>
            <w:r>
              <w:rPr>
                <w:rFonts w:hint="eastAsia" w:ascii="宋体" w:hAnsi="宋体" w:eastAsia="宋体" w:cs="宋体"/>
                <w:color w:val="000000" w:themeColor="text1"/>
                <w:sz w:val="24"/>
                <w:szCs w:val="24"/>
                <w:lang w:eastAsia="zh-CN"/>
                <w14:textFill>
                  <w14:solidFill>
                    <w14:schemeClr w14:val="tx1"/>
                  </w14:solidFill>
                </w14:textFill>
              </w:rPr>
              <w:t>。</w:t>
            </w:r>
          </w:p>
          <w:p w14:paraId="281A1BF6">
            <w:pPr>
              <w:widowControl/>
              <w:numPr>
                <w:ilvl w:val="0"/>
                <w:numId w:val="0"/>
              </w:numPr>
              <w:spacing w:line="24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10.6网卡：</w:t>
            </w:r>
            <w:r>
              <w:rPr>
                <w:rFonts w:hint="eastAsia" w:ascii="宋体" w:hAnsi="宋体" w:eastAsia="宋体" w:cs="宋体"/>
                <w:color w:val="000000" w:themeColor="text1"/>
                <w:sz w:val="24"/>
                <w:szCs w:val="24"/>
                <w14:textFill>
                  <w14:solidFill>
                    <w14:schemeClr w14:val="tx1"/>
                  </w14:solidFill>
                </w14:textFill>
              </w:rPr>
              <w:t>配置≥1块4端口千兆电口网卡（用于带外管理），≥2块双端口25G/100G光口网卡（用于高速数据通信），支持远程开关机、虚拟介质、硬件状态监控等功能。</w:t>
            </w:r>
          </w:p>
          <w:p w14:paraId="437BA8DF">
            <w:pP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10.7模型与应用：</w:t>
            </w:r>
            <w:r>
              <w:rPr>
                <w:rFonts w:hint="eastAsia" w:ascii="宋体" w:hAnsi="宋体" w:eastAsia="宋体" w:cs="宋体"/>
                <w:color w:val="000000" w:themeColor="text1"/>
                <w:sz w:val="24"/>
                <w:szCs w:val="24"/>
                <w14:textFill>
                  <w14:solidFill>
                    <w14:schemeClr w14:val="tx1"/>
                  </w14:solidFill>
                </w14:textFill>
              </w:rPr>
              <w:t>支持</w:t>
            </w:r>
            <w:r>
              <w:rPr>
                <w:rFonts w:hint="eastAsia" w:ascii="宋体" w:hAnsi="宋体" w:eastAsia="宋体" w:cs="宋体"/>
                <w:color w:val="000000" w:themeColor="text1"/>
                <w:sz w:val="24"/>
                <w:szCs w:val="24"/>
                <w:lang w:val="en-US" w:eastAsia="zh-CN"/>
                <w14:textFill>
                  <w14:solidFill>
                    <w14:schemeClr w14:val="tx1"/>
                  </w14:solidFill>
                </w14:textFill>
              </w:rPr>
              <w:t>包括但不限于</w:t>
            </w:r>
            <w:r>
              <w:rPr>
                <w:rFonts w:hint="eastAsia" w:ascii="宋体" w:hAnsi="宋体" w:eastAsia="宋体" w:cs="宋体"/>
                <w:color w:val="000000" w:themeColor="text1"/>
                <w:sz w:val="24"/>
                <w:szCs w:val="24"/>
                <w14:textFill>
                  <w14:solidFill>
                    <w14:schemeClr w14:val="tx1"/>
                  </w14:solidFill>
                </w14:textFill>
              </w:rPr>
              <w:t>Qwen系列、Deepseek系列大模型的部署，支持检索聚类、内容审核、OCR识别、语音分析、视频分析等多应用</w:t>
            </w:r>
            <w:r>
              <w:rPr>
                <w:rFonts w:hint="eastAsia" w:ascii="宋体" w:hAnsi="宋体" w:eastAsia="宋体" w:cs="宋体"/>
                <w:color w:val="000000" w:themeColor="text1"/>
                <w:sz w:val="24"/>
                <w:szCs w:val="24"/>
                <w:lang w:eastAsia="zh-CN"/>
                <w14:textFill>
                  <w14:solidFill>
                    <w14:schemeClr w14:val="tx1"/>
                  </w14:solidFill>
                </w14:textFill>
              </w:rPr>
              <w:t>。</w:t>
            </w:r>
          </w:p>
          <w:p w14:paraId="3401ECA5">
            <w:pP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10.8</w:t>
            </w:r>
            <w:r>
              <w:rPr>
                <w:rFonts w:hint="eastAsia" w:ascii="宋体" w:hAnsi="宋体" w:eastAsia="宋体" w:cs="宋体"/>
                <w:color w:val="000000" w:themeColor="text1"/>
                <w:sz w:val="24"/>
                <w:szCs w:val="24"/>
                <w:lang w:eastAsia="zh-CN"/>
                <w14:textFill>
                  <w14:solidFill>
                    <w14:schemeClr w14:val="tx1"/>
                  </w14:solidFill>
                </w14:textFill>
              </w:rPr>
              <w:t>电源及风扇：配置单电源功率≥2000W，数量≥4个，支持2+2冗余电源；配置≥8个热拔插风扇，支持N+1冗余备份；</w:t>
            </w:r>
          </w:p>
          <w:p w14:paraId="3DCF99EC">
            <w:pP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10.9</w:t>
            </w:r>
            <w:r>
              <w:rPr>
                <w:rFonts w:hint="eastAsia" w:ascii="宋体" w:hAnsi="宋体" w:eastAsia="宋体" w:cs="宋体"/>
                <w:color w:val="000000" w:themeColor="text1"/>
                <w:sz w:val="24"/>
                <w:szCs w:val="24"/>
                <w:lang w:eastAsia="zh-CN"/>
                <w14:textFill>
                  <w14:solidFill>
                    <w14:schemeClr w14:val="tx1"/>
                  </w14:solidFill>
                </w14:textFill>
              </w:rPr>
              <w:t>操作系统：支持银河麒麟、统信等主流国产操作系统；</w:t>
            </w:r>
          </w:p>
          <w:p w14:paraId="4AF5621D">
            <w:pP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10.10</w:t>
            </w:r>
            <w:r>
              <w:rPr>
                <w:rFonts w:hint="eastAsia" w:ascii="宋体" w:hAnsi="宋体" w:eastAsia="宋体" w:cs="宋体"/>
                <w:color w:val="000000" w:themeColor="text1"/>
                <w:sz w:val="24"/>
                <w:szCs w:val="24"/>
                <w:lang w:eastAsia="zh-CN"/>
                <w14:textFill>
                  <w14:solidFill>
                    <w14:schemeClr w14:val="tx1"/>
                  </w14:solidFill>
                </w14:textFill>
              </w:rPr>
              <w:t>机架规格：国内自主品牌4U服务器，非OEM厂家产品；</w:t>
            </w:r>
          </w:p>
          <w:p w14:paraId="15223CFD">
            <w:pPr>
              <w:numPr>
                <w:ilvl w:val="0"/>
                <w:numId w:val="0"/>
              </w:numPr>
              <w:ind w:left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10.11</w:t>
            </w:r>
            <w:r>
              <w:rPr>
                <w:rFonts w:hint="eastAsia" w:ascii="宋体" w:hAnsi="宋体" w:eastAsia="宋体" w:cs="宋体"/>
                <w:color w:val="000000" w:themeColor="text1"/>
                <w:sz w:val="24"/>
                <w:szCs w:val="24"/>
                <w14:textFill>
                  <w14:solidFill>
                    <w14:schemeClr w14:val="tx1"/>
                  </w14:solidFill>
                </w14:textFill>
              </w:rPr>
              <w:t>服务</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提供原厂工程师上门安装调试服务，提供3年提供3年原厂质保及上门维保服务。</w:t>
            </w:r>
          </w:p>
          <w:p w14:paraId="0E691506">
            <w:pPr>
              <w:numPr>
                <w:ilvl w:val="-1"/>
                <w:numId w:val="0"/>
              </w:numPr>
              <w:ind w:left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11.数据安全与合规保障</w:t>
            </w:r>
          </w:p>
          <w:p w14:paraId="308CF27C">
            <w:pPr>
              <w:numPr>
                <w:ilvl w:val="-1"/>
                <w:numId w:val="0"/>
              </w:numPr>
              <w:ind w:left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11.1模型及数据均部署于医院内网，符合国家相关政策与法规要求；</w:t>
            </w:r>
          </w:p>
          <w:p w14:paraId="306F129B">
            <w:pPr>
              <w:numPr>
                <w:ilvl w:val="-1"/>
                <w:numId w:val="0"/>
              </w:numPr>
              <w:ind w:leftChars="0"/>
              <w:jc w:val="lef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11.2</w:t>
            </w:r>
            <w:r>
              <w:rPr>
                <w:rFonts w:hint="default" w:ascii="宋体" w:hAnsi="宋体" w:eastAsia="宋体" w:cs="宋体"/>
                <w:color w:val="000000" w:themeColor="text1"/>
                <w:sz w:val="24"/>
                <w:szCs w:val="24"/>
                <w:lang w:val="en-US" w:eastAsia="zh-CN"/>
                <w14:textFill>
                  <w14:solidFill>
                    <w14:schemeClr w14:val="tx1"/>
                  </w14:solidFill>
                </w14:textFill>
              </w:rPr>
              <w:t>所有医院数据在使用前均经脱敏处理，并在医院正式授权及双方签订保密协议后方用于模型训练</w:t>
            </w: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862" w:type="dxa"/>
            <w:shd w:val="clear" w:color="auto" w:fill="auto"/>
            <w:vAlign w:val="center"/>
          </w:tcPr>
          <w:p w14:paraId="465EBED1">
            <w:pPr>
              <w:jc w:val="center"/>
              <w:rPr>
                <w:rFonts w:hint="eastAsia" w:ascii="宋体" w:hAnsi="宋体" w:eastAsia="宋体" w:cs="宋体"/>
                <w:b/>
                <w:color w:val="000000" w:themeColor="text1"/>
                <w:kern w:val="2"/>
                <w:sz w:val="24"/>
                <w:szCs w:val="24"/>
                <w:lang w:val="en-US" w:eastAsia="zh-CN" w:bidi="ar-SA"/>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1</w:t>
            </w:r>
          </w:p>
        </w:tc>
        <w:tc>
          <w:tcPr>
            <w:tcW w:w="918" w:type="dxa"/>
            <w:shd w:val="clear" w:color="auto" w:fill="auto"/>
            <w:vAlign w:val="center"/>
          </w:tcPr>
          <w:p w14:paraId="39B43C62">
            <w:pPr>
              <w:jc w:val="center"/>
              <w:rPr>
                <w:rFonts w:hint="eastAsia" w:ascii="宋体" w:hAnsi="宋体" w:eastAsia="宋体" w:cs="宋体"/>
                <w:b/>
                <w:color w:val="000000" w:themeColor="text1"/>
                <w:kern w:val="2"/>
                <w:sz w:val="24"/>
                <w:szCs w:val="24"/>
                <w:lang w:val="en-US" w:eastAsia="zh-CN" w:bidi="ar-SA"/>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套</w:t>
            </w:r>
          </w:p>
        </w:tc>
      </w:tr>
    </w:tbl>
    <w:p w14:paraId="02172773">
      <w:pPr>
        <w:jc w:val="cente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431" w:hanging="431"/>
      </w:pPr>
      <w:rPr>
        <w:rFonts w:hint="eastAsia"/>
      </w:rPr>
    </w:lvl>
    <w:lvl w:ilvl="1" w:tentative="0">
      <w:start w:val="1"/>
      <w:numFmt w:val="decimal"/>
      <w:lvlText w:val="%1.%2"/>
      <w:lvlJc w:val="left"/>
      <w:pPr>
        <w:ind w:left="431" w:hanging="431"/>
      </w:pPr>
      <w:rPr>
        <w:rFonts w:hint="eastAsia"/>
      </w:rPr>
    </w:lvl>
    <w:lvl w:ilvl="2" w:tentative="0">
      <w:start w:val="1"/>
      <w:numFmt w:val="decimal"/>
      <w:lvlText w:val="%1.%2.%3"/>
      <w:lvlJc w:val="left"/>
      <w:pPr>
        <w:ind w:left="715" w:hanging="431"/>
      </w:pPr>
      <w:rPr>
        <w:rFonts w:hint="eastAsia"/>
      </w:rPr>
    </w:lvl>
    <w:lvl w:ilvl="3" w:tentative="0">
      <w:start w:val="1"/>
      <w:numFmt w:val="decimal"/>
      <w:pStyle w:val="2"/>
      <w:lvlText w:val="%1.%2.%3.%4"/>
      <w:lvlJc w:val="left"/>
      <w:pPr>
        <w:ind w:left="714" w:hanging="431"/>
      </w:pPr>
      <w:rPr>
        <w:rFonts w:hint="eastAsia"/>
      </w:rPr>
    </w:lvl>
    <w:lvl w:ilvl="4" w:tentative="0">
      <w:start w:val="1"/>
      <w:numFmt w:val="decimal"/>
      <w:lvlText w:val="%1.%2.%3.%4.%5"/>
      <w:lvlJc w:val="left"/>
      <w:pPr>
        <w:ind w:left="431" w:hanging="431"/>
      </w:pPr>
      <w:rPr>
        <w:rFonts w:hint="eastAsia"/>
      </w:rPr>
    </w:lvl>
    <w:lvl w:ilvl="5" w:tentative="0">
      <w:start w:val="1"/>
      <w:numFmt w:val="decimal"/>
      <w:lvlText w:val="%1.%2.%3.%4.%5.%6"/>
      <w:lvlJc w:val="left"/>
      <w:pPr>
        <w:ind w:left="431" w:hanging="431"/>
      </w:pPr>
      <w:rPr>
        <w:rFonts w:hint="eastAsia"/>
      </w:rPr>
    </w:lvl>
    <w:lvl w:ilvl="6" w:tentative="0">
      <w:start w:val="1"/>
      <w:numFmt w:val="decimal"/>
      <w:lvlText w:val="%1.%2.%3.%4.%5.%6.%7"/>
      <w:lvlJc w:val="left"/>
      <w:pPr>
        <w:ind w:left="431" w:hanging="431"/>
      </w:pPr>
      <w:rPr>
        <w:rFonts w:hint="eastAsia"/>
      </w:rPr>
    </w:lvl>
    <w:lvl w:ilvl="7" w:tentative="0">
      <w:start w:val="1"/>
      <w:numFmt w:val="decimal"/>
      <w:lvlText w:val="%1.%2.%3.%4.%5.%6.%7.%8"/>
      <w:lvlJc w:val="left"/>
      <w:pPr>
        <w:ind w:left="431" w:hanging="431"/>
      </w:pPr>
      <w:rPr>
        <w:rFonts w:hint="eastAsia"/>
      </w:rPr>
    </w:lvl>
    <w:lvl w:ilvl="8" w:tentative="0">
      <w:start w:val="1"/>
      <w:numFmt w:val="decimal"/>
      <w:lvlText w:val="%1.%2.%3.%4.%5.%6.%7.%8.%9"/>
      <w:lvlJc w:val="left"/>
      <w:pPr>
        <w:ind w:left="431" w:hanging="431"/>
      </w:pPr>
      <w:rPr>
        <w:rFonts w:hint="eastAsia"/>
      </w:rPr>
    </w:lvl>
  </w:abstractNum>
  <w:abstractNum w:abstractNumId="1">
    <w:nsid w:val="00000002"/>
    <w:multiLevelType w:val="multilevel"/>
    <w:tmpl w:val="00000002"/>
    <w:lvl w:ilvl="0" w:tentative="0">
      <w:start w:val="10"/>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00000003"/>
    <w:multiLevelType w:val="singleLevel"/>
    <w:tmpl w:val="00000003"/>
    <w:lvl w:ilvl="0" w:tentative="0">
      <w:start w:val="7"/>
      <w:numFmt w:val="decimal"/>
      <w:suff w:val="nothing"/>
      <w:lvlText w:val="%1、"/>
      <w:lvlJc w:val="left"/>
    </w:lvl>
  </w:abstractNum>
  <w:abstractNum w:abstractNumId="3">
    <w:nsid w:val="00000005"/>
    <w:multiLevelType w:val="singleLevel"/>
    <w:tmpl w:val="00000005"/>
    <w:lvl w:ilvl="0" w:tentative="0">
      <w:start w:val="8"/>
      <w:numFmt w:val="decimal"/>
      <w:lvlText w:val="%1."/>
      <w:lvlJc w:val="left"/>
      <w:pPr>
        <w:tabs>
          <w:tab w:val="left" w:pos="312"/>
        </w:tabs>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B2696C"/>
    <w:rsid w:val="0CBD0903"/>
    <w:rsid w:val="0F873B4A"/>
    <w:rsid w:val="102840BD"/>
    <w:rsid w:val="12F10B63"/>
    <w:rsid w:val="296F6FD1"/>
    <w:rsid w:val="364C6516"/>
    <w:rsid w:val="3E42770E"/>
    <w:rsid w:val="55583BD5"/>
    <w:rsid w:val="63DA31A3"/>
    <w:rsid w:val="6E6209EE"/>
    <w:rsid w:val="7B8F70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4"/>
    <w:basedOn w:val="1"/>
    <w:next w:val="3"/>
    <w:qFormat/>
    <w:uiPriority w:val="9"/>
    <w:pPr>
      <w:keepNext/>
      <w:keepLines/>
      <w:numPr>
        <w:ilvl w:val="3"/>
        <w:numId w:val="1"/>
      </w:numPr>
      <w:spacing w:before="280" w:after="290" w:line="376" w:lineRule="auto"/>
      <w:outlineLvl w:val="3"/>
    </w:pPr>
    <w:rPr>
      <w:rFonts w:ascii="Calibri Light" w:hAnsi="Calibri Light"/>
      <w:b/>
      <w:bCs/>
      <w:kern w:val="0"/>
      <w:sz w:val="28"/>
      <w:szCs w:val="28"/>
    </w:rPr>
  </w:style>
  <w:style w:type="character" w:default="1" w:styleId="9">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style>
  <w:style w:type="paragraph" w:styleId="4">
    <w:name w:val="annotation text"/>
    <w:basedOn w:val="1"/>
    <w:qFormat/>
    <w:uiPriority w:val="0"/>
    <w:pPr>
      <w:jc w:val="left"/>
    </w:pPr>
  </w:style>
  <w:style w:type="paragraph" w:styleId="5">
    <w:name w:val="toc 1"/>
    <w:basedOn w:val="1"/>
    <w:next w:val="1"/>
    <w:qFormat/>
    <w:uiPriority w:val="39"/>
  </w:style>
  <w:style w:type="paragraph" w:styleId="6">
    <w:name w:val="Normal (Web)"/>
    <w:basedOn w:val="1"/>
    <w:qFormat/>
    <w:uiPriority w:val="99"/>
    <w:rPr>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styleId="11">
    <w:name w:val="annotation reference"/>
    <w:basedOn w:val="9"/>
    <w:qFormat/>
    <w:uiPriority w:val="99"/>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a4045317-8ce3-4b57-bbd9-35e205242d1e}">
  <ds:schemaRefs/>
</ds:datastoreItem>
</file>

<file path=customXml/itemProps2.xml><?xml version="1.0" encoding="utf-8"?>
<ds:datastoreItem xmlns:ds="http://schemas.openxmlformats.org/officeDocument/2006/customXml" ds:itemID="{930153be-fa26-4123-8548-7bdedb223a79}">
  <ds:schemaRefs/>
</ds:datastoreItem>
</file>

<file path=docProps/app.xml><?xml version="1.0" encoding="utf-8"?>
<Properties xmlns="http://schemas.openxmlformats.org/officeDocument/2006/extended-properties" xmlns:vt="http://schemas.openxmlformats.org/officeDocument/2006/docPropsVTypes">
  <Template>Normal</Template>
  <Pages>11</Pages>
  <Words>7336</Words>
  <Characters>8327</Characters>
  <Paragraphs>240</Paragraphs>
  <TotalTime>50</TotalTime>
  <ScaleCrop>false</ScaleCrop>
  <LinksUpToDate>false</LinksUpToDate>
  <CharactersWithSpaces>8349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2025-04-03T01:29:00Z</dcterms:created>
  <dc:creator>wzq</dc:creator>
  <cp:lastModifiedBy>半冬稍暖。</cp:lastModifiedBy>
  <dcterms:modified xsi:type="dcterms:W3CDTF">2025-11-12T07:53:33Z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2EBEFC58FBAF421FA64299EC5E61CE44_13</vt:lpwstr>
  </property>
  <property fmtid="{D5CDD505-2E9C-101B-9397-08002B2CF9AE}" pid="4" name="KSOTemplateDocerSaveRecord">
    <vt:lpwstr>eyJoZGlkIjoiNjNiODg1OThiNDQ3MmQ0NDRhMzY3MzM1Y2NjOGEwMDYiLCJ1c2VySWQiOiI1NjA2OTYyOTUifQ==</vt:lpwstr>
  </property>
</Properties>
</file>